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91B" w:rsidRDefault="00BA791B">
      <w:pPr>
        <w:jc w:val="left"/>
        <w:rPr>
          <w:rFonts w:ascii="宋体" w:hAnsi="宋体" w:cs="宋体"/>
          <w:sz w:val="44"/>
          <w:szCs w:val="44"/>
        </w:rPr>
      </w:pPr>
    </w:p>
    <w:p w:rsidR="00BA791B" w:rsidRDefault="00BA791B">
      <w:pPr>
        <w:tabs>
          <w:tab w:val="left" w:pos="2450"/>
        </w:tabs>
        <w:spacing w:line="680" w:lineRule="exact"/>
        <w:rPr>
          <w:rFonts w:ascii="宋体" w:hAnsi="宋体" w:cs="宋体"/>
          <w:sz w:val="44"/>
          <w:szCs w:val="44"/>
        </w:rPr>
      </w:pPr>
    </w:p>
    <w:p w:rsidR="00BA791B" w:rsidRDefault="00FD385E">
      <w:pPr>
        <w:snapToGrid w:val="0"/>
        <w:spacing w:line="360" w:lineRule="auto"/>
        <w:jc w:val="center"/>
        <w:rPr>
          <w:rFonts w:ascii="宋体" w:hAnsi="宋体" w:cs="黑体"/>
          <w:b/>
          <w:spacing w:val="170"/>
          <w:kern w:val="0"/>
          <w:sz w:val="84"/>
          <w:szCs w:val="84"/>
        </w:rPr>
      </w:pPr>
      <w:r>
        <w:rPr>
          <w:noProof/>
        </w:rPr>
        <w:drawing>
          <wp:anchor distT="0" distB="0" distL="114300" distR="114300" simplePos="0" relativeHeight="251657216" behindDoc="1" locked="0" layoutInCell="0" allowOverlap="1">
            <wp:simplePos x="0" y="0"/>
            <wp:positionH relativeFrom="margin">
              <wp:posOffset>-61595</wp:posOffset>
            </wp:positionH>
            <wp:positionV relativeFrom="margin">
              <wp:posOffset>1851025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9" cstate="print">
                      <a:lum bright="70001" contrast="-70000"/>
                    </a:blip>
                    <a:stretch>
                      <a:fillRect/>
                    </a:stretch>
                  </pic:blipFill>
                  <pic:spPr>
                    <a:xfrm>
                      <a:off x="0" y="0"/>
                      <a:ext cx="5401310" cy="5401310"/>
                    </a:xfrm>
                    <a:prstGeom prst="rect">
                      <a:avLst/>
                    </a:prstGeom>
                    <a:noFill/>
                    <a:ln>
                      <a:noFill/>
                    </a:ln>
                  </pic:spPr>
                </pic:pic>
              </a:graphicData>
            </a:graphic>
          </wp:anchor>
        </w:drawing>
      </w:r>
    </w:p>
    <w:p w:rsidR="00BA791B" w:rsidRDefault="00FD385E">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竞争性谈判</w:t>
      </w:r>
      <w:r>
        <w:rPr>
          <w:rFonts w:ascii="宋体" w:hAnsi="宋体" w:hint="eastAsia"/>
          <w:b/>
          <w:spacing w:val="170"/>
          <w:sz w:val="84"/>
          <w:szCs w:val="84"/>
        </w:rPr>
        <w:t>文件</w:t>
      </w:r>
    </w:p>
    <w:p w:rsidR="00BA791B" w:rsidRDefault="00FD385E">
      <w:pPr>
        <w:tabs>
          <w:tab w:val="left" w:pos="2450"/>
        </w:tabs>
        <w:spacing w:line="680" w:lineRule="exact"/>
        <w:rPr>
          <w:rFonts w:ascii="宋体" w:hAnsi="宋体" w:cs="宋体"/>
          <w:sz w:val="44"/>
          <w:szCs w:val="44"/>
        </w:rPr>
      </w:pPr>
      <w:r>
        <w:rPr>
          <w:rFonts w:ascii="宋体" w:hAnsi="宋体" w:cs="宋体"/>
          <w:sz w:val="44"/>
          <w:szCs w:val="44"/>
        </w:rPr>
        <w:tab/>
      </w:r>
    </w:p>
    <w:p w:rsidR="00BA791B" w:rsidRDefault="00BA791B">
      <w:pPr>
        <w:adjustRightInd w:val="0"/>
        <w:snapToGrid w:val="0"/>
        <w:spacing w:line="800" w:lineRule="exact"/>
        <w:rPr>
          <w:rFonts w:ascii="宋体" w:hAnsi="宋体" w:cs="宋体"/>
          <w:sz w:val="44"/>
          <w:szCs w:val="44"/>
        </w:rPr>
      </w:pPr>
    </w:p>
    <w:p w:rsidR="00BA791B" w:rsidRDefault="00FD385E">
      <w:pPr>
        <w:adjustRightInd w:val="0"/>
        <w:snapToGrid w:val="0"/>
        <w:spacing w:line="800" w:lineRule="exact"/>
        <w:ind w:firstLineChars="600" w:firstLine="1680"/>
        <w:rPr>
          <w:rFonts w:ascii="宋体" w:hAnsi="宋体"/>
          <w:bCs/>
          <w:sz w:val="28"/>
          <w:szCs w:val="32"/>
        </w:rPr>
      </w:pPr>
      <w:r>
        <w:rPr>
          <w:rFonts w:ascii="宋体" w:hAnsi="宋体" w:hint="eastAsia"/>
          <w:bCs/>
          <w:sz w:val="28"/>
          <w:szCs w:val="32"/>
        </w:rPr>
        <w:t>采购项目编号：</w:t>
      </w:r>
      <w:r>
        <w:rPr>
          <w:rFonts w:ascii="宋体" w:hAnsi="宋体"/>
          <w:bCs/>
          <w:sz w:val="28"/>
          <w:szCs w:val="32"/>
        </w:rPr>
        <w:t>CT-SJ-2020014</w:t>
      </w:r>
    </w:p>
    <w:p w:rsidR="00BA791B" w:rsidRDefault="00FD385E">
      <w:pPr>
        <w:adjustRightInd w:val="0"/>
        <w:snapToGrid w:val="0"/>
        <w:spacing w:line="800" w:lineRule="exact"/>
        <w:ind w:leftChars="850" w:left="3605" w:hangingChars="650" w:hanging="1820"/>
        <w:rPr>
          <w:rFonts w:ascii="宋体" w:hAnsi="宋体"/>
          <w:bCs/>
          <w:sz w:val="28"/>
          <w:szCs w:val="32"/>
        </w:rPr>
      </w:pPr>
      <w:r>
        <w:rPr>
          <w:rFonts w:ascii="宋体" w:hAnsi="宋体" w:hint="eastAsia"/>
          <w:bCs/>
          <w:sz w:val="28"/>
          <w:szCs w:val="32"/>
        </w:rPr>
        <w:t>采购项目名称：2020年在建及新建项目（含市政项目）钢筋年度采购项目</w:t>
      </w:r>
    </w:p>
    <w:p w:rsidR="00BA791B" w:rsidRDefault="00FD385E">
      <w:pPr>
        <w:adjustRightInd w:val="0"/>
        <w:snapToGrid w:val="0"/>
        <w:spacing w:line="800" w:lineRule="exact"/>
        <w:ind w:firstLineChars="500" w:firstLine="1700"/>
        <w:rPr>
          <w:rFonts w:ascii="宋体" w:hAnsi="宋体"/>
          <w:bCs/>
          <w:sz w:val="28"/>
          <w:szCs w:val="32"/>
        </w:rPr>
      </w:pPr>
      <w:r>
        <w:rPr>
          <w:rFonts w:ascii="宋体" w:hAnsi="宋体" w:hint="eastAsia"/>
          <w:bCs/>
          <w:spacing w:val="30"/>
          <w:sz w:val="28"/>
          <w:szCs w:val="32"/>
        </w:rPr>
        <w:t>采购人名</w:t>
      </w:r>
      <w:r>
        <w:rPr>
          <w:rFonts w:ascii="宋体" w:hAnsi="宋体" w:hint="eastAsia"/>
          <w:bCs/>
          <w:sz w:val="28"/>
          <w:szCs w:val="32"/>
        </w:rPr>
        <w:t>称：常州黑牡丹城建投资发展有限公司</w:t>
      </w:r>
    </w:p>
    <w:p w:rsidR="00BA791B" w:rsidRDefault="00BA791B">
      <w:pPr>
        <w:spacing w:line="680" w:lineRule="exact"/>
        <w:jc w:val="center"/>
        <w:rPr>
          <w:rFonts w:ascii="宋体" w:hAnsi="宋体" w:cs="宋体"/>
          <w:sz w:val="44"/>
          <w:szCs w:val="44"/>
        </w:rPr>
      </w:pPr>
    </w:p>
    <w:p w:rsidR="00BA791B" w:rsidRDefault="00BA791B">
      <w:pPr>
        <w:spacing w:line="680" w:lineRule="exact"/>
        <w:jc w:val="center"/>
        <w:rPr>
          <w:rFonts w:ascii="宋体" w:hAnsi="宋体" w:cs="宋体"/>
          <w:sz w:val="44"/>
          <w:szCs w:val="44"/>
        </w:rPr>
      </w:pPr>
    </w:p>
    <w:p w:rsidR="00BA791B" w:rsidRDefault="00BA791B">
      <w:pPr>
        <w:spacing w:line="480" w:lineRule="exact"/>
        <w:ind w:firstLineChars="250" w:firstLine="750"/>
        <w:jc w:val="center"/>
        <w:rPr>
          <w:rFonts w:ascii="宋体" w:hAnsi="宋体" w:cs="宋体"/>
          <w:sz w:val="30"/>
          <w:szCs w:val="30"/>
        </w:rPr>
      </w:pPr>
    </w:p>
    <w:p w:rsidR="00BA791B" w:rsidRDefault="00BA791B">
      <w:pPr>
        <w:spacing w:line="480" w:lineRule="exact"/>
        <w:jc w:val="center"/>
        <w:rPr>
          <w:rFonts w:ascii="宋体" w:hAnsi="宋体" w:cs="宋体"/>
          <w:sz w:val="36"/>
          <w:szCs w:val="36"/>
        </w:rPr>
      </w:pPr>
    </w:p>
    <w:p w:rsidR="00BA791B" w:rsidRDefault="00FD385E">
      <w:pPr>
        <w:spacing w:line="480" w:lineRule="exact"/>
        <w:jc w:val="center"/>
        <w:rPr>
          <w:rFonts w:ascii="宋体" w:hAnsi="宋体" w:cs="宋体"/>
          <w:sz w:val="36"/>
          <w:szCs w:val="36"/>
        </w:rPr>
      </w:pPr>
      <w:r>
        <w:rPr>
          <w:rFonts w:ascii="宋体" w:hAnsi="宋体" w:cs="宋体" w:hint="eastAsia"/>
          <w:sz w:val="36"/>
          <w:szCs w:val="36"/>
        </w:rPr>
        <w:t>常州市城</w:t>
      </w:r>
      <w:proofErr w:type="gramStart"/>
      <w:r>
        <w:rPr>
          <w:rFonts w:ascii="宋体" w:hAnsi="宋体" w:cs="宋体" w:hint="eastAsia"/>
          <w:sz w:val="36"/>
          <w:szCs w:val="36"/>
        </w:rPr>
        <w:t>投建设</w:t>
      </w:r>
      <w:proofErr w:type="gramEnd"/>
      <w:r>
        <w:rPr>
          <w:rFonts w:ascii="宋体" w:hAnsi="宋体" w:cs="宋体" w:hint="eastAsia"/>
          <w:sz w:val="36"/>
          <w:szCs w:val="36"/>
        </w:rPr>
        <w:t>工程招标有限公司</w:t>
      </w:r>
    </w:p>
    <w:p w:rsidR="00BA791B" w:rsidRDefault="00BA791B">
      <w:pPr>
        <w:jc w:val="center"/>
        <w:rPr>
          <w:rFonts w:ascii="宋体" w:hAnsi="宋体" w:cs="宋体"/>
          <w:sz w:val="36"/>
          <w:szCs w:val="36"/>
        </w:rPr>
      </w:pPr>
    </w:p>
    <w:p w:rsidR="00BA791B" w:rsidRDefault="00FD385E">
      <w:pPr>
        <w:jc w:val="center"/>
        <w:rPr>
          <w:rFonts w:ascii="宋体" w:hAnsi="宋体" w:cs="宋体"/>
          <w:b/>
          <w:sz w:val="30"/>
        </w:rPr>
      </w:pPr>
      <w:r>
        <w:rPr>
          <w:rFonts w:ascii="宋体" w:hAnsi="宋体" w:cs="宋体" w:hint="eastAsia"/>
          <w:w w:val="90"/>
          <w:sz w:val="44"/>
          <w:szCs w:val="44"/>
        </w:rPr>
        <w:t>二〇二〇年三月</w:t>
      </w:r>
    </w:p>
    <w:p w:rsidR="00BA791B" w:rsidRDefault="00BA791B">
      <w:pPr>
        <w:spacing w:before="100" w:after="240" w:line="500" w:lineRule="exact"/>
        <w:jc w:val="center"/>
        <w:rPr>
          <w:rFonts w:ascii="宋体" w:hAnsi="宋体" w:cs="宋体"/>
          <w:b/>
          <w:sz w:val="44"/>
          <w:szCs w:val="44"/>
        </w:rPr>
      </w:pPr>
    </w:p>
    <w:p w:rsidR="00BA791B" w:rsidRDefault="00BA791B">
      <w:pPr>
        <w:spacing w:before="100" w:after="240" w:line="500" w:lineRule="exact"/>
        <w:jc w:val="center"/>
        <w:rPr>
          <w:rFonts w:ascii="宋体" w:hAnsi="宋体" w:cs="宋体"/>
          <w:b/>
          <w:sz w:val="44"/>
          <w:szCs w:val="44"/>
        </w:rPr>
      </w:pPr>
    </w:p>
    <w:sdt>
      <w:sdtPr>
        <w:rPr>
          <w:rFonts w:ascii="Times New Roman" w:eastAsia="宋体" w:hAnsi="Times New Roman" w:cs="Times New Roman"/>
          <w:b w:val="0"/>
          <w:bCs w:val="0"/>
          <w:color w:val="auto"/>
          <w:kern w:val="2"/>
          <w:sz w:val="21"/>
          <w:szCs w:val="20"/>
          <w:lang w:val="zh-CN"/>
        </w:rPr>
        <w:id w:val="25038988"/>
        <w:docPartObj>
          <w:docPartGallery w:val="Table of Contents"/>
          <w:docPartUnique/>
        </w:docPartObj>
      </w:sdtPr>
      <w:sdtEndPr>
        <w:rPr>
          <w:lang w:val="en-US"/>
        </w:rPr>
      </w:sdtEndPr>
      <w:sdtContent>
        <w:p w:rsidR="00BA791B" w:rsidRDefault="00FD385E">
          <w:pPr>
            <w:pStyle w:val="TOC1"/>
            <w:jc w:val="center"/>
          </w:pPr>
          <w:r>
            <w:rPr>
              <w:color w:val="auto"/>
              <w:sz w:val="44"/>
              <w:szCs w:val="44"/>
              <w:lang w:val="zh-CN"/>
            </w:rPr>
            <w:t>目录</w:t>
          </w:r>
        </w:p>
        <w:p w:rsidR="00BA791B" w:rsidRDefault="00BA791B">
          <w:pPr>
            <w:pStyle w:val="10"/>
            <w:tabs>
              <w:tab w:val="right" w:leader="dot" w:pos="8302"/>
            </w:tabs>
            <w:spacing w:line="720" w:lineRule="auto"/>
            <w:rPr>
              <w:rFonts w:asciiTheme="minorEastAsia" w:eastAsiaTheme="minorEastAsia" w:hAnsiTheme="minorEastAsia"/>
              <w:b/>
              <w:sz w:val="32"/>
              <w:szCs w:val="32"/>
            </w:rPr>
          </w:pPr>
        </w:p>
        <w:p w:rsidR="00BA791B" w:rsidRDefault="00FD385E">
          <w:pPr>
            <w:pStyle w:val="10"/>
            <w:tabs>
              <w:tab w:val="right" w:leader="dot" w:pos="8302"/>
            </w:tabs>
            <w:spacing w:line="720" w:lineRule="auto"/>
            <w:rPr>
              <w:rFonts w:asciiTheme="minorEastAsia" w:eastAsiaTheme="minorEastAsia" w:hAnsiTheme="minorEastAsia" w:cstheme="minorBidi"/>
              <w:b/>
              <w:sz w:val="32"/>
              <w:szCs w:val="32"/>
            </w:rPr>
          </w:pPr>
          <w:r>
            <w:rPr>
              <w:rFonts w:asciiTheme="minorEastAsia" w:eastAsiaTheme="minorEastAsia" w:hAnsiTheme="minorEastAsia"/>
              <w:b/>
              <w:sz w:val="32"/>
              <w:szCs w:val="32"/>
            </w:rPr>
            <w:fldChar w:fldCharType="begin"/>
          </w:r>
          <w:r>
            <w:rPr>
              <w:rFonts w:asciiTheme="minorEastAsia" w:eastAsiaTheme="minorEastAsia" w:hAnsiTheme="minorEastAsia"/>
              <w:b/>
              <w:sz w:val="32"/>
              <w:szCs w:val="32"/>
            </w:rPr>
            <w:instrText xml:space="preserve"> TOC \o "1-3" \h \z \u </w:instrText>
          </w:r>
          <w:r>
            <w:rPr>
              <w:rFonts w:asciiTheme="minorEastAsia" w:eastAsiaTheme="minorEastAsia" w:hAnsiTheme="minorEastAsia"/>
              <w:b/>
              <w:sz w:val="32"/>
              <w:szCs w:val="32"/>
            </w:rPr>
            <w:fldChar w:fldCharType="separate"/>
          </w:r>
          <w:hyperlink w:anchor="_Toc17536924" w:history="1">
            <w:r>
              <w:rPr>
                <w:rStyle w:val="af1"/>
                <w:rFonts w:asciiTheme="minorEastAsia" w:eastAsiaTheme="minorEastAsia" w:hAnsiTheme="minorEastAsia" w:hint="eastAsia"/>
                <w:b/>
                <w:sz w:val="32"/>
                <w:szCs w:val="32"/>
              </w:rPr>
              <w:t>竞争性谈判公告</w:t>
            </w:r>
            <w:r>
              <w:rPr>
                <w:rFonts w:asciiTheme="minorEastAsia" w:eastAsiaTheme="minorEastAsia" w:hAnsiTheme="minorEastAsia"/>
                <w:b/>
                <w:sz w:val="32"/>
                <w:szCs w:val="32"/>
              </w:rPr>
              <w:tab/>
            </w:r>
            <w:r>
              <w:rPr>
                <w:rFonts w:asciiTheme="minorEastAsia" w:eastAsiaTheme="minorEastAsia" w:hAnsiTheme="minorEastAsia"/>
                <w:b/>
                <w:sz w:val="32"/>
                <w:szCs w:val="32"/>
              </w:rPr>
              <w:fldChar w:fldCharType="begin"/>
            </w:r>
            <w:r>
              <w:rPr>
                <w:rFonts w:asciiTheme="minorEastAsia" w:eastAsiaTheme="minorEastAsia" w:hAnsiTheme="minorEastAsia"/>
                <w:b/>
                <w:sz w:val="32"/>
                <w:szCs w:val="32"/>
              </w:rPr>
              <w:instrText xml:space="preserve"> PAGEREF _Toc17536924 \h </w:instrText>
            </w:r>
            <w:r>
              <w:rPr>
                <w:rFonts w:asciiTheme="minorEastAsia" w:eastAsiaTheme="minorEastAsia" w:hAnsiTheme="minorEastAsia"/>
                <w:b/>
                <w:sz w:val="32"/>
                <w:szCs w:val="32"/>
              </w:rPr>
            </w:r>
            <w:r>
              <w:rPr>
                <w:rFonts w:asciiTheme="minorEastAsia" w:eastAsiaTheme="minorEastAsia" w:hAnsiTheme="minorEastAsia"/>
                <w:b/>
                <w:sz w:val="32"/>
                <w:szCs w:val="32"/>
              </w:rPr>
              <w:fldChar w:fldCharType="separate"/>
            </w:r>
            <w:r>
              <w:rPr>
                <w:rFonts w:asciiTheme="minorEastAsia" w:eastAsiaTheme="minorEastAsia" w:hAnsiTheme="minorEastAsia"/>
                <w:b/>
                <w:sz w:val="32"/>
                <w:szCs w:val="32"/>
              </w:rPr>
              <w:t>3</w:t>
            </w:r>
            <w:r>
              <w:rPr>
                <w:rFonts w:asciiTheme="minorEastAsia" w:eastAsiaTheme="minorEastAsia" w:hAnsiTheme="minorEastAsia"/>
                <w:b/>
                <w:sz w:val="32"/>
                <w:szCs w:val="32"/>
              </w:rPr>
              <w:fldChar w:fldCharType="end"/>
            </w:r>
          </w:hyperlink>
        </w:p>
        <w:p w:rsidR="00BA791B" w:rsidRDefault="009D6EB8">
          <w:pPr>
            <w:pStyle w:val="10"/>
            <w:tabs>
              <w:tab w:val="right" w:leader="dot" w:pos="8302"/>
            </w:tabs>
            <w:spacing w:line="720" w:lineRule="auto"/>
            <w:rPr>
              <w:rFonts w:asciiTheme="minorEastAsia" w:eastAsiaTheme="minorEastAsia" w:hAnsiTheme="minorEastAsia" w:cstheme="minorBidi"/>
              <w:b/>
              <w:sz w:val="32"/>
              <w:szCs w:val="32"/>
            </w:rPr>
          </w:pPr>
          <w:hyperlink w:anchor="_Toc17536925" w:history="1">
            <w:r w:rsidR="00FD385E">
              <w:rPr>
                <w:rStyle w:val="af1"/>
                <w:rFonts w:asciiTheme="minorEastAsia" w:eastAsiaTheme="minorEastAsia" w:hAnsiTheme="minorEastAsia" w:hint="eastAsia"/>
                <w:b/>
                <w:sz w:val="32"/>
                <w:szCs w:val="32"/>
              </w:rPr>
              <w:t>第一章总则</w:t>
            </w:r>
            <w:r w:rsidR="00FD385E">
              <w:rPr>
                <w:rFonts w:asciiTheme="minorEastAsia" w:eastAsiaTheme="minorEastAsia" w:hAnsiTheme="minorEastAsia"/>
                <w:b/>
                <w:sz w:val="32"/>
                <w:szCs w:val="32"/>
              </w:rPr>
              <w:tab/>
            </w:r>
            <w:r w:rsidR="00FD385E">
              <w:rPr>
                <w:rFonts w:asciiTheme="minorEastAsia" w:eastAsiaTheme="minorEastAsia" w:hAnsiTheme="minorEastAsia"/>
                <w:b/>
                <w:sz w:val="32"/>
                <w:szCs w:val="32"/>
              </w:rPr>
              <w:fldChar w:fldCharType="begin"/>
            </w:r>
            <w:r w:rsidR="00FD385E">
              <w:rPr>
                <w:rFonts w:asciiTheme="minorEastAsia" w:eastAsiaTheme="minorEastAsia" w:hAnsiTheme="minorEastAsia"/>
                <w:b/>
                <w:sz w:val="32"/>
                <w:szCs w:val="32"/>
              </w:rPr>
              <w:instrText xml:space="preserve"> PAGEREF _Toc17536925 \h </w:instrText>
            </w:r>
            <w:r w:rsidR="00FD385E">
              <w:rPr>
                <w:rFonts w:asciiTheme="minorEastAsia" w:eastAsiaTheme="minorEastAsia" w:hAnsiTheme="minorEastAsia"/>
                <w:b/>
                <w:sz w:val="32"/>
                <w:szCs w:val="32"/>
              </w:rPr>
            </w:r>
            <w:r w:rsidR="00FD385E">
              <w:rPr>
                <w:rFonts w:asciiTheme="minorEastAsia" w:eastAsiaTheme="minorEastAsia" w:hAnsiTheme="minorEastAsia"/>
                <w:b/>
                <w:sz w:val="32"/>
                <w:szCs w:val="32"/>
              </w:rPr>
              <w:fldChar w:fldCharType="separate"/>
            </w:r>
            <w:r w:rsidR="00FD385E">
              <w:rPr>
                <w:rFonts w:asciiTheme="minorEastAsia" w:eastAsiaTheme="minorEastAsia" w:hAnsiTheme="minorEastAsia"/>
                <w:b/>
                <w:sz w:val="32"/>
                <w:szCs w:val="32"/>
              </w:rPr>
              <w:t>7</w:t>
            </w:r>
            <w:r w:rsidR="00FD385E">
              <w:rPr>
                <w:rFonts w:asciiTheme="minorEastAsia" w:eastAsiaTheme="minorEastAsia" w:hAnsiTheme="minorEastAsia"/>
                <w:b/>
                <w:sz w:val="32"/>
                <w:szCs w:val="32"/>
              </w:rPr>
              <w:fldChar w:fldCharType="end"/>
            </w:r>
          </w:hyperlink>
        </w:p>
        <w:p w:rsidR="00BA791B" w:rsidRDefault="009D6EB8">
          <w:pPr>
            <w:pStyle w:val="10"/>
            <w:tabs>
              <w:tab w:val="right" w:leader="dot" w:pos="8302"/>
            </w:tabs>
            <w:spacing w:line="720" w:lineRule="auto"/>
            <w:rPr>
              <w:rFonts w:asciiTheme="minorEastAsia" w:eastAsiaTheme="minorEastAsia" w:hAnsiTheme="minorEastAsia" w:cstheme="minorBidi"/>
              <w:b/>
              <w:sz w:val="32"/>
              <w:szCs w:val="32"/>
            </w:rPr>
          </w:pPr>
          <w:hyperlink w:anchor="_Toc17536926" w:history="1">
            <w:r w:rsidR="00FD385E">
              <w:rPr>
                <w:rStyle w:val="af1"/>
                <w:rFonts w:asciiTheme="minorEastAsia" w:eastAsiaTheme="minorEastAsia" w:hAnsiTheme="minorEastAsia" w:hint="eastAsia"/>
                <w:b/>
                <w:sz w:val="32"/>
                <w:szCs w:val="32"/>
              </w:rPr>
              <w:t>第二章采购项目及技术要求</w:t>
            </w:r>
            <w:r w:rsidR="00FD385E">
              <w:rPr>
                <w:rFonts w:asciiTheme="minorEastAsia" w:eastAsiaTheme="minorEastAsia" w:hAnsiTheme="minorEastAsia"/>
                <w:b/>
                <w:sz w:val="32"/>
                <w:szCs w:val="32"/>
              </w:rPr>
              <w:tab/>
            </w:r>
            <w:r w:rsidR="00FD385E">
              <w:rPr>
                <w:rFonts w:asciiTheme="minorEastAsia" w:eastAsiaTheme="minorEastAsia" w:hAnsiTheme="minorEastAsia"/>
                <w:b/>
                <w:sz w:val="32"/>
                <w:szCs w:val="32"/>
              </w:rPr>
              <w:fldChar w:fldCharType="begin"/>
            </w:r>
            <w:r w:rsidR="00FD385E">
              <w:rPr>
                <w:rFonts w:asciiTheme="minorEastAsia" w:eastAsiaTheme="minorEastAsia" w:hAnsiTheme="minorEastAsia"/>
                <w:b/>
                <w:sz w:val="32"/>
                <w:szCs w:val="32"/>
              </w:rPr>
              <w:instrText xml:space="preserve"> PAGEREF _Toc17536926 \h </w:instrText>
            </w:r>
            <w:r w:rsidR="00FD385E">
              <w:rPr>
                <w:rFonts w:asciiTheme="minorEastAsia" w:eastAsiaTheme="minorEastAsia" w:hAnsiTheme="minorEastAsia"/>
                <w:b/>
                <w:sz w:val="32"/>
                <w:szCs w:val="32"/>
              </w:rPr>
            </w:r>
            <w:r w:rsidR="00FD385E">
              <w:rPr>
                <w:rFonts w:asciiTheme="minorEastAsia" w:eastAsiaTheme="minorEastAsia" w:hAnsiTheme="minorEastAsia"/>
                <w:b/>
                <w:sz w:val="32"/>
                <w:szCs w:val="32"/>
              </w:rPr>
              <w:fldChar w:fldCharType="separate"/>
            </w:r>
            <w:r w:rsidR="00FD385E">
              <w:rPr>
                <w:rFonts w:asciiTheme="minorEastAsia" w:eastAsiaTheme="minorEastAsia" w:hAnsiTheme="minorEastAsia"/>
                <w:b/>
                <w:sz w:val="32"/>
                <w:szCs w:val="32"/>
              </w:rPr>
              <w:t>15</w:t>
            </w:r>
            <w:r w:rsidR="00FD385E">
              <w:rPr>
                <w:rFonts w:asciiTheme="minorEastAsia" w:eastAsiaTheme="minorEastAsia" w:hAnsiTheme="minorEastAsia"/>
                <w:b/>
                <w:sz w:val="32"/>
                <w:szCs w:val="32"/>
              </w:rPr>
              <w:fldChar w:fldCharType="end"/>
            </w:r>
          </w:hyperlink>
        </w:p>
        <w:p w:rsidR="00BA791B" w:rsidRDefault="009D6EB8">
          <w:pPr>
            <w:pStyle w:val="10"/>
            <w:tabs>
              <w:tab w:val="right" w:leader="dot" w:pos="8302"/>
            </w:tabs>
            <w:spacing w:line="720" w:lineRule="auto"/>
            <w:rPr>
              <w:rFonts w:asciiTheme="minorEastAsia" w:eastAsiaTheme="minorEastAsia" w:hAnsiTheme="minorEastAsia" w:cstheme="minorBidi"/>
              <w:b/>
              <w:sz w:val="32"/>
              <w:szCs w:val="32"/>
            </w:rPr>
          </w:pPr>
          <w:hyperlink w:anchor="_Toc17536927" w:history="1">
            <w:r w:rsidR="00FD385E">
              <w:rPr>
                <w:rStyle w:val="af1"/>
                <w:rFonts w:asciiTheme="minorEastAsia" w:eastAsiaTheme="minorEastAsia" w:hAnsiTheme="minorEastAsia" w:hint="eastAsia"/>
                <w:b/>
                <w:sz w:val="32"/>
                <w:szCs w:val="32"/>
              </w:rPr>
              <w:t>第三章合同主要条款</w:t>
            </w:r>
            <w:r w:rsidR="00FD385E">
              <w:rPr>
                <w:rFonts w:asciiTheme="minorEastAsia" w:eastAsiaTheme="minorEastAsia" w:hAnsiTheme="minorEastAsia"/>
                <w:b/>
                <w:sz w:val="32"/>
                <w:szCs w:val="32"/>
              </w:rPr>
              <w:tab/>
            </w:r>
            <w:r w:rsidR="00FD385E">
              <w:rPr>
                <w:rFonts w:asciiTheme="minorEastAsia" w:eastAsiaTheme="minorEastAsia" w:hAnsiTheme="minorEastAsia"/>
                <w:b/>
                <w:sz w:val="32"/>
                <w:szCs w:val="32"/>
              </w:rPr>
              <w:fldChar w:fldCharType="begin"/>
            </w:r>
            <w:r w:rsidR="00FD385E">
              <w:rPr>
                <w:rFonts w:asciiTheme="minorEastAsia" w:eastAsiaTheme="minorEastAsia" w:hAnsiTheme="minorEastAsia"/>
                <w:b/>
                <w:sz w:val="32"/>
                <w:szCs w:val="32"/>
              </w:rPr>
              <w:instrText xml:space="preserve"> PAGEREF _Toc17536927 \h </w:instrText>
            </w:r>
            <w:r w:rsidR="00FD385E">
              <w:rPr>
                <w:rFonts w:asciiTheme="minorEastAsia" w:eastAsiaTheme="minorEastAsia" w:hAnsiTheme="minorEastAsia"/>
                <w:b/>
                <w:sz w:val="32"/>
                <w:szCs w:val="32"/>
              </w:rPr>
            </w:r>
            <w:r w:rsidR="00FD385E">
              <w:rPr>
                <w:rFonts w:asciiTheme="minorEastAsia" w:eastAsiaTheme="minorEastAsia" w:hAnsiTheme="minorEastAsia"/>
                <w:b/>
                <w:sz w:val="32"/>
                <w:szCs w:val="32"/>
              </w:rPr>
              <w:fldChar w:fldCharType="separate"/>
            </w:r>
            <w:r w:rsidR="00FD385E">
              <w:rPr>
                <w:rFonts w:asciiTheme="minorEastAsia" w:eastAsiaTheme="minorEastAsia" w:hAnsiTheme="minorEastAsia"/>
                <w:b/>
                <w:sz w:val="32"/>
                <w:szCs w:val="32"/>
              </w:rPr>
              <w:t>19</w:t>
            </w:r>
            <w:r w:rsidR="00FD385E">
              <w:rPr>
                <w:rFonts w:asciiTheme="minorEastAsia" w:eastAsiaTheme="minorEastAsia" w:hAnsiTheme="minorEastAsia"/>
                <w:b/>
                <w:sz w:val="32"/>
                <w:szCs w:val="32"/>
              </w:rPr>
              <w:fldChar w:fldCharType="end"/>
            </w:r>
          </w:hyperlink>
        </w:p>
        <w:p w:rsidR="00BA791B" w:rsidRDefault="009D6EB8">
          <w:pPr>
            <w:pStyle w:val="10"/>
            <w:tabs>
              <w:tab w:val="right" w:leader="dot" w:pos="8302"/>
            </w:tabs>
            <w:spacing w:line="720" w:lineRule="auto"/>
            <w:rPr>
              <w:rFonts w:asciiTheme="minorEastAsia" w:eastAsiaTheme="minorEastAsia" w:hAnsiTheme="minorEastAsia" w:cstheme="minorBidi"/>
              <w:b/>
              <w:sz w:val="32"/>
              <w:szCs w:val="32"/>
            </w:rPr>
          </w:pPr>
          <w:hyperlink w:anchor="_Toc17536928" w:history="1">
            <w:r w:rsidR="00FD385E">
              <w:rPr>
                <w:rStyle w:val="af1"/>
                <w:rFonts w:asciiTheme="minorEastAsia" w:eastAsiaTheme="minorEastAsia" w:hAnsiTheme="minorEastAsia" w:hint="eastAsia"/>
                <w:b/>
                <w:sz w:val="32"/>
                <w:szCs w:val="32"/>
              </w:rPr>
              <w:t>第四章评审细则</w:t>
            </w:r>
            <w:r w:rsidR="00FD385E">
              <w:rPr>
                <w:rFonts w:asciiTheme="minorEastAsia" w:eastAsiaTheme="minorEastAsia" w:hAnsiTheme="minorEastAsia"/>
                <w:b/>
                <w:sz w:val="32"/>
                <w:szCs w:val="32"/>
              </w:rPr>
              <w:tab/>
            </w:r>
            <w:r w:rsidR="00FD385E">
              <w:rPr>
                <w:rFonts w:asciiTheme="minorEastAsia" w:eastAsiaTheme="minorEastAsia" w:hAnsiTheme="minorEastAsia"/>
                <w:b/>
                <w:sz w:val="32"/>
                <w:szCs w:val="32"/>
              </w:rPr>
              <w:fldChar w:fldCharType="begin"/>
            </w:r>
            <w:r w:rsidR="00FD385E">
              <w:rPr>
                <w:rFonts w:asciiTheme="minorEastAsia" w:eastAsiaTheme="minorEastAsia" w:hAnsiTheme="minorEastAsia"/>
                <w:b/>
                <w:sz w:val="32"/>
                <w:szCs w:val="32"/>
              </w:rPr>
              <w:instrText xml:space="preserve"> PAGEREF _Toc17536928 \h </w:instrText>
            </w:r>
            <w:r w:rsidR="00FD385E">
              <w:rPr>
                <w:rFonts w:asciiTheme="minorEastAsia" w:eastAsiaTheme="minorEastAsia" w:hAnsiTheme="minorEastAsia"/>
                <w:b/>
                <w:sz w:val="32"/>
                <w:szCs w:val="32"/>
              </w:rPr>
            </w:r>
            <w:r w:rsidR="00FD385E">
              <w:rPr>
                <w:rFonts w:asciiTheme="minorEastAsia" w:eastAsiaTheme="minorEastAsia" w:hAnsiTheme="minorEastAsia"/>
                <w:b/>
                <w:sz w:val="32"/>
                <w:szCs w:val="32"/>
              </w:rPr>
              <w:fldChar w:fldCharType="separate"/>
            </w:r>
            <w:r w:rsidR="00FD385E">
              <w:rPr>
                <w:rFonts w:asciiTheme="minorEastAsia" w:eastAsiaTheme="minorEastAsia" w:hAnsiTheme="minorEastAsia"/>
                <w:b/>
                <w:sz w:val="32"/>
                <w:szCs w:val="32"/>
              </w:rPr>
              <w:t>25</w:t>
            </w:r>
            <w:r w:rsidR="00FD385E">
              <w:rPr>
                <w:rFonts w:asciiTheme="minorEastAsia" w:eastAsiaTheme="minorEastAsia" w:hAnsiTheme="minorEastAsia"/>
                <w:b/>
                <w:sz w:val="32"/>
                <w:szCs w:val="32"/>
              </w:rPr>
              <w:fldChar w:fldCharType="end"/>
            </w:r>
          </w:hyperlink>
        </w:p>
        <w:p w:rsidR="00BA791B" w:rsidRDefault="009D6EB8">
          <w:pPr>
            <w:pStyle w:val="10"/>
            <w:tabs>
              <w:tab w:val="right" w:leader="dot" w:pos="8302"/>
            </w:tabs>
            <w:spacing w:line="720" w:lineRule="auto"/>
            <w:rPr>
              <w:rFonts w:asciiTheme="minorEastAsia" w:eastAsiaTheme="minorEastAsia" w:hAnsiTheme="minorEastAsia" w:cstheme="minorBidi"/>
              <w:b/>
              <w:sz w:val="32"/>
              <w:szCs w:val="32"/>
            </w:rPr>
          </w:pPr>
          <w:hyperlink w:anchor="_Toc17536929" w:history="1">
            <w:r w:rsidR="00FD385E">
              <w:rPr>
                <w:rStyle w:val="af1"/>
                <w:rFonts w:asciiTheme="minorEastAsia" w:eastAsiaTheme="minorEastAsia" w:hAnsiTheme="minorEastAsia" w:hint="eastAsia"/>
                <w:b/>
                <w:sz w:val="32"/>
                <w:szCs w:val="32"/>
              </w:rPr>
              <w:t>第五章谈判响应文件的组成</w:t>
            </w:r>
            <w:r w:rsidR="00FD385E">
              <w:rPr>
                <w:rFonts w:asciiTheme="minorEastAsia" w:eastAsiaTheme="minorEastAsia" w:hAnsiTheme="minorEastAsia"/>
                <w:b/>
                <w:sz w:val="32"/>
                <w:szCs w:val="32"/>
              </w:rPr>
              <w:tab/>
            </w:r>
            <w:r w:rsidR="00FD385E">
              <w:rPr>
                <w:rFonts w:asciiTheme="minorEastAsia" w:eastAsiaTheme="minorEastAsia" w:hAnsiTheme="minorEastAsia"/>
                <w:b/>
                <w:sz w:val="32"/>
                <w:szCs w:val="32"/>
              </w:rPr>
              <w:fldChar w:fldCharType="begin"/>
            </w:r>
            <w:r w:rsidR="00FD385E">
              <w:rPr>
                <w:rFonts w:asciiTheme="minorEastAsia" w:eastAsiaTheme="minorEastAsia" w:hAnsiTheme="minorEastAsia"/>
                <w:b/>
                <w:sz w:val="32"/>
                <w:szCs w:val="32"/>
              </w:rPr>
              <w:instrText xml:space="preserve"> PAGEREF _Toc17536929 \h </w:instrText>
            </w:r>
            <w:r w:rsidR="00FD385E">
              <w:rPr>
                <w:rFonts w:asciiTheme="minorEastAsia" w:eastAsiaTheme="minorEastAsia" w:hAnsiTheme="minorEastAsia"/>
                <w:b/>
                <w:sz w:val="32"/>
                <w:szCs w:val="32"/>
              </w:rPr>
            </w:r>
            <w:r w:rsidR="00FD385E">
              <w:rPr>
                <w:rFonts w:asciiTheme="minorEastAsia" w:eastAsiaTheme="minorEastAsia" w:hAnsiTheme="minorEastAsia"/>
                <w:b/>
                <w:sz w:val="32"/>
                <w:szCs w:val="32"/>
              </w:rPr>
              <w:fldChar w:fldCharType="separate"/>
            </w:r>
            <w:r w:rsidR="00FD385E">
              <w:rPr>
                <w:rFonts w:asciiTheme="minorEastAsia" w:eastAsiaTheme="minorEastAsia" w:hAnsiTheme="minorEastAsia"/>
                <w:b/>
                <w:sz w:val="32"/>
                <w:szCs w:val="32"/>
              </w:rPr>
              <w:t>26</w:t>
            </w:r>
            <w:r w:rsidR="00FD385E">
              <w:rPr>
                <w:rFonts w:asciiTheme="minorEastAsia" w:eastAsiaTheme="minorEastAsia" w:hAnsiTheme="minorEastAsia"/>
                <w:b/>
                <w:sz w:val="32"/>
                <w:szCs w:val="32"/>
              </w:rPr>
              <w:fldChar w:fldCharType="end"/>
            </w:r>
          </w:hyperlink>
        </w:p>
        <w:p w:rsidR="00BA791B" w:rsidRDefault="009D6EB8">
          <w:pPr>
            <w:pStyle w:val="10"/>
            <w:tabs>
              <w:tab w:val="right" w:leader="dot" w:pos="8302"/>
            </w:tabs>
            <w:spacing w:line="720" w:lineRule="auto"/>
            <w:rPr>
              <w:rFonts w:asciiTheme="minorEastAsia" w:eastAsiaTheme="minorEastAsia" w:hAnsiTheme="minorEastAsia" w:cstheme="minorBidi"/>
              <w:b/>
              <w:sz w:val="32"/>
              <w:szCs w:val="32"/>
            </w:rPr>
          </w:pPr>
          <w:hyperlink w:anchor="_Toc17536930" w:history="1">
            <w:r w:rsidR="00FD385E">
              <w:rPr>
                <w:rStyle w:val="af1"/>
                <w:rFonts w:asciiTheme="minorEastAsia" w:eastAsiaTheme="minorEastAsia" w:hAnsiTheme="minorEastAsia" w:hint="eastAsia"/>
                <w:b/>
                <w:sz w:val="32"/>
                <w:szCs w:val="32"/>
              </w:rPr>
              <w:t>第六章附件</w:t>
            </w:r>
            <w:r w:rsidR="00FD385E">
              <w:rPr>
                <w:rFonts w:asciiTheme="minorEastAsia" w:eastAsiaTheme="minorEastAsia" w:hAnsiTheme="minorEastAsia"/>
                <w:b/>
                <w:sz w:val="32"/>
                <w:szCs w:val="32"/>
              </w:rPr>
              <w:tab/>
            </w:r>
            <w:r w:rsidR="00FD385E">
              <w:rPr>
                <w:rFonts w:asciiTheme="minorEastAsia" w:eastAsiaTheme="minorEastAsia" w:hAnsiTheme="minorEastAsia"/>
                <w:b/>
                <w:sz w:val="32"/>
                <w:szCs w:val="32"/>
              </w:rPr>
              <w:fldChar w:fldCharType="begin"/>
            </w:r>
            <w:r w:rsidR="00FD385E">
              <w:rPr>
                <w:rFonts w:asciiTheme="minorEastAsia" w:eastAsiaTheme="minorEastAsia" w:hAnsiTheme="minorEastAsia"/>
                <w:b/>
                <w:sz w:val="32"/>
                <w:szCs w:val="32"/>
              </w:rPr>
              <w:instrText xml:space="preserve"> PAGEREF _Toc17536930 \h </w:instrText>
            </w:r>
            <w:r w:rsidR="00FD385E">
              <w:rPr>
                <w:rFonts w:asciiTheme="minorEastAsia" w:eastAsiaTheme="minorEastAsia" w:hAnsiTheme="minorEastAsia"/>
                <w:b/>
                <w:sz w:val="32"/>
                <w:szCs w:val="32"/>
              </w:rPr>
            </w:r>
            <w:r w:rsidR="00FD385E">
              <w:rPr>
                <w:rFonts w:asciiTheme="minorEastAsia" w:eastAsiaTheme="minorEastAsia" w:hAnsiTheme="minorEastAsia"/>
                <w:b/>
                <w:sz w:val="32"/>
                <w:szCs w:val="32"/>
              </w:rPr>
              <w:fldChar w:fldCharType="separate"/>
            </w:r>
            <w:r w:rsidR="00FD385E">
              <w:rPr>
                <w:rFonts w:asciiTheme="minorEastAsia" w:eastAsiaTheme="minorEastAsia" w:hAnsiTheme="minorEastAsia"/>
                <w:b/>
                <w:sz w:val="32"/>
                <w:szCs w:val="32"/>
              </w:rPr>
              <w:t>27</w:t>
            </w:r>
            <w:r w:rsidR="00FD385E">
              <w:rPr>
                <w:rFonts w:asciiTheme="minorEastAsia" w:eastAsiaTheme="minorEastAsia" w:hAnsiTheme="minorEastAsia"/>
                <w:b/>
                <w:sz w:val="32"/>
                <w:szCs w:val="32"/>
              </w:rPr>
              <w:fldChar w:fldCharType="end"/>
            </w:r>
          </w:hyperlink>
        </w:p>
        <w:p w:rsidR="00BA791B" w:rsidRDefault="009D6EB8">
          <w:pPr>
            <w:pStyle w:val="10"/>
            <w:tabs>
              <w:tab w:val="right" w:leader="dot" w:pos="8302"/>
            </w:tabs>
            <w:spacing w:line="720" w:lineRule="auto"/>
            <w:rPr>
              <w:rFonts w:asciiTheme="minorHAnsi" w:eastAsiaTheme="minorEastAsia" w:hAnsiTheme="minorHAnsi" w:cstheme="minorBidi"/>
              <w:szCs w:val="22"/>
            </w:rPr>
          </w:pPr>
          <w:hyperlink w:anchor="_Toc17536931" w:history="1">
            <w:r w:rsidR="00FD385E">
              <w:rPr>
                <w:rStyle w:val="af1"/>
                <w:rFonts w:asciiTheme="minorEastAsia" w:eastAsiaTheme="minorEastAsia" w:hAnsiTheme="minorEastAsia" w:hint="eastAsia"/>
                <w:b/>
                <w:sz w:val="32"/>
                <w:szCs w:val="32"/>
              </w:rPr>
              <w:t>友情提醒</w:t>
            </w:r>
            <w:r w:rsidR="00FD385E">
              <w:rPr>
                <w:rFonts w:asciiTheme="minorEastAsia" w:eastAsiaTheme="minorEastAsia" w:hAnsiTheme="minorEastAsia"/>
                <w:b/>
                <w:sz w:val="32"/>
                <w:szCs w:val="32"/>
              </w:rPr>
              <w:tab/>
            </w:r>
            <w:r w:rsidR="00FD385E">
              <w:rPr>
                <w:rFonts w:asciiTheme="minorEastAsia" w:eastAsiaTheme="minorEastAsia" w:hAnsiTheme="minorEastAsia"/>
                <w:b/>
                <w:sz w:val="32"/>
                <w:szCs w:val="32"/>
              </w:rPr>
              <w:fldChar w:fldCharType="begin"/>
            </w:r>
            <w:r w:rsidR="00FD385E">
              <w:rPr>
                <w:rFonts w:asciiTheme="minorEastAsia" w:eastAsiaTheme="minorEastAsia" w:hAnsiTheme="minorEastAsia"/>
                <w:b/>
                <w:sz w:val="32"/>
                <w:szCs w:val="32"/>
              </w:rPr>
              <w:instrText xml:space="preserve"> PAGEREF _Toc17536931 \h </w:instrText>
            </w:r>
            <w:r w:rsidR="00FD385E">
              <w:rPr>
                <w:rFonts w:asciiTheme="minorEastAsia" w:eastAsiaTheme="minorEastAsia" w:hAnsiTheme="minorEastAsia"/>
                <w:b/>
                <w:sz w:val="32"/>
                <w:szCs w:val="32"/>
              </w:rPr>
            </w:r>
            <w:r w:rsidR="00FD385E">
              <w:rPr>
                <w:rFonts w:asciiTheme="minorEastAsia" w:eastAsiaTheme="minorEastAsia" w:hAnsiTheme="minorEastAsia"/>
                <w:b/>
                <w:sz w:val="32"/>
                <w:szCs w:val="32"/>
              </w:rPr>
              <w:fldChar w:fldCharType="separate"/>
            </w:r>
            <w:r w:rsidR="00FD385E">
              <w:rPr>
                <w:rFonts w:asciiTheme="minorEastAsia" w:eastAsiaTheme="minorEastAsia" w:hAnsiTheme="minorEastAsia"/>
                <w:b/>
                <w:sz w:val="32"/>
                <w:szCs w:val="32"/>
              </w:rPr>
              <w:t>33</w:t>
            </w:r>
            <w:r w:rsidR="00FD385E">
              <w:rPr>
                <w:rFonts w:asciiTheme="minorEastAsia" w:eastAsiaTheme="minorEastAsia" w:hAnsiTheme="minorEastAsia"/>
                <w:b/>
                <w:sz w:val="32"/>
                <w:szCs w:val="32"/>
              </w:rPr>
              <w:fldChar w:fldCharType="end"/>
            </w:r>
          </w:hyperlink>
        </w:p>
        <w:p w:rsidR="00BA791B" w:rsidRDefault="00FD385E">
          <w:pPr>
            <w:spacing w:line="720" w:lineRule="auto"/>
          </w:pPr>
          <w:r>
            <w:rPr>
              <w:rFonts w:asciiTheme="minorEastAsia" w:eastAsiaTheme="minorEastAsia" w:hAnsiTheme="minorEastAsia"/>
              <w:b/>
              <w:sz w:val="32"/>
              <w:szCs w:val="32"/>
            </w:rPr>
            <w:fldChar w:fldCharType="end"/>
          </w:r>
        </w:p>
      </w:sdtContent>
    </w:sdt>
    <w:p w:rsidR="00BA791B" w:rsidRDefault="00BA791B">
      <w:pPr>
        <w:spacing w:before="100" w:after="240" w:line="500" w:lineRule="exact"/>
        <w:jc w:val="center"/>
        <w:rPr>
          <w:rFonts w:ascii="宋体" w:hAnsi="宋体" w:cs="宋体"/>
          <w:b/>
          <w:sz w:val="44"/>
          <w:szCs w:val="44"/>
        </w:rPr>
      </w:pPr>
    </w:p>
    <w:p w:rsidR="00BA791B" w:rsidRDefault="00BA791B">
      <w:pPr>
        <w:spacing w:line="360" w:lineRule="auto"/>
        <w:rPr>
          <w:rFonts w:ascii="宋体" w:hAnsi="宋体" w:cs="宋体"/>
          <w:b/>
          <w:bCs/>
          <w:sz w:val="24"/>
          <w:szCs w:val="24"/>
        </w:rPr>
      </w:pPr>
    </w:p>
    <w:p w:rsidR="00BA791B" w:rsidRDefault="00BA791B">
      <w:pPr>
        <w:spacing w:line="360" w:lineRule="auto"/>
        <w:rPr>
          <w:rFonts w:ascii="宋体" w:hAnsi="宋体" w:cs="宋体"/>
          <w:b/>
          <w:bCs/>
          <w:sz w:val="24"/>
          <w:szCs w:val="24"/>
        </w:rPr>
      </w:pPr>
    </w:p>
    <w:p w:rsidR="00BA791B" w:rsidRDefault="00FD385E">
      <w:pPr>
        <w:snapToGrid w:val="0"/>
        <w:jc w:val="center"/>
        <w:rPr>
          <w:rFonts w:ascii="宋体" w:hAnsi="宋体"/>
          <w:b/>
          <w:sz w:val="28"/>
          <w:szCs w:val="28"/>
        </w:rPr>
      </w:pPr>
      <w:r>
        <w:rPr>
          <w:rFonts w:ascii="宋体" w:hAnsi="宋体" w:hint="eastAsia"/>
          <w:b/>
          <w:sz w:val="28"/>
          <w:szCs w:val="28"/>
        </w:rPr>
        <w:lastRenderedPageBreak/>
        <w:t>常州黑牡丹城建投资发展有限公司2020年在建及新建项目（含市政项目）钢筋年度采购项目</w:t>
      </w:r>
      <w:bookmarkStart w:id="0" w:name="_Toc17536924"/>
      <w:r>
        <w:rPr>
          <w:rFonts w:ascii="宋体" w:hAnsi="宋体" w:hint="eastAsia"/>
          <w:b/>
          <w:sz w:val="28"/>
          <w:szCs w:val="28"/>
        </w:rPr>
        <w:t>竞争性谈判公告</w:t>
      </w:r>
      <w:bookmarkEnd w:id="0"/>
    </w:p>
    <w:p w:rsidR="00BA791B" w:rsidRDefault="00FD385E">
      <w:pPr>
        <w:overflowPunct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常州市城</w:t>
      </w:r>
      <w:proofErr w:type="gramStart"/>
      <w:r>
        <w:rPr>
          <w:rFonts w:asciiTheme="minorEastAsia" w:eastAsiaTheme="minorEastAsia" w:hAnsiTheme="minorEastAsia" w:cs="宋体" w:hint="eastAsia"/>
          <w:szCs w:val="21"/>
        </w:rPr>
        <w:t>投建设</w:t>
      </w:r>
      <w:proofErr w:type="gramEnd"/>
      <w:r>
        <w:rPr>
          <w:rFonts w:asciiTheme="minorEastAsia" w:eastAsiaTheme="minorEastAsia" w:hAnsiTheme="minorEastAsia" w:cs="宋体" w:hint="eastAsia"/>
          <w:szCs w:val="21"/>
        </w:rPr>
        <w:t>工程招标有限公司受</w:t>
      </w:r>
      <w:r>
        <w:rPr>
          <w:rFonts w:asciiTheme="minorEastAsia" w:eastAsiaTheme="minorEastAsia" w:hAnsiTheme="minorEastAsia" w:hint="eastAsia"/>
          <w:b/>
          <w:szCs w:val="21"/>
        </w:rPr>
        <w:t>常州黑牡丹城建投资发展有限公司</w:t>
      </w:r>
      <w:r>
        <w:rPr>
          <w:rFonts w:asciiTheme="minorEastAsia" w:eastAsiaTheme="minorEastAsia" w:hAnsiTheme="minorEastAsia" w:hint="eastAsia"/>
          <w:szCs w:val="21"/>
        </w:rPr>
        <w:t>的</w:t>
      </w:r>
      <w:r>
        <w:rPr>
          <w:rFonts w:asciiTheme="minorEastAsia" w:eastAsiaTheme="minorEastAsia" w:hAnsiTheme="minorEastAsia" w:cs="宋体" w:hint="eastAsia"/>
          <w:szCs w:val="21"/>
        </w:rPr>
        <w:t>委托</w:t>
      </w:r>
      <w:r>
        <w:rPr>
          <w:rFonts w:asciiTheme="minorEastAsia" w:eastAsiaTheme="minorEastAsia" w:hAnsiTheme="minorEastAsia"/>
          <w:szCs w:val="21"/>
        </w:rPr>
        <w:t>，</w:t>
      </w:r>
      <w:r>
        <w:rPr>
          <w:rFonts w:asciiTheme="minorEastAsia" w:eastAsiaTheme="minorEastAsia" w:hAnsiTheme="minorEastAsia" w:hint="eastAsia"/>
          <w:szCs w:val="21"/>
        </w:rPr>
        <w:t>现就</w:t>
      </w:r>
      <w:r>
        <w:rPr>
          <w:rFonts w:asciiTheme="minorEastAsia" w:eastAsiaTheme="minorEastAsia" w:hAnsiTheme="minorEastAsia" w:hint="eastAsia"/>
          <w:b/>
          <w:szCs w:val="21"/>
        </w:rPr>
        <w:t>2020年在建及新建项目（含市政项目）钢筋年度采购项目</w:t>
      </w:r>
      <w:r>
        <w:rPr>
          <w:rFonts w:asciiTheme="minorEastAsia" w:eastAsiaTheme="minorEastAsia" w:hAnsiTheme="minorEastAsia" w:hint="eastAsia"/>
          <w:color w:val="000000"/>
          <w:szCs w:val="21"/>
        </w:rPr>
        <w:t>进行竞争性谈判采购，有关事项公告如下：</w:t>
      </w:r>
    </w:p>
    <w:p w:rsidR="00BA791B" w:rsidRDefault="00FD385E">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zCs w:val="21"/>
        </w:rPr>
        <w:t>项目名称</w:t>
      </w:r>
      <w:r>
        <w:rPr>
          <w:rFonts w:asciiTheme="minorEastAsia" w:eastAsiaTheme="minorEastAsia" w:hAnsiTheme="minorEastAsia"/>
          <w:b/>
          <w:szCs w:val="21"/>
        </w:rPr>
        <w:t>：</w:t>
      </w:r>
      <w:r>
        <w:rPr>
          <w:rFonts w:asciiTheme="minorEastAsia" w:eastAsiaTheme="minorEastAsia" w:hAnsiTheme="minorEastAsia" w:hint="eastAsia"/>
          <w:b/>
          <w:szCs w:val="21"/>
        </w:rPr>
        <w:t>2020年在建及新建项目（含市政项目）钢筋年度采购项目</w:t>
      </w:r>
    </w:p>
    <w:p w:rsidR="00BA791B" w:rsidRDefault="00FD385E">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szCs w:val="21"/>
        </w:rPr>
        <w:t>二、项目编号</w:t>
      </w:r>
      <w:r>
        <w:rPr>
          <w:rFonts w:asciiTheme="minorEastAsia" w:eastAsiaTheme="minorEastAsia" w:hAnsiTheme="minorEastAsia"/>
          <w:b/>
          <w:szCs w:val="21"/>
        </w:rPr>
        <w:t>：</w:t>
      </w:r>
      <w:r>
        <w:rPr>
          <w:rFonts w:asciiTheme="minorEastAsia" w:eastAsiaTheme="minorEastAsia" w:hAnsiTheme="minorEastAsia" w:hint="eastAsia"/>
          <w:b/>
          <w:bCs/>
          <w:szCs w:val="21"/>
        </w:rPr>
        <w:t>CT-SJ-20</w:t>
      </w:r>
      <w:r>
        <w:rPr>
          <w:rFonts w:asciiTheme="minorEastAsia" w:eastAsiaTheme="minorEastAsia" w:hAnsiTheme="minorEastAsia"/>
          <w:b/>
          <w:bCs/>
          <w:szCs w:val="21"/>
        </w:rPr>
        <w:t>20014</w:t>
      </w:r>
    </w:p>
    <w:p w:rsidR="00BA791B" w:rsidRDefault="00FD385E">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三、项目预算及</w:t>
      </w:r>
      <w:r>
        <w:rPr>
          <w:rFonts w:asciiTheme="minorEastAsia" w:eastAsiaTheme="minorEastAsia" w:hAnsiTheme="minorEastAsia"/>
          <w:b/>
          <w:spacing w:val="2"/>
          <w:szCs w:val="21"/>
        </w:rPr>
        <w:t>最高限价：</w:t>
      </w:r>
    </w:p>
    <w:p w:rsidR="00BA791B" w:rsidRDefault="00FD385E">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本项目</w:t>
      </w:r>
      <w:r>
        <w:rPr>
          <w:rFonts w:asciiTheme="minorEastAsia" w:eastAsiaTheme="minorEastAsia" w:hAnsiTheme="minorEastAsia"/>
          <w:spacing w:val="2"/>
          <w:szCs w:val="21"/>
        </w:rPr>
        <w:t>采购预算为</w:t>
      </w:r>
      <w:r>
        <w:rPr>
          <w:rFonts w:ascii="宋体" w:hAnsi="宋体" w:cs="宋体" w:hint="eastAsia"/>
          <w:color w:val="000000"/>
          <w:kern w:val="0"/>
          <w:szCs w:val="21"/>
        </w:rPr>
        <w:t>37989652.50</w:t>
      </w:r>
      <w:r>
        <w:rPr>
          <w:rFonts w:asciiTheme="minorEastAsia" w:eastAsiaTheme="minorEastAsia" w:hAnsiTheme="minorEastAsia" w:hint="eastAsia"/>
          <w:spacing w:val="2"/>
          <w:szCs w:val="21"/>
        </w:rPr>
        <w:t>元</w:t>
      </w:r>
      <w:r>
        <w:rPr>
          <w:rFonts w:asciiTheme="minorEastAsia" w:eastAsiaTheme="minorEastAsia" w:hAnsiTheme="minorEastAsia"/>
          <w:spacing w:val="2"/>
          <w:szCs w:val="21"/>
        </w:rPr>
        <w:t>，最高限价为</w:t>
      </w:r>
      <w:r>
        <w:rPr>
          <w:rFonts w:ascii="宋体" w:hAnsi="宋体" w:cs="宋体" w:hint="eastAsia"/>
          <w:color w:val="000000"/>
          <w:kern w:val="0"/>
          <w:szCs w:val="21"/>
        </w:rPr>
        <w:t>37989652.50</w:t>
      </w:r>
      <w:r>
        <w:rPr>
          <w:rFonts w:asciiTheme="minorEastAsia" w:eastAsiaTheme="minorEastAsia" w:hAnsiTheme="minorEastAsia" w:hint="eastAsia"/>
          <w:spacing w:val="2"/>
          <w:szCs w:val="21"/>
        </w:rPr>
        <w:t>元</w:t>
      </w:r>
      <w:bookmarkStart w:id="1" w:name="_GoBack"/>
      <w:bookmarkEnd w:id="1"/>
    </w:p>
    <w:p w:rsidR="00BA791B" w:rsidRDefault="00FD385E">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四、项目简要说明</w:t>
      </w:r>
      <w:r>
        <w:rPr>
          <w:rFonts w:asciiTheme="minorEastAsia" w:eastAsiaTheme="minorEastAsia" w:hAnsiTheme="minorEastAsia"/>
          <w:b/>
          <w:spacing w:val="2"/>
          <w:szCs w:val="21"/>
        </w:rPr>
        <w:t>：</w:t>
      </w:r>
    </w:p>
    <w:p w:rsidR="00BA791B" w:rsidRDefault="00FD385E">
      <w:pPr>
        <w:overflowPunct w:val="0"/>
        <w:spacing w:line="360" w:lineRule="exact"/>
        <w:ind w:firstLineChars="200" w:firstLine="422"/>
        <w:rPr>
          <w:rFonts w:ascii="宋体" w:hAnsi="宋体" w:cs="宋体"/>
          <w:b/>
          <w:szCs w:val="21"/>
        </w:rPr>
      </w:pPr>
      <w:r>
        <w:rPr>
          <w:rFonts w:ascii="宋体" w:hAnsi="宋体" w:cs="宋体" w:hint="eastAsia"/>
          <w:b/>
          <w:szCs w:val="21"/>
        </w:rPr>
        <w:t>1、本次采购钢筋为年度采购，供货项目包括但不限于常州黑牡丹城建投资发展有限公司下属所有新建及在建房建（市政）等项目</w:t>
      </w:r>
      <w:r>
        <w:rPr>
          <w:rFonts w:ascii="宋体" w:hAnsi="宋体" w:cs="宋体"/>
          <w:b/>
          <w:szCs w:val="21"/>
        </w:rPr>
        <w:t>工程</w:t>
      </w:r>
      <w:r>
        <w:rPr>
          <w:rFonts w:ascii="宋体" w:hAnsi="宋体" w:cs="宋体" w:hint="eastAsia"/>
          <w:b/>
          <w:szCs w:val="21"/>
        </w:rPr>
        <w:t>。</w:t>
      </w:r>
    </w:p>
    <w:p w:rsidR="00BA791B" w:rsidRDefault="00FD385E">
      <w:pPr>
        <w:overflowPunct w:val="0"/>
        <w:spacing w:line="360" w:lineRule="exact"/>
        <w:ind w:firstLineChars="200" w:firstLine="422"/>
        <w:rPr>
          <w:rFonts w:ascii="宋体" w:hAnsi="宋体" w:cs="宋体"/>
          <w:b/>
          <w:szCs w:val="21"/>
        </w:rPr>
      </w:pPr>
      <w:r>
        <w:rPr>
          <w:rFonts w:ascii="宋体" w:hAnsi="宋体" w:cs="宋体" w:hint="eastAsia"/>
          <w:b/>
          <w:szCs w:val="21"/>
        </w:rPr>
        <w:t>2、控制价清单如下表：</w:t>
      </w:r>
    </w:p>
    <w:tbl>
      <w:tblPr>
        <w:tblW w:w="10546" w:type="dxa"/>
        <w:jc w:val="center"/>
        <w:tblLayout w:type="fixed"/>
        <w:tblCellMar>
          <w:left w:w="0" w:type="dxa"/>
          <w:right w:w="0" w:type="dxa"/>
        </w:tblCellMar>
        <w:tblLook w:val="04A0" w:firstRow="1" w:lastRow="0" w:firstColumn="1" w:lastColumn="0" w:noHBand="0" w:noVBand="1"/>
      </w:tblPr>
      <w:tblGrid>
        <w:gridCol w:w="545"/>
        <w:gridCol w:w="632"/>
        <w:gridCol w:w="1532"/>
        <w:gridCol w:w="1018"/>
        <w:gridCol w:w="1093"/>
        <w:gridCol w:w="1140"/>
        <w:gridCol w:w="1403"/>
        <w:gridCol w:w="1211"/>
        <w:gridCol w:w="1972"/>
      </w:tblGrid>
      <w:tr w:rsidR="00BA791B">
        <w:trPr>
          <w:trHeight w:val="705"/>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center"/>
              <w:textAlignment w:val="center"/>
              <w:rPr>
                <w:rFonts w:ascii="宋体" w:hAnsi="宋体" w:cs="宋体"/>
                <w:color w:val="000000"/>
                <w:szCs w:val="21"/>
              </w:rPr>
            </w:pPr>
            <w:r>
              <w:rPr>
                <w:rFonts w:ascii="宋体" w:hAnsi="宋体" w:cs="宋体" w:hint="eastAsia"/>
                <w:color w:val="000000"/>
                <w:kern w:val="0"/>
                <w:szCs w:val="21"/>
              </w:rPr>
              <w:t>序号</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项目</w:t>
            </w:r>
          </w:p>
          <w:p w:rsidR="00BA791B" w:rsidRDefault="00FD385E">
            <w:pPr>
              <w:widowControl/>
              <w:jc w:val="center"/>
              <w:textAlignment w:val="center"/>
              <w:rPr>
                <w:rFonts w:ascii="宋体" w:hAnsi="宋体" w:cs="宋体"/>
                <w:color w:val="000000"/>
                <w:szCs w:val="21"/>
              </w:rPr>
            </w:pPr>
            <w:r>
              <w:rPr>
                <w:rFonts w:ascii="宋体" w:hAnsi="宋体" w:cs="宋体" w:hint="eastAsia"/>
                <w:color w:val="000000"/>
                <w:kern w:val="0"/>
                <w:szCs w:val="21"/>
              </w:rPr>
              <w:t>名称</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Cs w:val="21"/>
              </w:rPr>
            </w:pPr>
            <w:r>
              <w:rPr>
                <w:rFonts w:ascii="宋体" w:hAnsi="宋体" w:cs="宋体" w:hint="eastAsia"/>
                <w:color w:val="000000"/>
                <w:kern w:val="0"/>
                <w:szCs w:val="21"/>
              </w:rPr>
              <w:t>型号</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center"/>
              <w:textAlignment w:val="center"/>
              <w:rPr>
                <w:rFonts w:ascii="宋体" w:hAnsi="宋体" w:cs="宋体"/>
                <w:color w:val="000000"/>
                <w:szCs w:val="21"/>
              </w:rPr>
            </w:pPr>
            <w:r>
              <w:rPr>
                <w:rFonts w:ascii="宋体" w:hAnsi="宋体" w:cs="宋体" w:hint="eastAsia"/>
                <w:color w:val="000000"/>
                <w:kern w:val="0"/>
                <w:szCs w:val="21"/>
              </w:rPr>
              <w:t>规格（直径mm)</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数量</w:t>
            </w:r>
          </w:p>
          <w:p w:rsidR="00BA791B" w:rsidRDefault="00FD385E">
            <w:pPr>
              <w:widowControl/>
              <w:jc w:val="center"/>
              <w:textAlignment w:val="center"/>
              <w:rPr>
                <w:rFonts w:ascii="宋体" w:hAnsi="宋体" w:cs="宋体"/>
                <w:color w:val="000000"/>
                <w:szCs w:val="21"/>
              </w:rPr>
            </w:pPr>
            <w:r>
              <w:rPr>
                <w:rFonts w:ascii="宋体" w:hAnsi="宋体" w:cs="宋体" w:hint="eastAsia"/>
                <w:color w:val="000000"/>
                <w:kern w:val="0"/>
                <w:szCs w:val="21"/>
              </w:rPr>
              <w:t>（吨）</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center"/>
              <w:textAlignment w:val="center"/>
              <w:rPr>
                <w:rFonts w:ascii="宋体" w:hAnsi="宋体" w:cs="宋体"/>
                <w:color w:val="000000"/>
                <w:szCs w:val="21"/>
              </w:rPr>
            </w:pPr>
            <w:r>
              <w:rPr>
                <w:rFonts w:ascii="宋体" w:hAnsi="宋体" w:cs="宋体" w:hint="eastAsia"/>
                <w:color w:val="000000"/>
                <w:kern w:val="0"/>
                <w:szCs w:val="21"/>
              </w:rPr>
              <w:t>我的</w:t>
            </w:r>
            <w:proofErr w:type="gramStart"/>
            <w:r>
              <w:rPr>
                <w:rFonts w:ascii="宋体" w:hAnsi="宋体" w:cs="宋体" w:hint="eastAsia"/>
                <w:color w:val="000000"/>
                <w:kern w:val="0"/>
                <w:szCs w:val="21"/>
              </w:rPr>
              <w:t>钢铁网</w:t>
            </w:r>
            <w:proofErr w:type="gramEnd"/>
            <w:r>
              <w:rPr>
                <w:rFonts w:ascii="宋体" w:hAnsi="宋体" w:cs="宋体" w:hint="eastAsia"/>
                <w:color w:val="000000"/>
                <w:kern w:val="0"/>
                <w:szCs w:val="21"/>
              </w:rPr>
              <w:t>单价（3月6日的价格）</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center"/>
              <w:textAlignment w:val="center"/>
              <w:rPr>
                <w:rFonts w:ascii="宋体" w:hAnsi="宋体" w:cs="宋体"/>
                <w:color w:val="000000"/>
                <w:szCs w:val="21"/>
              </w:rPr>
            </w:pPr>
            <w:r>
              <w:rPr>
                <w:rStyle w:val="font51"/>
                <w:rFonts w:hint="default"/>
              </w:rPr>
              <w:t>招标控制价=             我的钢铁+120元/吨（元/吨）</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rPr>
              <w:t>控制价合价</w:t>
            </w:r>
            <w:proofErr w:type="gramEnd"/>
            <w:r>
              <w:rPr>
                <w:rFonts w:ascii="宋体" w:hAnsi="宋体" w:cs="宋体" w:hint="eastAsia"/>
                <w:color w:val="000000"/>
                <w:kern w:val="0"/>
                <w:szCs w:val="21"/>
              </w:rPr>
              <w:t>（元）</w:t>
            </w: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备注</w:t>
            </w:r>
          </w:p>
        </w:tc>
      </w:tr>
      <w:tr w:rsidR="00BA791B">
        <w:trPr>
          <w:trHeight w:val="336"/>
          <w:jc w:val="center"/>
        </w:trPr>
        <w:tc>
          <w:tcPr>
            <w:tcW w:w="54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63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房建</w:t>
            </w:r>
          </w:p>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70.00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3630.00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3750.00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262500.00 </w:t>
            </w:r>
          </w:p>
        </w:tc>
        <w:tc>
          <w:tcPr>
            <w:tcW w:w="1972"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FD385E" w:rsidRDefault="00FD385E">
            <w:pPr>
              <w:widowControl/>
              <w:jc w:val="left"/>
              <w:textAlignment w:val="center"/>
              <w:rPr>
                <w:rStyle w:val="font21"/>
                <w:rFonts w:hint="default"/>
                <w:sz w:val="18"/>
                <w:szCs w:val="18"/>
              </w:rPr>
            </w:pPr>
            <w:r>
              <w:rPr>
                <w:rStyle w:val="font21"/>
                <w:rFonts w:hint="default"/>
                <w:sz w:val="18"/>
                <w:szCs w:val="18"/>
              </w:rPr>
              <w:t>1、招标控制单价=我的钢铁3月6日上午的价格+120元/吨</w:t>
            </w:r>
          </w:p>
          <w:p w:rsidR="00BA791B" w:rsidRDefault="00FD385E">
            <w:pPr>
              <w:widowControl/>
              <w:jc w:val="left"/>
              <w:textAlignment w:val="center"/>
              <w:rPr>
                <w:rFonts w:ascii="宋体" w:hAnsi="宋体" w:cs="宋体"/>
                <w:b/>
                <w:color w:val="000000"/>
                <w:sz w:val="18"/>
                <w:szCs w:val="18"/>
              </w:rPr>
            </w:pPr>
            <w:r>
              <w:rPr>
                <w:rFonts w:ascii="宋体" w:hAnsi="宋体" w:cs="宋体" w:hint="eastAsia"/>
                <w:color w:val="000000"/>
                <w:kern w:val="0"/>
                <w:sz w:val="18"/>
                <w:szCs w:val="18"/>
              </w:rPr>
              <w:t>2、报价为含税价，税率</w:t>
            </w:r>
            <w:proofErr w:type="gramStart"/>
            <w:r>
              <w:rPr>
                <w:rFonts w:ascii="宋体" w:hAnsi="宋体" w:cs="宋体" w:hint="eastAsia"/>
                <w:color w:val="000000"/>
                <w:kern w:val="0"/>
                <w:sz w:val="18"/>
                <w:szCs w:val="18"/>
              </w:rPr>
              <w:t>综合按</w:t>
            </w:r>
            <w:proofErr w:type="gramEnd"/>
            <w:r>
              <w:rPr>
                <w:rFonts w:ascii="宋体" w:hAnsi="宋体" w:cs="宋体" w:hint="eastAsia"/>
                <w:color w:val="000000"/>
                <w:kern w:val="0"/>
                <w:sz w:val="18"/>
                <w:szCs w:val="18"/>
              </w:rPr>
              <w:t>13%计算                  3、供货品牌范围：兴</w:t>
            </w:r>
            <w:proofErr w:type="gramStart"/>
            <w:r>
              <w:rPr>
                <w:rFonts w:ascii="宋体" w:hAnsi="宋体" w:cs="宋体" w:hint="eastAsia"/>
                <w:color w:val="000000"/>
                <w:kern w:val="0"/>
                <w:sz w:val="18"/>
                <w:szCs w:val="18"/>
              </w:rPr>
              <w:t>鑫</w:t>
            </w:r>
            <w:proofErr w:type="gramEnd"/>
            <w:r>
              <w:rPr>
                <w:rFonts w:ascii="宋体" w:hAnsi="宋体" w:cs="宋体" w:hint="eastAsia"/>
                <w:color w:val="000000"/>
                <w:kern w:val="0"/>
                <w:sz w:val="18"/>
                <w:szCs w:val="18"/>
              </w:rPr>
              <w:t>、</w:t>
            </w:r>
            <w:proofErr w:type="gramStart"/>
            <w:r>
              <w:rPr>
                <w:rFonts w:ascii="宋体" w:hAnsi="宋体" w:cs="宋体" w:hint="eastAsia"/>
                <w:color w:val="000000"/>
                <w:kern w:val="0"/>
                <w:sz w:val="18"/>
                <w:szCs w:val="18"/>
              </w:rPr>
              <w:t>镔鑫</w:t>
            </w:r>
            <w:proofErr w:type="gramEnd"/>
            <w:r>
              <w:rPr>
                <w:rFonts w:ascii="宋体" w:hAnsi="宋体" w:cs="宋体" w:hint="eastAsia"/>
                <w:color w:val="000000"/>
                <w:kern w:val="0"/>
                <w:sz w:val="18"/>
                <w:szCs w:val="18"/>
              </w:rPr>
              <w:t>、富鑫、中新、马钢、中天、沙钢、永钢、</w:t>
            </w:r>
            <w:proofErr w:type="gramStart"/>
            <w:r>
              <w:rPr>
                <w:rFonts w:ascii="宋体" w:hAnsi="宋体" w:cs="宋体" w:hint="eastAsia"/>
                <w:color w:val="000000"/>
                <w:kern w:val="0"/>
                <w:sz w:val="18"/>
                <w:szCs w:val="18"/>
              </w:rPr>
              <w:t>鑫</w:t>
            </w:r>
            <w:proofErr w:type="gramEnd"/>
            <w:r>
              <w:rPr>
                <w:rFonts w:ascii="宋体" w:hAnsi="宋体" w:cs="宋体" w:hint="eastAsia"/>
                <w:color w:val="000000"/>
                <w:kern w:val="0"/>
                <w:sz w:val="18"/>
                <w:szCs w:val="18"/>
              </w:rPr>
              <w:t>典、联</w:t>
            </w:r>
            <w:proofErr w:type="gramStart"/>
            <w:r>
              <w:rPr>
                <w:rFonts w:ascii="宋体" w:hAnsi="宋体" w:cs="宋体" w:hint="eastAsia"/>
                <w:color w:val="000000"/>
                <w:kern w:val="0"/>
                <w:sz w:val="18"/>
                <w:szCs w:val="18"/>
              </w:rPr>
              <w:t>鑫</w:t>
            </w:r>
            <w:proofErr w:type="gramEnd"/>
            <w:r>
              <w:rPr>
                <w:rFonts w:ascii="宋体" w:hAnsi="宋体" w:cs="宋体" w:hint="eastAsia"/>
                <w:color w:val="000000"/>
                <w:kern w:val="0"/>
                <w:sz w:val="18"/>
                <w:szCs w:val="18"/>
              </w:rPr>
              <w:t>新三洲</w:t>
            </w:r>
          </w:p>
        </w:tc>
      </w:tr>
      <w:tr w:rsidR="00BA791B">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620.00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3630.00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3750.00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2325000.00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宋体" w:hAnsi="宋体" w:cs="宋体"/>
                <w:b/>
                <w:color w:val="000000"/>
                <w:sz w:val="22"/>
                <w:szCs w:val="22"/>
              </w:rPr>
            </w:pPr>
          </w:p>
        </w:tc>
      </w:tr>
      <w:tr w:rsidR="00BA791B">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440.00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3770.00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3890.00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1711600.00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宋体" w:hAnsi="宋体" w:cs="宋体"/>
                <w:b/>
                <w:color w:val="000000"/>
                <w:sz w:val="22"/>
                <w:szCs w:val="22"/>
              </w:rPr>
            </w:pPr>
          </w:p>
        </w:tc>
      </w:tr>
      <w:tr w:rsidR="00BA791B">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1301.00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3640.00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3760.00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4891760.00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宋体" w:hAnsi="宋体" w:cs="宋体"/>
                <w:b/>
                <w:color w:val="000000"/>
                <w:sz w:val="22"/>
                <w:szCs w:val="22"/>
              </w:rPr>
            </w:pPr>
          </w:p>
        </w:tc>
      </w:tr>
      <w:tr w:rsidR="00BA791B">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1320.00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3640.00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3760.00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4963200.00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宋体" w:hAnsi="宋体" w:cs="宋体"/>
                <w:b/>
                <w:color w:val="000000"/>
                <w:sz w:val="22"/>
                <w:szCs w:val="22"/>
              </w:rPr>
            </w:pPr>
          </w:p>
        </w:tc>
      </w:tr>
      <w:tr w:rsidR="00BA791B">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1485.00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3570.00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3690.00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5479650.00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宋体" w:hAnsi="宋体" w:cs="宋体"/>
                <w:b/>
                <w:color w:val="000000"/>
                <w:sz w:val="22"/>
                <w:szCs w:val="22"/>
              </w:rPr>
            </w:pPr>
          </w:p>
        </w:tc>
      </w:tr>
      <w:tr w:rsidR="00BA791B">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366.00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3570.00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3690.00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1350540.00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宋体" w:hAnsi="宋体" w:cs="宋体"/>
                <w:b/>
                <w:color w:val="000000"/>
                <w:sz w:val="22"/>
                <w:szCs w:val="22"/>
              </w:rPr>
            </w:pPr>
          </w:p>
        </w:tc>
      </w:tr>
      <w:tr w:rsidR="00BA791B">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473.00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3570.00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3690.00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1745370.00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宋体" w:hAnsi="宋体" w:cs="宋体"/>
                <w:b/>
                <w:color w:val="000000"/>
                <w:sz w:val="22"/>
                <w:szCs w:val="22"/>
              </w:rPr>
            </w:pPr>
          </w:p>
        </w:tc>
      </w:tr>
      <w:tr w:rsidR="00BA791B">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22</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278.00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3570.00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3690.00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1025820.00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宋体" w:hAnsi="宋体" w:cs="宋体"/>
                <w:b/>
                <w:color w:val="000000"/>
                <w:sz w:val="22"/>
                <w:szCs w:val="22"/>
              </w:rPr>
            </w:pPr>
          </w:p>
        </w:tc>
      </w:tr>
      <w:tr w:rsidR="00BA791B">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25</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107.00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3570.00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3690.00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394830.00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宋体" w:hAnsi="宋体" w:cs="宋体"/>
                <w:b/>
                <w:color w:val="000000"/>
                <w:sz w:val="22"/>
                <w:szCs w:val="22"/>
              </w:rPr>
            </w:pPr>
          </w:p>
        </w:tc>
      </w:tr>
      <w:tr w:rsidR="00BA791B">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盘螺</w:t>
            </w:r>
            <w:proofErr w:type="gramEnd"/>
            <w:r>
              <w:rPr>
                <w:rFonts w:ascii="宋体" w:hAnsi="宋体" w:cs="宋体" w:hint="eastAsia"/>
                <w:color w:val="000000"/>
                <w:kern w:val="0"/>
                <w:sz w:val="18"/>
                <w:szCs w:val="18"/>
              </w:rPr>
              <w:t>HPB300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3630.00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3750.00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15000.00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宋体" w:hAnsi="宋体" w:cs="宋体"/>
                <w:b/>
                <w:color w:val="000000"/>
                <w:sz w:val="22"/>
                <w:szCs w:val="22"/>
              </w:rPr>
            </w:pPr>
          </w:p>
        </w:tc>
      </w:tr>
      <w:tr w:rsidR="00BA791B">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盘螺</w:t>
            </w:r>
            <w:proofErr w:type="gramEnd"/>
            <w:r>
              <w:rPr>
                <w:rFonts w:ascii="宋体" w:hAnsi="宋体" w:cs="宋体" w:hint="eastAsia"/>
                <w:color w:val="000000"/>
                <w:kern w:val="0"/>
                <w:sz w:val="18"/>
                <w:szCs w:val="18"/>
              </w:rPr>
              <w:t>HPB300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30.00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3630.00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3750.00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112500.00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宋体" w:hAnsi="宋体" w:cs="宋体"/>
                <w:b/>
                <w:color w:val="000000"/>
                <w:sz w:val="22"/>
                <w:szCs w:val="22"/>
              </w:rPr>
            </w:pPr>
          </w:p>
        </w:tc>
      </w:tr>
      <w:tr w:rsidR="00BA791B">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盘螺</w:t>
            </w:r>
            <w:proofErr w:type="gramEnd"/>
            <w:r>
              <w:rPr>
                <w:rFonts w:ascii="宋体" w:hAnsi="宋体" w:cs="宋体" w:hint="eastAsia"/>
                <w:color w:val="000000"/>
                <w:kern w:val="0"/>
                <w:sz w:val="18"/>
                <w:szCs w:val="18"/>
              </w:rPr>
              <w:t>HRB400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105.00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3990.00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4110.00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431550.00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宋体" w:hAnsi="宋体" w:cs="宋体"/>
                <w:b/>
                <w:color w:val="000000"/>
                <w:sz w:val="22"/>
                <w:szCs w:val="22"/>
              </w:rPr>
            </w:pPr>
          </w:p>
        </w:tc>
      </w:tr>
      <w:tr w:rsidR="00BA791B">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盘螺</w:t>
            </w:r>
            <w:proofErr w:type="gramEnd"/>
            <w:r>
              <w:rPr>
                <w:rFonts w:ascii="宋体" w:hAnsi="宋体" w:cs="宋体" w:hint="eastAsia"/>
                <w:color w:val="000000"/>
                <w:kern w:val="0"/>
                <w:sz w:val="18"/>
                <w:szCs w:val="18"/>
              </w:rPr>
              <w:t>HRB400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1341.00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3650.00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3770.00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5055570.00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宋体" w:hAnsi="宋体" w:cs="宋体"/>
                <w:b/>
                <w:color w:val="000000"/>
                <w:sz w:val="22"/>
                <w:szCs w:val="22"/>
              </w:rPr>
            </w:pPr>
          </w:p>
        </w:tc>
      </w:tr>
      <w:tr w:rsidR="00BA791B">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盘螺</w:t>
            </w:r>
            <w:proofErr w:type="gramEnd"/>
            <w:r>
              <w:rPr>
                <w:rFonts w:ascii="宋体" w:hAnsi="宋体" w:cs="宋体" w:hint="eastAsia"/>
                <w:color w:val="000000"/>
                <w:kern w:val="0"/>
                <w:sz w:val="18"/>
                <w:szCs w:val="18"/>
              </w:rPr>
              <w:t>HRB400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845.00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3650.00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3770.00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3185650.00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宋体" w:hAnsi="宋体" w:cs="宋体"/>
                <w:b/>
                <w:color w:val="000000"/>
                <w:sz w:val="22"/>
                <w:szCs w:val="22"/>
              </w:rPr>
            </w:pPr>
          </w:p>
        </w:tc>
      </w:tr>
      <w:tr w:rsidR="00BA791B">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HPB300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8.00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3630.00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3750.00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30000.00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宋体" w:hAnsi="宋体" w:cs="宋体"/>
                <w:b/>
                <w:color w:val="000000"/>
                <w:sz w:val="22"/>
                <w:szCs w:val="22"/>
              </w:rPr>
            </w:pPr>
          </w:p>
        </w:tc>
      </w:tr>
      <w:tr w:rsidR="00BA791B">
        <w:trPr>
          <w:trHeight w:val="759"/>
          <w:jc w:val="center"/>
        </w:trPr>
        <w:tc>
          <w:tcPr>
            <w:tcW w:w="54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63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市政</w:t>
            </w:r>
          </w:p>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各种规格</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各种规格</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1330.00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3646.25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3766.25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5009112.50 </w:t>
            </w:r>
          </w:p>
        </w:tc>
        <w:tc>
          <w:tcPr>
            <w:tcW w:w="19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3646.25元/吨是以</w:t>
            </w:r>
            <w:proofErr w:type="gramStart"/>
            <w:r>
              <w:rPr>
                <w:rFonts w:ascii="宋体" w:hAnsi="宋体" w:cs="宋体" w:hint="eastAsia"/>
                <w:color w:val="000000"/>
                <w:kern w:val="0"/>
                <w:sz w:val="18"/>
                <w:szCs w:val="18"/>
              </w:rPr>
              <w:t>上房建</w:t>
            </w:r>
            <w:proofErr w:type="gramEnd"/>
            <w:r>
              <w:rPr>
                <w:rFonts w:ascii="宋体" w:hAnsi="宋体" w:cs="宋体" w:hint="eastAsia"/>
                <w:color w:val="000000"/>
                <w:kern w:val="0"/>
                <w:sz w:val="18"/>
                <w:szCs w:val="18"/>
              </w:rPr>
              <w:t>项目我的</w:t>
            </w:r>
            <w:proofErr w:type="gramStart"/>
            <w:r>
              <w:rPr>
                <w:rFonts w:ascii="宋体" w:hAnsi="宋体" w:cs="宋体" w:hint="eastAsia"/>
                <w:color w:val="000000"/>
                <w:kern w:val="0"/>
                <w:sz w:val="18"/>
                <w:szCs w:val="18"/>
              </w:rPr>
              <w:t>钢铁网</w:t>
            </w:r>
            <w:proofErr w:type="gramEnd"/>
            <w:r>
              <w:rPr>
                <w:rFonts w:ascii="宋体" w:hAnsi="宋体" w:cs="宋体" w:hint="eastAsia"/>
                <w:color w:val="000000"/>
                <w:kern w:val="0"/>
                <w:sz w:val="18"/>
                <w:szCs w:val="18"/>
              </w:rPr>
              <w:t>单价的平均值。</w:t>
            </w:r>
          </w:p>
        </w:tc>
      </w:tr>
      <w:tr w:rsidR="00BA791B">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BA791B">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BA791B">
            <w:pPr>
              <w:jc w:val="left"/>
              <w:rPr>
                <w:rFonts w:ascii="宋体" w:hAnsi="宋体" w:cs="宋体"/>
                <w:color w:val="000000"/>
                <w:szCs w:val="21"/>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Cs w:val="21"/>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Cs w:val="21"/>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Cs w:val="21"/>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宋体" w:hAnsi="宋体" w:cs="宋体"/>
                <w:color w:val="000000"/>
                <w:szCs w:val="21"/>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widowControl/>
              <w:jc w:val="center"/>
              <w:textAlignment w:val="center"/>
              <w:rPr>
                <w:rFonts w:ascii="宋体" w:hAnsi="宋体" w:cs="宋体"/>
                <w:color w:val="000000"/>
                <w:szCs w:val="21"/>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rPr>
                <w:rFonts w:ascii="宋体" w:hAnsi="宋体" w:cs="宋体"/>
                <w:color w:val="000000"/>
                <w:sz w:val="22"/>
                <w:szCs w:val="22"/>
              </w:rPr>
            </w:pPr>
          </w:p>
        </w:tc>
      </w:tr>
      <w:tr w:rsidR="00BA791B">
        <w:trPr>
          <w:trHeight w:val="336"/>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6818"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center"/>
              <w:textAlignment w:val="center"/>
              <w:rPr>
                <w:rFonts w:ascii="宋体" w:hAnsi="宋体" w:cs="宋体"/>
                <w:color w:val="000000"/>
                <w:szCs w:val="21"/>
              </w:rPr>
            </w:pPr>
            <w:r>
              <w:rPr>
                <w:rFonts w:ascii="宋体" w:hAnsi="宋体" w:cs="宋体" w:hint="eastAsia"/>
                <w:color w:val="000000"/>
                <w:kern w:val="0"/>
                <w:szCs w:val="21"/>
              </w:rPr>
              <w:t>合计（含税13%）</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宋体" w:hAnsi="宋体" w:cs="宋体"/>
                <w:color w:val="000000"/>
                <w:szCs w:val="21"/>
              </w:rPr>
            </w:pPr>
            <w:r>
              <w:rPr>
                <w:rFonts w:ascii="宋体" w:hAnsi="宋体" w:cs="宋体" w:hint="eastAsia"/>
                <w:color w:val="000000"/>
                <w:kern w:val="0"/>
                <w:szCs w:val="21"/>
              </w:rPr>
              <w:t xml:space="preserve">37989652.50 </w:t>
            </w: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rPr>
                <w:rFonts w:ascii="宋体" w:hAnsi="宋体" w:cs="宋体"/>
                <w:color w:val="000000"/>
                <w:sz w:val="22"/>
                <w:szCs w:val="22"/>
              </w:rPr>
            </w:pPr>
          </w:p>
        </w:tc>
      </w:tr>
      <w:tr w:rsidR="00BA791B">
        <w:trPr>
          <w:trHeight w:val="346"/>
          <w:jc w:val="center"/>
        </w:trPr>
        <w:tc>
          <w:tcPr>
            <w:tcW w:w="10546"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宋体" w:hAnsi="宋体" w:cs="宋体"/>
                <w:b/>
                <w:color w:val="000000"/>
                <w:szCs w:val="21"/>
              </w:rPr>
            </w:pPr>
            <w:r>
              <w:rPr>
                <w:rFonts w:ascii="宋体" w:hAnsi="宋体" w:cs="宋体" w:hint="eastAsia"/>
                <w:b/>
                <w:color w:val="000000"/>
                <w:kern w:val="0"/>
                <w:szCs w:val="21"/>
              </w:rPr>
              <w:t>备注：投标人在报价时【我的钢铁网单价+120元/吨】固定，优惠幅度在报价中体现。</w:t>
            </w:r>
          </w:p>
        </w:tc>
      </w:tr>
    </w:tbl>
    <w:p w:rsidR="00BA791B" w:rsidRDefault="00FD385E">
      <w:pPr>
        <w:overflowPunct w:val="0"/>
        <w:spacing w:line="360" w:lineRule="exact"/>
        <w:ind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注：①以上钢筋工程</w:t>
      </w:r>
      <w:proofErr w:type="gramStart"/>
      <w:r>
        <w:rPr>
          <w:rFonts w:asciiTheme="minorEastAsia" w:eastAsiaTheme="minorEastAsia" w:hAnsiTheme="minorEastAsia" w:cs="宋体" w:hint="eastAsia"/>
          <w:szCs w:val="21"/>
        </w:rPr>
        <w:t>量暂估</w:t>
      </w:r>
      <w:proofErr w:type="gramEnd"/>
      <w:r>
        <w:rPr>
          <w:rFonts w:asciiTheme="minorEastAsia" w:eastAsiaTheme="minorEastAsia" w:hAnsiTheme="minorEastAsia" w:cs="宋体" w:hint="eastAsia"/>
          <w:szCs w:val="21"/>
        </w:rPr>
        <w:t>，最终按实结算。②报价时以“我的钢铁网”2020年3月6日上午价格+120元/吨为基准（另直径4mm的钢筋单价按直径6mm钢筋单价的基础上再增加370元每吨加工费（加工费固定））。③钢筋结算价格按钢筋实际进场当日上午的价格+120元/吨</w:t>
      </w:r>
      <w:r>
        <w:rPr>
          <w:rFonts w:ascii="宋体" w:hAnsi="宋体" w:cs="宋体" w:hint="eastAsia"/>
          <w:szCs w:val="21"/>
        </w:rPr>
        <w:t>±</w:t>
      </w:r>
      <w:r>
        <w:rPr>
          <w:rFonts w:asciiTheme="minorEastAsia" w:eastAsiaTheme="minorEastAsia" w:hAnsiTheme="minorEastAsia" w:cs="宋体" w:hint="eastAsia"/>
          <w:szCs w:val="21"/>
        </w:rPr>
        <w:t>（我的</w:t>
      </w:r>
      <w:proofErr w:type="gramStart"/>
      <w:r>
        <w:rPr>
          <w:rFonts w:asciiTheme="minorEastAsia" w:eastAsiaTheme="minorEastAsia" w:hAnsiTheme="minorEastAsia" w:cs="宋体" w:hint="eastAsia"/>
          <w:szCs w:val="21"/>
        </w:rPr>
        <w:t>钢铁网</w:t>
      </w:r>
      <w:proofErr w:type="gramEnd"/>
      <w:r>
        <w:rPr>
          <w:rFonts w:asciiTheme="minorEastAsia" w:eastAsiaTheme="minorEastAsia" w:hAnsiTheme="minorEastAsia" w:cs="宋体" w:hint="eastAsia"/>
          <w:szCs w:val="21"/>
        </w:rPr>
        <w:t>常州站所报的单价投标时承诺增加或优惠单价）单价进行结算，周六按本周五的我的</w:t>
      </w:r>
      <w:proofErr w:type="gramStart"/>
      <w:r>
        <w:rPr>
          <w:rFonts w:asciiTheme="minorEastAsia" w:eastAsiaTheme="minorEastAsia" w:hAnsiTheme="minorEastAsia" w:cs="宋体" w:hint="eastAsia"/>
          <w:szCs w:val="21"/>
        </w:rPr>
        <w:t>钢铁网</w:t>
      </w:r>
      <w:proofErr w:type="gramEnd"/>
      <w:r>
        <w:rPr>
          <w:rFonts w:asciiTheme="minorEastAsia" w:eastAsiaTheme="minorEastAsia" w:hAnsiTheme="minorEastAsia" w:cs="宋体" w:hint="eastAsia"/>
          <w:szCs w:val="21"/>
        </w:rPr>
        <w:t>常州站上午所报单价结算，周日按下周一我的</w:t>
      </w:r>
      <w:proofErr w:type="gramStart"/>
      <w:r>
        <w:rPr>
          <w:rFonts w:asciiTheme="minorEastAsia" w:eastAsiaTheme="minorEastAsia" w:hAnsiTheme="minorEastAsia" w:cs="宋体" w:hint="eastAsia"/>
          <w:szCs w:val="21"/>
        </w:rPr>
        <w:t>钢铁网</w:t>
      </w:r>
      <w:proofErr w:type="gramEnd"/>
      <w:r>
        <w:rPr>
          <w:rFonts w:asciiTheme="minorEastAsia" w:eastAsiaTheme="minorEastAsia" w:hAnsiTheme="minorEastAsia" w:cs="宋体" w:hint="eastAsia"/>
          <w:szCs w:val="21"/>
        </w:rPr>
        <w:t>常州站上午所报单价结算。④品牌要求：兴</w:t>
      </w:r>
      <w:proofErr w:type="gramStart"/>
      <w:r>
        <w:rPr>
          <w:rFonts w:asciiTheme="minorEastAsia" w:eastAsiaTheme="minorEastAsia" w:hAnsiTheme="minorEastAsia" w:cs="宋体" w:hint="eastAsia"/>
          <w:szCs w:val="21"/>
        </w:rPr>
        <w:t>鑫</w:t>
      </w:r>
      <w:proofErr w:type="gramEnd"/>
      <w:r>
        <w:rPr>
          <w:rFonts w:asciiTheme="minorEastAsia" w:eastAsiaTheme="minorEastAsia" w:hAnsiTheme="minorEastAsia" w:cs="宋体" w:hint="eastAsia"/>
          <w:szCs w:val="21"/>
        </w:rPr>
        <w:t>、</w:t>
      </w:r>
      <w:proofErr w:type="gramStart"/>
      <w:r>
        <w:rPr>
          <w:rFonts w:asciiTheme="minorEastAsia" w:eastAsiaTheme="minorEastAsia" w:hAnsiTheme="minorEastAsia" w:cs="宋体" w:hint="eastAsia"/>
          <w:szCs w:val="21"/>
        </w:rPr>
        <w:t>镔鑫</w:t>
      </w:r>
      <w:proofErr w:type="gramEnd"/>
      <w:r>
        <w:rPr>
          <w:rFonts w:asciiTheme="minorEastAsia" w:eastAsiaTheme="minorEastAsia" w:hAnsiTheme="minorEastAsia" w:cs="宋体" w:hint="eastAsia"/>
          <w:szCs w:val="21"/>
        </w:rPr>
        <w:t>、富鑫、中新、马钢、中天、沙钢、永钢、</w:t>
      </w:r>
      <w:proofErr w:type="gramStart"/>
      <w:r>
        <w:rPr>
          <w:rFonts w:asciiTheme="minorEastAsia" w:eastAsiaTheme="minorEastAsia" w:hAnsiTheme="minorEastAsia" w:cs="宋体" w:hint="eastAsia"/>
          <w:szCs w:val="21"/>
        </w:rPr>
        <w:t>鑫</w:t>
      </w:r>
      <w:proofErr w:type="gramEnd"/>
      <w:r>
        <w:rPr>
          <w:rFonts w:asciiTheme="minorEastAsia" w:eastAsiaTheme="minorEastAsia" w:hAnsiTheme="minorEastAsia" w:cs="宋体" w:hint="eastAsia"/>
          <w:szCs w:val="21"/>
        </w:rPr>
        <w:t>典、联</w:t>
      </w:r>
      <w:proofErr w:type="gramStart"/>
      <w:r>
        <w:rPr>
          <w:rFonts w:asciiTheme="minorEastAsia" w:eastAsiaTheme="minorEastAsia" w:hAnsiTheme="minorEastAsia" w:cs="宋体" w:hint="eastAsia"/>
          <w:szCs w:val="21"/>
        </w:rPr>
        <w:t>鑫</w:t>
      </w:r>
      <w:proofErr w:type="gramEnd"/>
      <w:r>
        <w:rPr>
          <w:rFonts w:asciiTheme="minorEastAsia" w:eastAsiaTheme="minorEastAsia" w:hAnsiTheme="minorEastAsia" w:cs="宋体" w:hint="eastAsia"/>
          <w:szCs w:val="21"/>
        </w:rPr>
        <w:t>新三洲。⑤</w:t>
      </w:r>
      <w:r>
        <w:rPr>
          <w:rFonts w:ascii="宋体" w:hAnsi="宋体" w:cs="宋体" w:hint="eastAsia"/>
          <w:kern w:val="0"/>
          <w:szCs w:val="21"/>
        </w:rPr>
        <w:t>抗震极差按每日“我的钢铁网”常州地区价格为准。</w:t>
      </w:r>
    </w:p>
    <w:p w:rsidR="00BA791B" w:rsidRPr="00192890" w:rsidRDefault="00FD385E">
      <w:pPr>
        <w:spacing w:line="360" w:lineRule="exact"/>
        <w:ind w:firstLineChars="200" w:firstLine="422"/>
        <w:outlineLvl w:val="0"/>
        <w:rPr>
          <w:rFonts w:asciiTheme="minorEastAsia" w:eastAsiaTheme="minorEastAsia" w:hAnsiTheme="minorEastAsia"/>
          <w:b/>
          <w:szCs w:val="21"/>
        </w:rPr>
      </w:pPr>
      <w:r>
        <w:rPr>
          <w:rFonts w:asciiTheme="minorEastAsia" w:eastAsiaTheme="minorEastAsia" w:hAnsiTheme="minorEastAsia"/>
          <w:b/>
          <w:szCs w:val="21"/>
        </w:rPr>
        <w:t>3</w:t>
      </w:r>
      <w:r>
        <w:rPr>
          <w:rFonts w:asciiTheme="minorEastAsia" w:eastAsiaTheme="minorEastAsia" w:hAnsiTheme="minorEastAsia" w:hint="eastAsia"/>
          <w:b/>
          <w:szCs w:val="21"/>
        </w:rPr>
        <w:t>、供货周期：</w:t>
      </w:r>
      <w:r w:rsidR="00F15B8A" w:rsidRPr="00F15B8A">
        <w:rPr>
          <w:rFonts w:asciiTheme="minorEastAsia" w:eastAsiaTheme="minorEastAsia" w:hAnsiTheme="minorEastAsia" w:hint="eastAsia"/>
          <w:b/>
        </w:rPr>
        <w:t>自合同签订后一年内</w:t>
      </w:r>
      <w:r w:rsidR="00F15B8A">
        <w:rPr>
          <w:rFonts w:asciiTheme="minorEastAsia" w:eastAsiaTheme="minorEastAsia" w:hAnsiTheme="minorEastAsia" w:hint="eastAsia"/>
          <w:b/>
        </w:rPr>
        <w:t>。</w:t>
      </w:r>
    </w:p>
    <w:p w:rsidR="00BA791B" w:rsidRDefault="00FD385E">
      <w:pPr>
        <w:snapToGrid w:val="0"/>
        <w:spacing w:line="360" w:lineRule="exact"/>
        <w:ind w:firstLineChars="200" w:firstLine="422"/>
        <w:rPr>
          <w:rFonts w:asciiTheme="minorEastAsia" w:eastAsiaTheme="minorEastAsia" w:hAnsiTheme="minorEastAsia"/>
          <w:szCs w:val="21"/>
        </w:rPr>
      </w:pPr>
      <w:r>
        <w:rPr>
          <w:rFonts w:asciiTheme="minorEastAsia" w:eastAsiaTheme="minorEastAsia" w:hAnsiTheme="minorEastAsia"/>
          <w:b/>
          <w:szCs w:val="21"/>
        </w:rPr>
        <w:t>4</w:t>
      </w:r>
      <w:r>
        <w:rPr>
          <w:rFonts w:asciiTheme="minorEastAsia" w:eastAsiaTheme="minorEastAsia" w:hAnsiTheme="minorEastAsia" w:hint="eastAsia"/>
          <w:b/>
          <w:szCs w:val="21"/>
        </w:rPr>
        <w:t>、本次</w:t>
      </w:r>
      <w:r>
        <w:rPr>
          <w:rFonts w:asciiTheme="minorEastAsia" w:eastAsiaTheme="minorEastAsia" w:hAnsiTheme="minorEastAsia"/>
          <w:b/>
          <w:szCs w:val="21"/>
        </w:rPr>
        <w:t>招标</w:t>
      </w:r>
      <w:r>
        <w:rPr>
          <w:rFonts w:asciiTheme="minorEastAsia" w:eastAsiaTheme="minorEastAsia" w:hAnsiTheme="minorEastAsia" w:hint="eastAsia"/>
          <w:b/>
          <w:szCs w:val="21"/>
        </w:rPr>
        <w:t>拟</w:t>
      </w:r>
      <w:r>
        <w:rPr>
          <w:rFonts w:asciiTheme="minorEastAsia" w:eastAsiaTheme="minorEastAsia" w:hAnsiTheme="minorEastAsia"/>
          <w:b/>
          <w:szCs w:val="21"/>
        </w:rPr>
        <w:t>选择</w:t>
      </w:r>
      <w:r>
        <w:rPr>
          <w:rFonts w:asciiTheme="minorEastAsia" w:eastAsiaTheme="minorEastAsia" w:hAnsiTheme="minorEastAsia" w:hint="eastAsia"/>
          <w:b/>
          <w:szCs w:val="21"/>
        </w:rPr>
        <w:t>钢筋供货商</w:t>
      </w:r>
      <w:r>
        <w:rPr>
          <w:rFonts w:asciiTheme="minorEastAsia" w:eastAsiaTheme="minorEastAsia" w:hAnsiTheme="minorEastAsia"/>
          <w:b/>
          <w:szCs w:val="21"/>
        </w:rPr>
        <w:t>作为</w:t>
      </w:r>
      <w:r>
        <w:rPr>
          <w:rFonts w:asciiTheme="minorEastAsia" w:eastAsiaTheme="minorEastAsia" w:hAnsiTheme="minorEastAsia" w:hint="eastAsia"/>
          <w:b/>
          <w:szCs w:val="21"/>
        </w:rPr>
        <w:t>年度合作单位（具体评标办法详见评审细则）</w:t>
      </w:r>
      <w:r>
        <w:rPr>
          <w:rFonts w:asciiTheme="minorEastAsia" w:eastAsiaTheme="minorEastAsia" w:hAnsiTheme="minorEastAsia"/>
          <w:b/>
          <w:szCs w:val="21"/>
        </w:rPr>
        <w:t>。</w:t>
      </w:r>
      <w:bookmarkStart w:id="2" w:name="OLE_LINK2"/>
      <w:bookmarkStart w:id="3" w:name="OLE_LINK3"/>
      <w:r>
        <w:rPr>
          <w:rFonts w:ascii="宋体" w:hAnsi="宋体" w:cs="Arial" w:hint="eastAsia"/>
          <w:b/>
          <w:kern w:val="0"/>
          <w:szCs w:val="21"/>
        </w:rPr>
        <w:t>供应</w:t>
      </w:r>
      <w:proofErr w:type="gramStart"/>
      <w:r>
        <w:rPr>
          <w:rFonts w:ascii="宋体" w:hAnsi="宋体" w:cs="Arial" w:hint="eastAsia"/>
          <w:b/>
          <w:kern w:val="0"/>
          <w:szCs w:val="21"/>
        </w:rPr>
        <w:t>商成交</w:t>
      </w:r>
      <w:proofErr w:type="gramEnd"/>
      <w:r>
        <w:rPr>
          <w:rFonts w:ascii="宋体" w:hAnsi="宋体" w:cs="Arial" w:hint="eastAsia"/>
          <w:b/>
          <w:kern w:val="0"/>
          <w:szCs w:val="21"/>
        </w:rPr>
        <w:t>后与招标单位签订入围单位确认书，最终根据各项目需求，具体以黑牡丹发展旗下子公司（常州达</w:t>
      </w:r>
      <w:proofErr w:type="gramStart"/>
      <w:r>
        <w:rPr>
          <w:rFonts w:ascii="宋体" w:hAnsi="宋体" w:cs="Arial" w:hint="eastAsia"/>
          <w:b/>
          <w:kern w:val="0"/>
          <w:szCs w:val="21"/>
        </w:rPr>
        <w:t>辉建设</w:t>
      </w:r>
      <w:proofErr w:type="gramEnd"/>
      <w:r>
        <w:rPr>
          <w:rFonts w:ascii="宋体" w:hAnsi="宋体" w:cs="Arial" w:hint="eastAsia"/>
          <w:b/>
          <w:kern w:val="0"/>
          <w:szCs w:val="21"/>
        </w:rPr>
        <w:t>有限公司、江苏八达路桥有限公司等）按照开发量或项目实际发生签约量（预估量）签订供货合同</w:t>
      </w:r>
      <w:r>
        <w:rPr>
          <w:rFonts w:asciiTheme="minorEastAsia" w:eastAsiaTheme="minorEastAsia" w:hAnsiTheme="minorEastAsia" w:hint="eastAsia"/>
          <w:b/>
          <w:szCs w:val="21"/>
        </w:rPr>
        <w:t>。采购人有权</w:t>
      </w:r>
      <w:r>
        <w:rPr>
          <w:rFonts w:asciiTheme="minorEastAsia" w:eastAsiaTheme="minorEastAsia" w:hAnsiTheme="minorEastAsia"/>
          <w:b/>
          <w:szCs w:val="21"/>
        </w:rPr>
        <w:t>根据在建工程的需要决定是否选用</w:t>
      </w:r>
      <w:r>
        <w:rPr>
          <w:rFonts w:asciiTheme="minorEastAsia" w:eastAsiaTheme="minorEastAsia" w:hAnsiTheme="minorEastAsia" w:hint="eastAsia"/>
          <w:b/>
          <w:szCs w:val="21"/>
        </w:rPr>
        <w:t>成交供应商</w:t>
      </w:r>
      <w:r>
        <w:rPr>
          <w:rFonts w:asciiTheme="minorEastAsia" w:eastAsiaTheme="minorEastAsia" w:hAnsiTheme="minorEastAsia"/>
          <w:b/>
          <w:szCs w:val="21"/>
        </w:rPr>
        <w:t>的产品</w:t>
      </w:r>
      <w:r>
        <w:rPr>
          <w:rFonts w:asciiTheme="minorEastAsia" w:eastAsiaTheme="minorEastAsia" w:hAnsiTheme="minorEastAsia" w:hint="eastAsia"/>
          <w:b/>
          <w:szCs w:val="21"/>
        </w:rPr>
        <w:t>，有权根据成交</w:t>
      </w:r>
      <w:r>
        <w:rPr>
          <w:rFonts w:asciiTheme="minorEastAsia" w:eastAsiaTheme="minorEastAsia" w:hAnsiTheme="minorEastAsia"/>
          <w:b/>
          <w:szCs w:val="21"/>
        </w:rPr>
        <w:t>供货商的供货质量、</w:t>
      </w:r>
      <w:r>
        <w:rPr>
          <w:rFonts w:asciiTheme="minorEastAsia" w:eastAsiaTheme="minorEastAsia" w:hAnsiTheme="minorEastAsia" w:hint="eastAsia"/>
          <w:b/>
          <w:szCs w:val="21"/>
        </w:rPr>
        <w:t>服务</w:t>
      </w:r>
      <w:r>
        <w:rPr>
          <w:rFonts w:asciiTheme="minorEastAsia" w:eastAsiaTheme="minorEastAsia" w:hAnsiTheme="minorEastAsia"/>
          <w:b/>
          <w:szCs w:val="21"/>
        </w:rPr>
        <w:t>及配合</w:t>
      </w:r>
      <w:r>
        <w:rPr>
          <w:rFonts w:asciiTheme="minorEastAsia" w:eastAsiaTheme="minorEastAsia" w:hAnsiTheme="minorEastAsia" w:hint="eastAsia"/>
          <w:b/>
          <w:szCs w:val="21"/>
        </w:rPr>
        <w:t>等</w:t>
      </w:r>
      <w:r>
        <w:rPr>
          <w:rFonts w:asciiTheme="minorEastAsia" w:eastAsiaTheme="minorEastAsia" w:hAnsiTheme="minorEastAsia"/>
          <w:b/>
          <w:szCs w:val="21"/>
        </w:rPr>
        <w:t>情况，</w:t>
      </w:r>
      <w:r>
        <w:rPr>
          <w:rFonts w:asciiTheme="minorEastAsia" w:eastAsiaTheme="minorEastAsia" w:hAnsiTheme="minorEastAsia" w:hint="eastAsia"/>
          <w:b/>
          <w:szCs w:val="21"/>
        </w:rPr>
        <w:t>调整</w:t>
      </w:r>
      <w:r>
        <w:rPr>
          <w:rFonts w:asciiTheme="minorEastAsia" w:eastAsiaTheme="minorEastAsia" w:hAnsiTheme="minorEastAsia"/>
          <w:b/>
          <w:szCs w:val="21"/>
        </w:rPr>
        <w:t>供货</w:t>
      </w:r>
      <w:r>
        <w:rPr>
          <w:rFonts w:asciiTheme="minorEastAsia" w:eastAsiaTheme="minorEastAsia" w:hAnsiTheme="minorEastAsia" w:hint="eastAsia"/>
          <w:b/>
          <w:szCs w:val="21"/>
        </w:rPr>
        <w:t>项目</w:t>
      </w:r>
      <w:r>
        <w:rPr>
          <w:rFonts w:asciiTheme="minorEastAsia" w:eastAsiaTheme="minorEastAsia" w:hAnsiTheme="minorEastAsia"/>
          <w:b/>
          <w:szCs w:val="21"/>
        </w:rPr>
        <w:t>或供货</w:t>
      </w:r>
      <w:r>
        <w:rPr>
          <w:rFonts w:asciiTheme="minorEastAsia" w:eastAsiaTheme="minorEastAsia" w:hAnsiTheme="minorEastAsia" w:hint="eastAsia"/>
          <w:b/>
          <w:szCs w:val="21"/>
        </w:rPr>
        <w:t>数</w:t>
      </w:r>
      <w:r>
        <w:rPr>
          <w:rFonts w:asciiTheme="minorEastAsia" w:eastAsiaTheme="minorEastAsia" w:hAnsiTheme="minorEastAsia"/>
          <w:b/>
          <w:szCs w:val="21"/>
        </w:rPr>
        <w:t>量</w:t>
      </w:r>
      <w:bookmarkEnd w:id="2"/>
      <w:bookmarkEnd w:id="3"/>
      <w:r>
        <w:rPr>
          <w:rFonts w:asciiTheme="minorEastAsia" w:eastAsiaTheme="minorEastAsia" w:hAnsiTheme="minorEastAsia" w:hint="eastAsia"/>
          <w:b/>
          <w:szCs w:val="21"/>
        </w:rPr>
        <w:t>。</w:t>
      </w:r>
    </w:p>
    <w:p w:rsidR="00BA791B" w:rsidRDefault="00FD385E">
      <w:pPr>
        <w:spacing w:line="360" w:lineRule="exact"/>
        <w:ind w:firstLineChars="200" w:firstLine="422"/>
        <w:rPr>
          <w:b/>
        </w:rPr>
      </w:pPr>
      <w:r>
        <w:rPr>
          <w:rFonts w:hint="eastAsia"/>
          <w:b/>
        </w:rPr>
        <w:t>五、供应商资格要求</w:t>
      </w:r>
      <w:r>
        <w:rPr>
          <w:b/>
        </w:rPr>
        <w:t>：</w:t>
      </w:r>
    </w:p>
    <w:p w:rsidR="00BA791B" w:rsidRDefault="00FD385E">
      <w:pPr>
        <w:spacing w:line="36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（一）一般资格条件：</w:t>
      </w:r>
    </w:p>
    <w:p w:rsidR="00BA791B" w:rsidRDefault="00FD385E">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r>
        <w:rPr>
          <w:rFonts w:asciiTheme="minorEastAsia" w:eastAsiaTheme="minorEastAsia" w:hAnsiTheme="minorEastAsia"/>
          <w:szCs w:val="21"/>
        </w:rPr>
        <w:t>在中华人民共和国境内注册，</w:t>
      </w:r>
      <w:r>
        <w:rPr>
          <w:rFonts w:asciiTheme="minorEastAsia" w:eastAsiaTheme="minorEastAsia" w:hAnsiTheme="minorEastAsia" w:cs="宋体" w:hint="eastAsia"/>
          <w:color w:val="000000"/>
          <w:szCs w:val="21"/>
        </w:rPr>
        <w:t>具有独立承担民事责任的能力；</w:t>
      </w:r>
    </w:p>
    <w:p w:rsidR="00BA791B" w:rsidRDefault="00FD385E">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2.具有良好的商业信誉和健全的财务会计制度；</w:t>
      </w:r>
    </w:p>
    <w:p w:rsidR="00BA791B" w:rsidRDefault="00FD385E">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3.具有履行合同所必需的设备和专业技术能力；</w:t>
      </w:r>
    </w:p>
    <w:p w:rsidR="00BA791B" w:rsidRDefault="00FD385E">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4.有依法缴纳税收和社会保障资金的良好记录；</w:t>
      </w:r>
    </w:p>
    <w:p w:rsidR="00BA791B" w:rsidRDefault="00FD385E">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5.参加采购活动前三年内，在经营活动中没有重大违法记录；</w:t>
      </w:r>
    </w:p>
    <w:p w:rsidR="00BA791B" w:rsidRDefault="00FD385E">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6.法律、行政法规规定的其他条件；</w:t>
      </w:r>
    </w:p>
    <w:p w:rsidR="00BA791B" w:rsidRDefault="00FD385E">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7</w:t>
      </w:r>
      <w:r>
        <w:rPr>
          <w:rFonts w:asciiTheme="minorEastAsia" w:eastAsiaTheme="minorEastAsia" w:hAnsiTheme="minorEastAsia" w:cs="宋体" w:hint="eastAsia"/>
          <w:color w:val="000000"/>
          <w:szCs w:val="21"/>
        </w:rPr>
        <w:t>.单位负责人为同一人或者存在直接控股、管理关系的不同供应商，不得参加同一合同项下的采购活动；</w:t>
      </w:r>
    </w:p>
    <w:p w:rsidR="00BA791B" w:rsidRDefault="00FD385E">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8.未被列入失信被执行人、重大税收违法案件当事人名单的（查询渠道：信用中国（www.creditchina.gov.cn）、</w:t>
      </w:r>
      <w:r>
        <w:rPr>
          <w:rFonts w:ascii="宋体" w:hAnsi="宋体" w:cs="宋体" w:hint="eastAsia"/>
          <w:szCs w:val="21"/>
        </w:rPr>
        <w:t>中国政府采购网(www.ccgp.gov.cn)、</w:t>
      </w:r>
      <w:r>
        <w:rPr>
          <w:rFonts w:asciiTheme="minorEastAsia" w:eastAsiaTheme="minorEastAsia" w:hAnsiTheme="minorEastAsia" w:cs="宋体" w:hint="eastAsia"/>
          <w:color w:val="000000"/>
          <w:szCs w:val="21"/>
        </w:rPr>
        <w:t>信用江苏（http://www.jscredit.gov.cn/index.htm）网站的相关主体信用记录）。</w:t>
      </w:r>
    </w:p>
    <w:p w:rsidR="00BA791B" w:rsidRDefault="00FD385E">
      <w:pPr>
        <w:spacing w:line="36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（二）其他资格要求：</w:t>
      </w:r>
    </w:p>
    <w:p w:rsidR="00BA791B" w:rsidRDefault="00FD385E">
      <w:pPr>
        <w:spacing w:line="360" w:lineRule="exact"/>
        <w:ind w:firstLineChars="250" w:firstLine="525"/>
        <w:rPr>
          <w:rFonts w:ascii="宋体" w:hAnsi="宋体" w:cs="宋体"/>
          <w:szCs w:val="21"/>
        </w:rPr>
      </w:pPr>
      <w:r>
        <w:rPr>
          <w:rFonts w:ascii="宋体" w:hAnsi="宋体" w:cs="宋体"/>
          <w:szCs w:val="21"/>
        </w:rPr>
        <w:t>9</w:t>
      </w:r>
      <w:r>
        <w:rPr>
          <w:rFonts w:ascii="宋体" w:hAnsi="宋体" w:cs="宋体" w:hint="eastAsia"/>
          <w:szCs w:val="21"/>
        </w:rPr>
        <w:t>.提供所投产品由具备检测资质的第三方检测机构出具的（201</w:t>
      </w:r>
      <w:r>
        <w:rPr>
          <w:rFonts w:ascii="宋体" w:hAnsi="宋体" w:cs="宋体"/>
          <w:szCs w:val="21"/>
        </w:rPr>
        <w:t>7</w:t>
      </w:r>
      <w:r>
        <w:rPr>
          <w:rFonts w:ascii="宋体" w:hAnsi="宋体" w:cs="宋体" w:hint="eastAsia"/>
          <w:szCs w:val="21"/>
        </w:rPr>
        <w:t>-201</w:t>
      </w:r>
      <w:r>
        <w:rPr>
          <w:rFonts w:ascii="宋体" w:hAnsi="宋体" w:cs="宋体"/>
          <w:szCs w:val="21"/>
        </w:rPr>
        <w:t>9</w:t>
      </w:r>
      <w:r>
        <w:rPr>
          <w:rFonts w:ascii="宋体" w:hAnsi="宋体" w:cs="宋体" w:hint="eastAsia"/>
          <w:szCs w:val="21"/>
        </w:rPr>
        <w:t>年）产品有效质量检测报告复印件；</w:t>
      </w:r>
    </w:p>
    <w:p w:rsidR="00BA791B" w:rsidRDefault="00FD385E">
      <w:pPr>
        <w:spacing w:line="360" w:lineRule="exact"/>
        <w:ind w:firstLineChars="200" w:firstLine="422"/>
        <w:rPr>
          <w:rFonts w:asciiTheme="minorEastAsia" w:eastAsiaTheme="minorEastAsia" w:hAnsiTheme="minorEastAsia" w:cs="宋体"/>
          <w:color w:val="FF0000"/>
          <w:szCs w:val="21"/>
        </w:rPr>
      </w:pPr>
      <w:r>
        <w:rPr>
          <w:rFonts w:ascii="宋体" w:hAnsi="宋体" w:cs="宋体" w:hint="eastAsia"/>
          <w:b/>
          <w:szCs w:val="21"/>
        </w:rPr>
        <w:t>10.提供至少一份201</w:t>
      </w:r>
      <w:r>
        <w:rPr>
          <w:rFonts w:ascii="宋体" w:hAnsi="宋体" w:cs="宋体"/>
          <w:b/>
          <w:szCs w:val="21"/>
        </w:rPr>
        <w:t>7</w:t>
      </w:r>
      <w:r>
        <w:rPr>
          <w:rFonts w:ascii="宋体" w:hAnsi="宋体" w:cs="宋体" w:hint="eastAsia"/>
          <w:b/>
          <w:szCs w:val="21"/>
        </w:rPr>
        <w:t>年</w:t>
      </w:r>
      <w:r>
        <w:rPr>
          <w:rFonts w:ascii="宋体" w:hAnsi="宋体" w:cs="宋体"/>
          <w:b/>
          <w:szCs w:val="21"/>
        </w:rPr>
        <w:t>3</w:t>
      </w:r>
      <w:r>
        <w:rPr>
          <w:rFonts w:ascii="宋体" w:hAnsi="宋体" w:cs="宋体" w:hint="eastAsia"/>
          <w:b/>
          <w:szCs w:val="21"/>
        </w:rPr>
        <w:t>月至今单份钢</w:t>
      </w:r>
      <w:r>
        <w:rPr>
          <w:rFonts w:ascii="宋体" w:hAnsi="宋体" w:cs="宋体"/>
          <w:b/>
          <w:szCs w:val="21"/>
        </w:rPr>
        <w:t>材</w:t>
      </w:r>
      <w:r>
        <w:rPr>
          <w:rFonts w:ascii="宋体" w:hAnsi="宋体" w:cs="宋体" w:hint="eastAsia"/>
          <w:b/>
          <w:szCs w:val="21"/>
        </w:rPr>
        <w:t>供货合同金额在10</w:t>
      </w:r>
      <w:r>
        <w:rPr>
          <w:rFonts w:ascii="宋体" w:hAnsi="宋体" w:cs="宋体"/>
          <w:b/>
          <w:szCs w:val="21"/>
        </w:rPr>
        <w:t>00</w:t>
      </w:r>
      <w:r>
        <w:rPr>
          <w:rFonts w:ascii="宋体" w:hAnsi="宋体" w:cs="宋体" w:hint="eastAsia"/>
          <w:b/>
          <w:szCs w:val="21"/>
        </w:rPr>
        <w:t>万元及以上的类似业绩证明材料（</w:t>
      </w:r>
      <w:r>
        <w:rPr>
          <w:rFonts w:asciiTheme="minorEastAsia" w:eastAsiaTheme="minorEastAsia" w:hAnsiTheme="minorEastAsia" w:hint="eastAsia"/>
          <w:b/>
          <w:shd w:val="clear" w:color="auto" w:fill="FFFFFF"/>
        </w:rPr>
        <w:t>开标</w:t>
      </w:r>
      <w:r>
        <w:rPr>
          <w:rFonts w:asciiTheme="minorEastAsia" w:eastAsiaTheme="minorEastAsia" w:hAnsiTheme="minorEastAsia"/>
          <w:b/>
          <w:shd w:val="clear" w:color="auto" w:fill="FFFFFF"/>
        </w:rPr>
        <w:t>时提供</w:t>
      </w:r>
      <w:r>
        <w:rPr>
          <w:rFonts w:asciiTheme="minorEastAsia" w:eastAsiaTheme="minorEastAsia" w:hAnsiTheme="minorEastAsia" w:hint="eastAsia"/>
          <w:b/>
          <w:shd w:val="clear" w:color="auto" w:fill="FFFFFF"/>
        </w:rPr>
        <w:t>合同</w:t>
      </w:r>
      <w:r>
        <w:rPr>
          <w:rFonts w:asciiTheme="minorEastAsia" w:eastAsiaTheme="minorEastAsia" w:hAnsiTheme="minorEastAsia"/>
          <w:b/>
          <w:shd w:val="clear" w:color="auto" w:fill="FFFFFF"/>
        </w:rPr>
        <w:t>原件或公证件核查</w:t>
      </w:r>
      <w:r>
        <w:rPr>
          <w:rFonts w:asciiTheme="minorEastAsia" w:eastAsiaTheme="minorEastAsia" w:hAnsiTheme="minorEastAsia" w:hint="eastAsia"/>
          <w:b/>
          <w:shd w:val="clear" w:color="auto" w:fill="FFFFFF"/>
        </w:rPr>
        <w:t>）；</w:t>
      </w:r>
    </w:p>
    <w:p w:rsidR="00BA791B" w:rsidRDefault="00FD385E">
      <w:pPr>
        <w:spacing w:line="360" w:lineRule="exact"/>
        <w:ind w:firstLineChars="200" w:firstLine="422"/>
        <w:rPr>
          <w:rFonts w:asciiTheme="minorEastAsia" w:eastAsiaTheme="minorEastAsia" w:hAnsiTheme="minorEastAsia" w:cs="宋体"/>
          <w:szCs w:val="21"/>
        </w:rPr>
      </w:pPr>
      <w:r>
        <w:rPr>
          <w:rFonts w:asciiTheme="minorEastAsia" w:eastAsiaTheme="minorEastAsia" w:hAnsiTheme="minorEastAsia" w:cs="宋体" w:hint="eastAsia"/>
          <w:b/>
          <w:color w:val="000000"/>
          <w:szCs w:val="21"/>
        </w:rPr>
        <w:t>（三）</w:t>
      </w:r>
      <w:r>
        <w:rPr>
          <w:rFonts w:asciiTheme="minorEastAsia" w:eastAsiaTheme="minorEastAsia" w:hAnsiTheme="minorEastAsia" w:cs="宋体"/>
          <w:b/>
          <w:color w:val="000000"/>
          <w:szCs w:val="21"/>
        </w:rPr>
        <w:t>本项</w:t>
      </w:r>
      <w:r>
        <w:rPr>
          <w:rFonts w:asciiTheme="minorEastAsia" w:eastAsiaTheme="minorEastAsia" w:hAnsiTheme="minorEastAsia" w:cs="宋体"/>
          <w:b/>
          <w:szCs w:val="21"/>
        </w:rPr>
        <w:t>目不接受联合体投标</w:t>
      </w:r>
      <w:r>
        <w:rPr>
          <w:rFonts w:asciiTheme="minorEastAsia" w:eastAsiaTheme="minorEastAsia" w:hAnsiTheme="minorEastAsia" w:cs="宋体" w:hint="eastAsia"/>
          <w:b/>
          <w:szCs w:val="21"/>
        </w:rPr>
        <w:t>。</w:t>
      </w:r>
    </w:p>
    <w:p w:rsidR="00BA791B" w:rsidRDefault="00FD385E">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六、</w:t>
      </w:r>
      <w:r>
        <w:rPr>
          <w:rFonts w:asciiTheme="minorEastAsia" w:eastAsiaTheme="minorEastAsia" w:hAnsiTheme="minorEastAsia" w:hint="eastAsia"/>
          <w:b/>
          <w:bCs/>
          <w:szCs w:val="21"/>
        </w:rPr>
        <w:t>竞争性谈判文件领取的时间和地点</w:t>
      </w:r>
    </w:p>
    <w:p w:rsidR="00BA791B" w:rsidRDefault="00FD385E">
      <w:pPr>
        <w:spacing w:line="360" w:lineRule="exact"/>
        <w:ind w:firstLineChars="200" w:firstLine="420"/>
        <w:rPr>
          <w:rFonts w:asciiTheme="minorEastAsia" w:eastAsiaTheme="minorEastAsia" w:hAnsiTheme="minorEastAsia" w:cs="宋体"/>
          <w:b/>
          <w:bCs/>
          <w:kern w:val="0"/>
          <w:szCs w:val="21"/>
        </w:rPr>
      </w:pPr>
      <w:r>
        <w:rPr>
          <w:rFonts w:asciiTheme="minorEastAsia" w:eastAsiaTheme="minorEastAsia" w:hAnsiTheme="minorEastAsia" w:hint="eastAsia"/>
          <w:szCs w:val="21"/>
        </w:rPr>
        <w:t>竞争性谈判文件领购时间</w:t>
      </w:r>
      <w:r>
        <w:rPr>
          <w:rFonts w:asciiTheme="minorEastAsia" w:eastAsiaTheme="minorEastAsia" w:hAnsiTheme="minorEastAsia" w:cs="宋体" w:hint="eastAsia"/>
          <w:kern w:val="0"/>
          <w:szCs w:val="21"/>
        </w:rPr>
        <w:t>：</w:t>
      </w:r>
      <w:r>
        <w:rPr>
          <w:rFonts w:asciiTheme="majorEastAsia" w:eastAsiaTheme="majorEastAsia" w:hAnsiTheme="majorEastAsia" w:cs="宋体"/>
          <w:b/>
          <w:bCs/>
          <w:kern w:val="0"/>
          <w:szCs w:val="21"/>
        </w:rPr>
        <w:t>2020</w:t>
      </w:r>
      <w:r>
        <w:rPr>
          <w:rFonts w:asciiTheme="majorEastAsia" w:eastAsiaTheme="majorEastAsia" w:hAnsiTheme="majorEastAsia" w:cs="宋体" w:hint="eastAsia"/>
          <w:b/>
          <w:bCs/>
          <w:kern w:val="0"/>
          <w:szCs w:val="21"/>
        </w:rPr>
        <w:t>年</w:t>
      </w:r>
      <w:r>
        <w:rPr>
          <w:rFonts w:asciiTheme="majorEastAsia" w:eastAsiaTheme="majorEastAsia" w:hAnsiTheme="majorEastAsia" w:cs="宋体"/>
          <w:b/>
          <w:bCs/>
          <w:kern w:val="0"/>
          <w:szCs w:val="21"/>
        </w:rPr>
        <w:t>3</w:t>
      </w:r>
      <w:r>
        <w:rPr>
          <w:rFonts w:asciiTheme="majorEastAsia" w:eastAsiaTheme="majorEastAsia" w:hAnsiTheme="majorEastAsia" w:cs="宋体" w:hint="eastAsia"/>
          <w:b/>
          <w:bCs/>
          <w:kern w:val="0"/>
          <w:szCs w:val="21"/>
        </w:rPr>
        <w:t>月</w:t>
      </w:r>
      <w:r w:rsidR="00192890">
        <w:rPr>
          <w:rFonts w:asciiTheme="majorEastAsia" w:eastAsiaTheme="majorEastAsia" w:hAnsiTheme="majorEastAsia" w:cs="宋体" w:hint="eastAsia"/>
          <w:b/>
          <w:bCs/>
          <w:kern w:val="0"/>
          <w:szCs w:val="21"/>
        </w:rPr>
        <w:t>27</w:t>
      </w:r>
      <w:r>
        <w:rPr>
          <w:rFonts w:asciiTheme="minorEastAsia" w:eastAsiaTheme="minorEastAsia" w:hAnsiTheme="minorEastAsia" w:cs="宋体" w:hint="eastAsia"/>
          <w:b/>
          <w:bCs/>
          <w:kern w:val="0"/>
          <w:szCs w:val="21"/>
        </w:rPr>
        <w:t>日起</w:t>
      </w:r>
    </w:p>
    <w:p w:rsidR="00BA791B" w:rsidRDefault="00FD385E">
      <w:pPr>
        <w:spacing w:line="36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szCs w:val="21"/>
        </w:rPr>
        <w:t>竞争性谈判文件售价：</w:t>
      </w:r>
      <w:r>
        <w:rPr>
          <w:rFonts w:asciiTheme="minorEastAsia" w:eastAsiaTheme="minorEastAsia" w:hAnsiTheme="minorEastAsia" w:cs="宋体" w:hint="eastAsia"/>
          <w:b/>
          <w:kern w:val="0"/>
          <w:szCs w:val="21"/>
        </w:rPr>
        <w:t>人民币伍佰元整</w:t>
      </w:r>
      <w:r>
        <w:rPr>
          <w:rFonts w:ascii="宋体" w:hAnsi="宋体" w:cs="宋体" w:hint="eastAsia"/>
          <w:b/>
          <w:kern w:val="0"/>
          <w:szCs w:val="21"/>
        </w:rPr>
        <w:t>（谈判时</w:t>
      </w:r>
      <w:r>
        <w:rPr>
          <w:rFonts w:ascii="宋体" w:hAnsi="宋体" w:cs="宋体"/>
          <w:b/>
          <w:kern w:val="0"/>
          <w:szCs w:val="21"/>
        </w:rPr>
        <w:t>缴纳</w:t>
      </w:r>
      <w:r>
        <w:rPr>
          <w:rFonts w:ascii="宋体" w:hAnsi="宋体" w:cs="宋体" w:hint="eastAsia"/>
          <w:b/>
          <w:kern w:val="0"/>
          <w:szCs w:val="21"/>
        </w:rPr>
        <w:t>）</w:t>
      </w:r>
    </w:p>
    <w:p w:rsidR="00BA791B" w:rsidRDefault="00FD385E">
      <w:pPr>
        <w:spacing w:line="360" w:lineRule="exact"/>
        <w:ind w:firstLineChars="200" w:firstLine="420"/>
        <w:rPr>
          <w:rFonts w:ascii="宋体" w:hAnsi="宋体"/>
          <w:b/>
          <w:szCs w:val="21"/>
        </w:rPr>
      </w:pPr>
      <w:r>
        <w:rPr>
          <w:rFonts w:ascii="宋体" w:hAnsi="宋体" w:cs="宋体" w:hint="eastAsia"/>
          <w:kern w:val="0"/>
          <w:szCs w:val="21"/>
        </w:rPr>
        <w:t>谈判文件发售地点：</w:t>
      </w:r>
      <w:r>
        <w:rPr>
          <w:rFonts w:ascii="宋体" w:hAnsi="宋体" w:cs="宋体" w:hint="eastAsia"/>
          <w:b/>
          <w:bCs/>
          <w:kern w:val="0"/>
          <w:szCs w:val="21"/>
        </w:rPr>
        <w:t>符合条件的供应商网上自行下载，并按文件要求编制响应文件。</w:t>
      </w:r>
    </w:p>
    <w:p w:rsidR="00BA791B" w:rsidRDefault="00FD385E">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七、现场</w:t>
      </w:r>
      <w:r>
        <w:rPr>
          <w:rFonts w:asciiTheme="minorEastAsia" w:eastAsiaTheme="minorEastAsia" w:hAnsiTheme="minorEastAsia" w:cs="宋体"/>
          <w:b/>
          <w:szCs w:val="21"/>
        </w:rPr>
        <w:t>踏勘</w:t>
      </w:r>
      <w:r>
        <w:rPr>
          <w:rFonts w:asciiTheme="minorEastAsia" w:eastAsiaTheme="minorEastAsia" w:hAnsiTheme="minorEastAsia" w:cs="宋体" w:hint="eastAsia"/>
          <w:b/>
          <w:szCs w:val="21"/>
        </w:rPr>
        <w:t>及标前答疑</w:t>
      </w:r>
    </w:p>
    <w:p w:rsidR="00BA791B" w:rsidRDefault="00FD385E">
      <w:pPr>
        <w:spacing w:line="360" w:lineRule="exact"/>
        <w:ind w:firstLineChars="200" w:firstLine="420"/>
        <w:rPr>
          <w:rFonts w:asciiTheme="minorEastAsia" w:eastAsiaTheme="minorEastAsia" w:hAnsiTheme="minorEastAsia"/>
          <w:bCs/>
          <w:szCs w:val="21"/>
        </w:rPr>
      </w:pPr>
      <w:r>
        <w:rPr>
          <w:rFonts w:asciiTheme="minorEastAsia" w:eastAsiaTheme="minorEastAsia" w:hAnsiTheme="minorEastAsia"/>
          <w:bCs/>
          <w:szCs w:val="21"/>
        </w:rPr>
        <w:lastRenderedPageBreak/>
        <w:t>1.</w:t>
      </w:r>
      <w:r>
        <w:rPr>
          <w:rFonts w:asciiTheme="minorEastAsia" w:eastAsiaTheme="minorEastAsia" w:hAnsiTheme="minorEastAsia" w:hint="eastAsia"/>
          <w:bCs/>
          <w:szCs w:val="21"/>
        </w:rPr>
        <w:t>供应商</w:t>
      </w:r>
      <w:r>
        <w:rPr>
          <w:rFonts w:asciiTheme="minorEastAsia" w:eastAsiaTheme="minorEastAsia" w:hAnsiTheme="minorEastAsia"/>
          <w:bCs/>
          <w:szCs w:val="21"/>
        </w:rPr>
        <w:t>自行踏勘</w:t>
      </w:r>
      <w:r>
        <w:rPr>
          <w:rFonts w:asciiTheme="minorEastAsia" w:eastAsiaTheme="minorEastAsia" w:hAnsiTheme="minorEastAsia" w:hint="eastAsia"/>
          <w:bCs/>
          <w:szCs w:val="21"/>
        </w:rPr>
        <w:t>现场。</w:t>
      </w:r>
    </w:p>
    <w:p w:rsidR="00BA791B" w:rsidRDefault="00FD385E">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2</w:t>
      </w:r>
      <w:r>
        <w:rPr>
          <w:rFonts w:asciiTheme="minorEastAsia" w:eastAsiaTheme="minorEastAsia" w:hAnsiTheme="minorEastAsia"/>
          <w:bCs/>
          <w:szCs w:val="21"/>
        </w:rPr>
        <w:t>.</w:t>
      </w:r>
      <w:r>
        <w:rPr>
          <w:rFonts w:asciiTheme="minorEastAsia" w:eastAsiaTheme="minorEastAsia" w:hAnsiTheme="minorEastAsia" w:cs="宋体"/>
          <w:szCs w:val="21"/>
        </w:rPr>
        <w:t>标前答疑</w:t>
      </w:r>
    </w:p>
    <w:p w:rsidR="00BA791B" w:rsidRDefault="001722AE">
      <w:pPr>
        <w:spacing w:line="360" w:lineRule="exact"/>
        <w:ind w:firstLineChars="200" w:firstLine="420"/>
        <w:rPr>
          <w:rFonts w:asciiTheme="minorEastAsia" w:eastAsiaTheme="minorEastAsia" w:hAnsiTheme="minorEastAsia"/>
          <w:szCs w:val="21"/>
        </w:rPr>
      </w:pPr>
      <w:r w:rsidRPr="001722AE">
        <w:rPr>
          <w:rFonts w:asciiTheme="minorEastAsia" w:eastAsiaTheme="minorEastAsia" w:hAnsiTheme="minorEastAsia" w:hint="eastAsia"/>
          <w:szCs w:val="21"/>
        </w:rPr>
        <w:t>参加谈判的供应商若认为竞争性谈判文件的资格要求和技术要求</w:t>
      </w:r>
      <w:proofErr w:type="gramStart"/>
      <w:r w:rsidRPr="001722AE">
        <w:rPr>
          <w:rFonts w:asciiTheme="minorEastAsia" w:eastAsiaTheme="minorEastAsia" w:hAnsiTheme="minorEastAsia" w:hint="eastAsia"/>
          <w:szCs w:val="21"/>
        </w:rPr>
        <w:t>有倾</w:t>
      </w:r>
      <w:proofErr w:type="gramEnd"/>
      <w:r w:rsidRPr="001722AE">
        <w:rPr>
          <w:rFonts w:asciiTheme="minorEastAsia" w:eastAsiaTheme="minorEastAsia" w:hAnsiTheme="minorEastAsia" w:hint="eastAsia"/>
          <w:szCs w:val="21"/>
        </w:rPr>
        <w:t>向性或</w:t>
      </w:r>
      <w:proofErr w:type="gramStart"/>
      <w:r w:rsidRPr="001722AE">
        <w:rPr>
          <w:rFonts w:asciiTheme="minorEastAsia" w:eastAsiaTheme="minorEastAsia" w:hAnsiTheme="minorEastAsia" w:hint="eastAsia"/>
          <w:szCs w:val="21"/>
        </w:rPr>
        <w:t>不</w:t>
      </w:r>
      <w:proofErr w:type="gramEnd"/>
      <w:r w:rsidRPr="001722AE">
        <w:rPr>
          <w:rFonts w:asciiTheme="minorEastAsia" w:eastAsiaTheme="minorEastAsia" w:hAnsiTheme="minorEastAsia" w:hint="eastAsia"/>
          <w:szCs w:val="21"/>
        </w:rPr>
        <w:t>公正性，可在响应文件提交截止期2日前以书面形式向常州市城</w:t>
      </w:r>
      <w:proofErr w:type="gramStart"/>
      <w:r w:rsidRPr="001722AE">
        <w:rPr>
          <w:rFonts w:asciiTheme="minorEastAsia" w:eastAsiaTheme="minorEastAsia" w:hAnsiTheme="minorEastAsia" w:hint="eastAsia"/>
          <w:szCs w:val="21"/>
        </w:rPr>
        <w:t>投建设</w:t>
      </w:r>
      <w:proofErr w:type="gramEnd"/>
      <w:r w:rsidRPr="001722AE">
        <w:rPr>
          <w:rFonts w:asciiTheme="minorEastAsia" w:eastAsiaTheme="minorEastAsia" w:hAnsiTheme="minorEastAsia" w:hint="eastAsia"/>
          <w:szCs w:val="21"/>
        </w:rPr>
        <w:t>工程招标有限公司提出。对于未提出澄清要求又参与了该项目的供应商将被视为完全认同该竞争性谈判文件，响应文件提交截止期后不再受理针对竞争性谈判文件的相关质疑和投诉。</w:t>
      </w:r>
    </w:p>
    <w:p w:rsidR="00BA791B" w:rsidRDefault="00FD385E">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八、谈判保证金</w:t>
      </w:r>
    </w:p>
    <w:p w:rsidR="00BA791B" w:rsidRDefault="00FD385E">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谈判保证金数额：</w:t>
      </w:r>
      <w:r>
        <w:rPr>
          <w:rFonts w:asciiTheme="minorEastAsia" w:eastAsiaTheme="minorEastAsia" w:hAnsiTheme="minorEastAsia" w:cs="宋体" w:hint="eastAsia"/>
          <w:b/>
          <w:szCs w:val="21"/>
        </w:rPr>
        <w:t>人民币陆拾万元整</w:t>
      </w:r>
    </w:p>
    <w:p w:rsidR="00BA791B" w:rsidRDefault="00FD385E">
      <w:pPr>
        <w:spacing w:line="36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szCs w:val="21"/>
        </w:rPr>
        <w:t>收款单位：常州达</w:t>
      </w:r>
      <w:proofErr w:type="gramStart"/>
      <w:r>
        <w:rPr>
          <w:rFonts w:asciiTheme="minorEastAsia" w:eastAsiaTheme="minorEastAsia" w:hAnsiTheme="minorEastAsia" w:cs="宋体" w:hint="eastAsia"/>
          <w:szCs w:val="21"/>
        </w:rPr>
        <w:t>辉建设</w:t>
      </w:r>
      <w:proofErr w:type="gramEnd"/>
      <w:r>
        <w:rPr>
          <w:rFonts w:asciiTheme="minorEastAsia" w:eastAsiaTheme="minorEastAsia" w:hAnsiTheme="minorEastAsia" w:cs="宋体" w:hint="eastAsia"/>
          <w:szCs w:val="21"/>
        </w:rPr>
        <w:t>有限公司</w:t>
      </w:r>
    </w:p>
    <w:p w:rsidR="00BA791B" w:rsidRDefault="00FD385E">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银行账号：01077012010000018943</w:t>
      </w:r>
    </w:p>
    <w:p w:rsidR="00BA791B" w:rsidRDefault="00FD385E">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开户银行：江南农村商业银行常州新北支行</w:t>
      </w:r>
    </w:p>
    <w:p w:rsidR="00BA791B" w:rsidRDefault="00FD385E">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谈判保证金</w:t>
      </w:r>
      <w:r>
        <w:rPr>
          <w:rFonts w:asciiTheme="minorEastAsia" w:eastAsiaTheme="minorEastAsia" w:hAnsiTheme="minorEastAsia" w:cs="宋体" w:hint="eastAsia"/>
          <w:b/>
          <w:szCs w:val="21"/>
        </w:rPr>
        <w:t>到账截止时间</w:t>
      </w:r>
      <w:r>
        <w:rPr>
          <w:rFonts w:asciiTheme="minorEastAsia" w:eastAsiaTheme="minorEastAsia" w:hAnsiTheme="minorEastAsia" w:cs="宋体" w:hint="eastAsia"/>
          <w:szCs w:val="21"/>
        </w:rPr>
        <w:t>：</w:t>
      </w:r>
      <w:r>
        <w:rPr>
          <w:rFonts w:asciiTheme="majorEastAsia" w:eastAsiaTheme="majorEastAsia" w:hAnsiTheme="majorEastAsia" w:cs="宋体"/>
          <w:b/>
          <w:bCs/>
          <w:kern w:val="0"/>
          <w:szCs w:val="21"/>
        </w:rPr>
        <w:t>2020</w:t>
      </w:r>
      <w:r>
        <w:rPr>
          <w:rFonts w:asciiTheme="majorEastAsia" w:eastAsiaTheme="majorEastAsia" w:hAnsiTheme="majorEastAsia" w:cs="宋体" w:hint="eastAsia"/>
          <w:b/>
          <w:bCs/>
          <w:kern w:val="0"/>
          <w:szCs w:val="21"/>
        </w:rPr>
        <w:t>年</w:t>
      </w:r>
      <w:r w:rsidR="00EC558B">
        <w:rPr>
          <w:rFonts w:asciiTheme="majorEastAsia" w:eastAsiaTheme="majorEastAsia" w:hAnsiTheme="majorEastAsia" w:cs="宋体"/>
          <w:b/>
          <w:bCs/>
          <w:kern w:val="0"/>
          <w:szCs w:val="21"/>
        </w:rPr>
        <w:t>4</w:t>
      </w:r>
      <w:r>
        <w:rPr>
          <w:rFonts w:asciiTheme="majorEastAsia" w:eastAsiaTheme="majorEastAsia" w:hAnsiTheme="majorEastAsia" w:cs="宋体" w:hint="eastAsia"/>
          <w:b/>
          <w:bCs/>
          <w:kern w:val="0"/>
          <w:szCs w:val="21"/>
        </w:rPr>
        <w:t>月</w:t>
      </w:r>
      <w:r w:rsidR="008642F0">
        <w:rPr>
          <w:rFonts w:asciiTheme="majorEastAsia" w:eastAsiaTheme="majorEastAsia" w:hAnsiTheme="majorEastAsia" w:cs="宋体" w:hint="eastAsia"/>
          <w:b/>
          <w:bCs/>
          <w:kern w:val="0"/>
          <w:szCs w:val="21"/>
        </w:rPr>
        <w:t>3</w:t>
      </w:r>
      <w:r>
        <w:rPr>
          <w:rFonts w:asciiTheme="minorEastAsia" w:eastAsiaTheme="minorEastAsia" w:hAnsiTheme="minorEastAsia" w:cs="宋体" w:hint="eastAsia"/>
          <w:b/>
          <w:szCs w:val="21"/>
        </w:rPr>
        <w:t>日</w:t>
      </w:r>
    </w:p>
    <w:p w:rsidR="00BA791B" w:rsidRDefault="00FD385E">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谈判保证金交纳方式：银行电汇、转账或保函</w:t>
      </w:r>
      <w:r>
        <w:rPr>
          <w:rFonts w:asciiTheme="minorEastAsia" w:eastAsiaTheme="minorEastAsia" w:hAnsiTheme="minorEastAsia" w:cs="宋体" w:hint="eastAsia"/>
          <w:b/>
          <w:bCs/>
          <w:szCs w:val="21"/>
        </w:rPr>
        <w:t>（备注项目编号）</w:t>
      </w:r>
    </w:p>
    <w:p w:rsidR="00BA791B" w:rsidRDefault="00FD385E">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*供应商必须自行将谈判保证金从单位账户按上述交纳方式和</w:t>
      </w:r>
      <w:proofErr w:type="gramStart"/>
      <w:r>
        <w:rPr>
          <w:rFonts w:asciiTheme="minorEastAsia" w:eastAsiaTheme="minorEastAsia" w:hAnsiTheme="minorEastAsia" w:cs="宋体" w:hint="eastAsia"/>
          <w:szCs w:val="21"/>
        </w:rPr>
        <w:t>时间缴至常州</w:t>
      </w:r>
      <w:proofErr w:type="gramEnd"/>
      <w:r>
        <w:rPr>
          <w:rFonts w:asciiTheme="minorEastAsia" w:eastAsiaTheme="minorEastAsia" w:hAnsiTheme="minorEastAsia" w:cs="宋体" w:hint="eastAsia"/>
          <w:szCs w:val="21"/>
        </w:rPr>
        <w:t>达</w:t>
      </w:r>
      <w:proofErr w:type="gramStart"/>
      <w:r>
        <w:rPr>
          <w:rFonts w:asciiTheme="minorEastAsia" w:eastAsiaTheme="minorEastAsia" w:hAnsiTheme="minorEastAsia" w:cs="宋体" w:hint="eastAsia"/>
          <w:szCs w:val="21"/>
        </w:rPr>
        <w:t>辉建设</w:t>
      </w:r>
      <w:proofErr w:type="gramEnd"/>
      <w:r>
        <w:rPr>
          <w:rFonts w:asciiTheme="minorEastAsia" w:eastAsiaTheme="minorEastAsia" w:hAnsiTheme="minorEastAsia" w:cs="宋体" w:hint="eastAsia"/>
          <w:szCs w:val="21"/>
        </w:rPr>
        <w:t>有限公司账户并到账，拒绝以其它方式缴纳，禁止第三方代缴保证金，否则将被视为无效响应，其谈判响应文件将被拒绝。</w:t>
      </w:r>
    </w:p>
    <w:p w:rsidR="00BA791B" w:rsidRDefault="00FD385E">
      <w:pPr>
        <w:spacing w:line="360" w:lineRule="atLeast"/>
        <w:ind w:firstLineChars="200" w:firstLine="422"/>
        <w:rPr>
          <w:rFonts w:asciiTheme="minorEastAsia" w:eastAsiaTheme="minorEastAsia" w:hAnsiTheme="minorEastAsia"/>
          <w:b/>
          <w:bCs/>
          <w:szCs w:val="21"/>
        </w:rPr>
      </w:pPr>
      <w:r>
        <w:rPr>
          <w:rFonts w:asciiTheme="minorEastAsia" w:eastAsiaTheme="minorEastAsia" w:hAnsiTheme="minorEastAsia" w:hint="eastAsia"/>
          <w:b/>
        </w:rPr>
        <w:t>九、</w:t>
      </w:r>
      <w:r>
        <w:rPr>
          <w:rFonts w:asciiTheme="minorEastAsia" w:eastAsiaTheme="minorEastAsia" w:hAnsiTheme="minorEastAsia" w:hint="eastAsia"/>
          <w:b/>
          <w:bCs/>
          <w:szCs w:val="21"/>
        </w:rPr>
        <w:t>谈判响应文件提交及谈判信息</w:t>
      </w:r>
    </w:p>
    <w:p w:rsidR="00BA791B" w:rsidRDefault="00FD385E">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谈判响应文件提交时间：</w:t>
      </w:r>
      <w:r>
        <w:rPr>
          <w:rFonts w:asciiTheme="majorEastAsia" w:eastAsiaTheme="majorEastAsia" w:hAnsiTheme="majorEastAsia" w:cs="宋体"/>
          <w:b/>
          <w:bCs/>
          <w:kern w:val="0"/>
          <w:szCs w:val="21"/>
        </w:rPr>
        <w:t>2020</w:t>
      </w:r>
      <w:r>
        <w:rPr>
          <w:rFonts w:asciiTheme="majorEastAsia" w:eastAsiaTheme="majorEastAsia" w:hAnsiTheme="majorEastAsia" w:cs="宋体" w:hint="eastAsia"/>
          <w:b/>
          <w:bCs/>
          <w:kern w:val="0"/>
          <w:szCs w:val="21"/>
        </w:rPr>
        <w:t>年</w:t>
      </w:r>
      <w:r w:rsidR="008642F0">
        <w:rPr>
          <w:rFonts w:asciiTheme="majorEastAsia" w:eastAsiaTheme="majorEastAsia" w:hAnsiTheme="majorEastAsia" w:cs="宋体"/>
          <w:b/>
          <w:bCs/>
          <w:kern w:val="0"/>
          <w:szCs w:val="21"/>
        </w:rPr>
        <w:t>4</w:t>
      </w:r>
      <w:r w:rsidR="008642F0">
        <w:rPr>
          <w:rFonts w:asciiTheme="majorEastAsia" w:eastAsiaTheme="majorEastAsia" w:hAnsiTheme="majorEastAsia" w:cs="宋体" w:hint="eastAsia"/>
          <w:b/>
          <w:bCs/>
          <w:kern w:val="0"/>
          <w:szCs w:val="21"/>
        </w:rPr>
        <w:t>月7</w:t>
      </w:r>
      <w:r w:rsidR="008642F0">
        <w:rPr>
          <w:rFonts w:asciiTheme="minorEastAsia" w:eastAsiaTheme="minorEastAsia" w:hAnsiTheme="minorEastAsia" w:hint="eastAsia"/>
          <w:b/>
          <w:szCs w:val="21"/>
        </w:rPr>
        <w:t>日</w:t>
      </w:r>
      <w:r w:rsidR="00C64C9B">
        <w:rPr>
          <w:rFonts w:asciiTheme="minorEastAsia" w:eastAsiaTheme="minorEastAsia" w:hAnsiTheme="minorEastAsia"/>
          <w:b/>
          <w:szCs w:val="21"/>
        </w:rPr>
        <w:t>9</w:t>
      </w:r>
      <w:r>
        <w:rPr>
          <w:rFonts w:asciiTheme="minorEastAsia" w:eastAsiaTheme="minorEastAsia" w:hAnsiTheme="minorEastAsia" w:hint="eastAsia"/>
          <w:b/>
          <w:szCs w:val="21"/>
        </w:rPr>
        <w:t>:</w:t>
      </w:r>
      <w:r w:rsidR="00C64C9B">
        <w:rPr>
          <w:rFonts w:asciiTheme="minorEastAsia" w:eastAsiaTheme="minorEastAsia" w:hAnsiTheme="minorEastAsia"/>
          <w:b/>
          <w:szCs w:val="21"/>
        </w:rPr>
        <w:t>0</w:t>
      </w:r>
      <w:r>
        <w:rPr>
          <w:rFonts w:asciiTheme="minorEastAsia" w:eastAsiaTheme="minorEastAsia" w:hAnsiTheme="minorEastAsia" w:hint="eastAsia"/>
          <w:b/>
          <w:szCs w:val="21"/>
        </w:rPr>
        <w:t>0-</w:t>
      </w:r>
      <w:r w:rsidR="00C64C9B">
        <w:rPr>
          <w:rFonts w:asciiTheme="minorEastAsia" w:eastAsiaTheme="minorEastAsia" w:hAnsiTheme="minorEastAsia"/>
          <w:b/>
          <w:szCs w:val="21"/>
        </w:rPr>
        <w:t>9</w:t>
      </w:r>
      <w:r>
        <w:rPr>
          <w:rFonts w:asciiTheme="minorEastAsia" w:eastAsiaTheme="minorEastAsia" w:hAnsiTheme="minorEastAsia" w:hint="eastAsia"/>
          <w:b/>
          <w:szCs w:val="21"/>
        </w:rPr>
        <w:t>:</w:t>
      </w:r>
      <w:r w:rsidR="00C64C9B">
        <w:rPr>
          <w:rFonts w:asciiTheme="minorEastAsia" w:eastAsiaTheme="minorEastAsia" w:hAnsiTheme="minorEastAsia"/>
          <w:b/>
          <w:szCs w:val="21"/>
        </w:rPr>
        <w:t>3</w:t>
      </w:r>
      <w:r>
        <w:rPr>
          <w:rFonts w:asciiTheme="minorEastAsia" w:eastAsiaTheme="minorEastAsia" w:hAnsiTheme="minorEastAsia" w:hint="eastAsia"/>
          <w:b/>
          <w:szCs w:val="21"/>
        </w:rPr>
        <w:t>0</w:t>
      </w:r>
      <w:r>
        <w:rPr>
          <w:rFonts w:asciiTheme="minorEastAsia" w:eastAsiaTheme="minorEastAsia" w:hAnsiTheme="minorEastAsia" w:cs="宋体" w:hint="eastAsia"/>
          <w:b/>
          <w:szCs w:val="21"/>
        </w:rPr>
        <w:t>（北京时间）</w:t>
      </w:r>
      <w:r>
        <w:rPr>
          <w:rFonts w:asciiTheme="minorEastAsia" w:eastAsiaTheme="minorEastAsia" w:hAnsiTheme="minorEastAsia" w:hint="eastAsia"/>
          <w:b/>
          <w:szCs w:val="21"/>
        </w:rPr>
        <w:t>。</w:t>
      </w:r>
    </w:p>
    <w:p w:rsidR="00BA791B" w:rsidRDefault="00FD385E">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谈判响应文件提交截止</w:t>
      </w:r>
      <w:proofErr w:type="gramStart"/>
      <w:r>
        <w:rPr>
          <w:rFonts w:asciiTheme="minorEastAsia" w:eastAsiaTheme="minorEastAsia" w:hAnsiTheme="minorEastAsia" w:hint="eastAsia"/>
          <w:b/>
          <w:szCs w:val="21"/>
        </w:rPr>
        <w:t>暨谈判</w:t>
      </w:r>
      <w:proofErr w:type="gramEnd"/>
      <w:r>
        <w:rPr>
          <w:rFonts w:asciiTheme="minorEastAsia" w:eastAsiaTheme="minorEastAsia" w:hAnsiTheme="minorEastAsia" w:hint="eastAsia"/>
          <w:b/>
          <w:szCs w:val="21"/>
        </w:rPr>
        <w:t>时间：</w:t>
      </w:r>
      <w:r>
        <w:rPr>
          <w:rFonts w:asciiTheme="majorEastAsia" w:eastAsiaTheme="majorEastAsia" w:hAnsiTheme="majorEastAsia" w:cs="宋体"/>
          <w:b/>
          <w:bCs/>
          <w:kern w:val="0"/>
          <w:szCs w:val="21"/>
        </w:rPr>
        <w:t>2020</w:t>
      </w:r>
      <w:r>
        <w:rPr>
          <w:rFonts w:asciiTheme="majorEastAsia" w:eastAsiaTheme="majorEastAsia" w:hAnsiTheme="majorEastAsia" w:cs="宋体" w:hint="eastAsia"/>
          <w:b/>
          <w:bCs/>
          <w:kern w:val="0"/>
          <w:szCs w:val="21"/>
        </w:rPr>
        <w:t>年</w:t>
      </w:r>
      <w:r w:rsidR="008642F0">
        <w:rPr>
          <w:rFonts w:asciiTheme="majorEastAsia" w:eastAsiaTheme="majorEastAsia" w:hAnsiTheme="majorEastAsia" w:cs="宋体"/>
          <w:b/>
          <w:bCs/>
          <w:kern w:val="0"/>
          <w:szCs w:val="21"/>
        </w:rPr>
        <w:t>4</w:t>
      </w:r>
      <w:r>
        <w:rPr>
          <w:rFonts w:asciiTheme="majorEastAsia" w:eastAsiaTheme="majorEastAsia" w:hAnsiTheme="majorEastAsia" w:cs="宋体" w:hint="eastAsia"/>
          <w:b/>
          <w:bCs/>
          <w:kern w:val="0"/>
          <w:szCs w:val="21"/>
        </w:rPr>
        <w:t>月</w:t>
      </w:r>
      <w:r w:rsidR="008642F0">
        <w:rPr>
          <w:rFonts w:asciiTheme="majorEastAsia" w:eastAsiaTheme="majorEastAsia" w:hAnsiTheme="majorEastAsia" w:cs="宋体" w:hint="eastAsia"/>
          <w:b/>
          <w:bCs/>
          <w:kern w:val="0"/>
          <w:szCs w:val="21"/>
        </w:rPr>
        <w:t>7</w:t>
      </w:r>
      <w:r>
        <w:rPr>
          <w:rFonts w:asciiTheme="minorEastAsia" w:eastAsiaTheme="minorEastAsia" w:hAnsiTheme="minorEastAsia" w:hint="eastAsia"/>
          <w:b/>
          <w:szCs w:val="21"/>
        </w:rPr>
        <w:t>日</w:t>
      </w:r>
      <w:r w:rsidR="00C64C9B">
        <w:rPr>
          <w:rFonts w:asciiTheme="minorEastAsia" w:eastAsiaTheme="minorEastAsia" w:hAnsiTheme="minorEastAsia"/>
          <w:b/>
          <w:szCs w:val="21"/>
        </w:rPr>
        <w:t>9</w:t>
      </w:r>
      <w:r>
        <w:rPr>
          <w:rFonts w:asciiTheme="minorEastAsia" w:eastAsiaTheme="minorEastAsia" w:hAnsiTheme="minorEastAsia" w:hint="eastAsia"/>
          <w:b/>
          <w:szCs w:val="21"/>
        </w:rPr>
        <w:t>:</w:t>
      </w:r>
      <w:r w:rsidR="00C64C9B">
        <w:rPr>
          <w:rFonts w:asciiTheme="minorEastAsia" w:eastAsiaTheme="minorEastAsia" w:hAnsiTheme="minorEastAsia"/>
          <w:b/>
          <w:szCs w:val="21"/>
        </w:rPr>
        <w:t>3</w:t>
      </w:r>
      <w:r>
        <w:rPr>
          <w:rFonts w:asciiTheme="minorEastAsia" w:eastAsiaTheme="minorEastAsia" w:hAnsiTheme="minorEastAsia" w:hint="eastAsia"/>
          <w:b/>
          <w:szCs w:val="21"/>
        </w:rPr>
        <w:t>0</w:t>
      </w:r>
      <w:r>
        <w:rPr>
          <w:rFonts w:asciiTheme="minorEastAsia" w:eastAsiaTheme="minorEastAsia" w:hAnsiTheme="minorEastAsia" w:cs="宋体" w:hint="eastAsia"/>
          <w:b/>
          <w:szCs w:val="21"/>
        </w:rPr>
        <w:t>（北京时间）</w:t>
      </w:r>
      <w:r>
        <w:rPr>
          <w:rFonts w:asciiTheme="minorEastAsia" w:eastAsiaTheme="minorEastAsia" w:hAnsiTheme="minorEastAsia" w:hint="eastAsia"/>
          <w:b/>
          <w:szCs w:val="21"/>
        </w:rPr>
        <w:t>。</w:t>
      </w:r>
    </w:p>
    <w:p w:rsidR="00BA791B" w:rsidRDefault="00FD385E">
      <w:pPr>
        <w:spacing w:line="360" w:lineRule="atLeas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szCs w:val="21"/>
        </w:rPr>
        <w:t>谈判响应文件提交地点</w:t>
      </w:r>
      <w:proofErr w:type="gramStart"/>
      <w:r>
        <w:rPr>
          <w:rFonts w:asciiTheme="minorEastAsia" w:eastAsiaTheme="minorEastAsia" w:hAnsiTheme="minorEastAsia" w:cs="宋体" w:hint="eastAsia"/>
          <w:b/>
          <w:szCs w:val="21"/>
        </w:rPr>
        <w:t>暨谈判</w:t>
      </w:r>
      <w:proofErr w:type="gramEnd"/>
      <w:r>
        <w:rPr>
          <w:rFonts w:asciiTheme="minorEastAsia" w:eastAsiaTheme="minorEastAsia" w:hAnsiTheme="minorEastAsia" w:cs="宋体" w:hint="eastAsia"/>
          <w:b/>
          <w:szCs w:val="21"/>
        </w:rPr>
        <w:t>地点：</w:t>
      </w:r>
      <w:r>
        <w:rPr>
          <w:rFonts w:asciiTheme="minorEastAsia" w:eastAsiaTheme="minorEastAsia" w:hAnsiTheme="minorEastAsia" w:cs="宋体" w:hint="eastAsia"/>
          <w:b/>
          <w:kern w:val="0"/>
          <w:szCs w:val="21"/>
        </w:rPr>
        <w:t>常州市城</w:t>
      </w:r>
      <w:proofErr w:type="gramStart"/>
      <w:r>
        <w:rPr>
          <w:rFonts w:asciiTheme="minorEastAsia" w:eastAsiaTheme="minorEastAsia" w:hAnsiTheme="minorEastAsia" w:cs="宋体" w:hint="eastAsia"/>
          <w:b/>
          <w:kern w:val="0"/>
          <w:szCs w:val="21"/>
        </w:rPr>
        <w:t>投建设</w:t>
      </w:r>
      <w:proofErr w:type="gramEnd"/>
      <w:r>
        <w:rPr>
          <w:rFonts w:asciiTheme="minorEastAsia" w:eastAsiaTheme="minorEastAsia" w:hAnsiTheme="minorEastAsia" w:cs="宋体" w:hint="eastAsia"/>
          <w:b/>
          <w:kern w:val="0"/>
          <w:szCs w:val="21"/>
        </w:rPr>
        <w:t>工程招标有限公司（常州市新北区通江中路396号中</w:t>
      </w:r>
      <w:proofErr w:type="gramStart"/>
      <w:r>
        <w:rPr>
          <w:rFonts w:asciiTheme="minorEastAsia" w:eastAsiaTheme="minorEastAsia" w:hAnsiTheme="minorEastAsia" w:cs="宋体" w:hint="eastAsia"/>
          <w:b/>
          <w:kern w:val="0"/>
          <w:szCs w:val="21"/>
        </w:rPr>
        <w:t>创大厦</w:t>
      </w:r>
      <w:proofErr w:type="gramEnd"/>
      <w:r>
        <w:rPr>
          <w:rFonts w:asciiTheme="minorEastAsia" w:eastAsiaTheme="minorEastAsia" w:hAnsiTheme="minorEastAsia" w:cs="宋体" w:hint="eastAsia"/>
          <w:b/>
          <w:kern w:val="0"/>
          <w:szCs w:val="21"/>
        </w:rPr>
        <w:t>4楼）</w:t>
      </w:r>
    </w:p>
    <w:p w:rsidR="00BA791B" w:rsidRDefault="00FD385E">
      <w:pPr>
        <w:spacing w:line="360" w:lineRule="atLeas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现场送达人员必须提供</w:t>
      </w:r>
      <w:r>
        <w:rPr>
          <w:rFonts w:asciiTheme="minorEastAsia" w:eastAsiaTheme="minorEastAsia" w:hAnsiTheme="minorEastAsia"/>
          <w:b/>
          <w:bCs/>
          <w:szCs w:val="21"/>
        </w:rPr>
        <w:t>本人</w:t>
      </w:r>
      <w:r>
        <w:rPr>
          <w:rFonts w:asciiTheme="minorEastAsia" w:eastAsiaTheme="minorEastAsia" w:hAnsiTheme="minorEastAsia" w:hint="eastAsia"/>
          <w:b/>
          <w:bCs/>
          <w:szCs w:val="21"/>
        </w:rPr>
        <w:t>有效身份证、企业复工证明及本人健康码</w:t>
      </w:r>
      <w:r>
        <w:rPr>
          <w:rFonts w:asciiTheme="minorEastAsia" w:eastAsiaTheme="minorEastAsia" w:hAnsiTheme="minorEastAsia"/>
          <w:b/>
          <w:bCs/>
          <w:szCs w:val="21"/>
        </w:rPr>
        <w:t>等有效证明材料</w:t>
      </w:r>
      <w:r>
        <w:rPr>
          <w:rFonts w:asciiTheme="minorEastAsia" w:eastAsiaTheme="minorEastAsia" w:hAnsiTheme="minorEastAsia" w:hint="eastAsia"/>
          <w:b/>
          <w:bCs/>
          <w:szCs w:val="21"/>
        </w:rPr>
        <w:t>，并配合现场工作人员做好测温登记工作。</w:t>
      </w:r>
    </w:p>
    <w:p w:rsidR="00BA791B" w:rsidRDefault="00FD385E">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十、说明</w:t>
      </w:r>
    </w:p>
    <w:p w:rsidR="00BA791B" w:rsidRDefault="00FD385E">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竞争性谈判文件售后一概不退。供应商提交的谈判响应文件概不退还。一经领购，供应商不得更改单位名称。</w:t>
      </w:r>
    </w:p>
    <w:p w:rsidR="00BA791B" w:rsidRDefault="00FD385E">
      <w:pPr>
        <w:spacing w:line="360" w:lineRule="exact"/>
        <w:ind w:firstLineChars="200" w:firstLine="422"/>
        <w:rPr>
          <w:rFonts w:ascii="宋体" w:hAnsi="宋体" w:cs="宋体"/>
          <w:b/>
          <w:bCs/>
          <w:szCs w:val="21"/>
        </w:rPr>
      </w:pPr>
      <w:r>
        <w:rPr>
          <w:rFonts w:ascii="宋体" w:hAnsi="宋体" w:cs="宋体" w:hint="eastAsia"/>
          <w:b/>
          <w:bCs/>
          <w:szCs w:val="21"/>
        </w:rPr>
        <w:t>十</w:t>
      </w:r>
      <w:r>
        <w:rPr>
          <w:rFonts w:asciiTheme="minorEastAsia" w:eastAsiaTheme="minorEastAsia" w:hAnsiTheme="minorEastAsia" w:cs="宋体" w:hint="eastAsia"/>
          <w:b/>
          <w:kern w:val="0"/>
          <w:szCs w:val="21"/>
        </w:rPr>
        <w:t>一</w:t>
      </w:r>
      <w:r>
        <w:rPr>
          <w:rFonts w:ascii="宋体" w:hAnsi="宋体" w:cs="宋体" w:hint="eastAsia"/>
          <w:b/>
          <w:bCs/>
          <w:szCs w:val="21"/>
        </w:rPr>
        <w:t>、疫情防控措施</w:t>
      </w:r>
    </w:p>
    <w:p w:rsidR="00BA791B" w:rsidRDefault="00FD385E">
      <w:pPr>
        <w:spacing w:line="360" w:lineRule="exact"/>
        <w:ind w:firstLineChars="200" w:firstLine="422"/>
        <w:rPr>
          <w:rFonts w:ascii="宋体" w:hAnsi="宋体" w:cs="宋体"/>
          <w:b/>
          <w:bCs/>
          <w:szCs w:val="21"/>
        </w:rPr>
      </w:pPr>
      <w:r>
        <w:rPr>
          <w:rFonts w:ascii="宋体" w:hAnsi="宋体" w:cs="宋体" w:hint="eastAsia"/>
          <w:b/>
          <w:bCs/>
          <w:szCs w:val="21"/>
        </w:rPr>
        <w:t>1、在采购活动前，根据参与人员规模研究制定活动预案，科学安排座位间距，缩短工作时间，</w:t>
      </w:r>
      <w:proofErr w:type="gramStart"/>
      <w:r>
        <w:rPr>
          <w:rFonts w:ascii="宋体" w:hAnsi="宋体" w:cs="宋体" w:hint="eastAsia"/>
          <w:b/>
          <w:bCs/>
          <w:szCs w:val="21"/>
        </w:rPr>
        <w:t>设置场</w:t>
      </w:r>
      <w:proofErr w:type="gramEnd"/>
      <w:r>
        <w:rPr>
          <w:rFonts w:ascii="宋体" w:hAnsi="宋体" w:cs="宋体" w:hint="eastAsia"/>
          <w:b/>
          <w:bCs/>
          <w:szCs w:val="21"/>
        </w:rPr>
        <w:t>内外提示牌，对参加人员进行体温检测、</w:t>
      </w:r>
      <w:proofErr w:type="gramStart"/>
      <w:r>
        <w:rPr>
          <w:rFonts w:ascii="宋体" w:hAnsi="宋体" w:cs="宋体" w:hint="eastAsia"/>
          <w:b/>
          <w:bCs/>
          <w:szCs w:val="21"/>
        </w:rPr>
        <w:t>扫码核验</w:t>
      </w:r>
      <w:proofErr w:type="gramEnd"/>
      <w:r>
        <w:rPr>
          <w:rFonts w:ascii="宋体" w:hAnsi="宋体" w:cs="宋体" w:hint="eastAsia"/>
          <w:b/>
          <w:bCs/>
          <w:szCs w:val="21"/>
        </w:rPr>
        <w:t>、信息登记等工作。会议室每隔两小时通一次风，使用完毕后及时消毒。</w:t>
      </w:r>
    </w:p>
    <w:p w:rsidR="00BA791B" w:rsidRDefault="00FD385E">
      <w:pPr>
        <w:spacing w:line="360" w:lineRule="exact"/>
        <w:ind w:firstLineChars="200" w:firstLine="422"/>
        <w:rPr>
          <w:rFonts w:ascii="宋体" w:hAnsi="宋体" w:cs="宋体"/>
          <w:b/>
          <w:bCs/>
          <w:szCs w:val="21"/>
        </w:rPr>
      </w:pPr>
      <w:r>
        <w:rPr>
          <w:rFonts w:ascii="宋体" w:hAnsi="宋体" w:cs="宋体" w:hint="eastAsia"/>
          <w:b/>
          <w:bCs/>
          <w:szCs w:val="21"/>
        </w:rPr>
        <w:t>2、对于参与开评标活动的投标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BA791B" w:rsidRDefault="00FD385E">
      <w:pPr>
        <w:spacing w:line="360" w:lineRule="exact"/>
        <w:ind w:firstLineChars="200" w:firstLine="422"/>
        <w:rPr>
          <w:rFonts w:ascii="宋体" w:hAnsi="宋体" w:cs="宋体"/>
          <w:b/>
          <w:bCs/>
          <w:szCs w:val="21"/>
        </w:rPr>
      </w:pPr>
      <w:r>
        <w:rPr>
          <w:rFonts w:ascii="宋体" w:hAnsi="宋体" w:cs="宋体" w:hint="eastAsia"/>
          <w:b/>
          <w:bCs/>
          <w:szCs w:val="21"/>
        </w:rPr>
        <w:t>3、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rsidR="00BA791B" w:rsidRDefault="00FD385E">
      <w:pPr>
        <w:spacing w:line="360" w:lineRule="exact"/>
        <w:ind w:firstLineChars="200" w:firstLine="422"/>
        <w:rPr>
          <w:rFonts w:ascii="宋体" w:hAnsi="宋体" w:cs="宋体"/>
          <w:b/>
          <w:bCs/>
          <w:szCs w:val="21"/>
        </w:rPr>
      </w:pPr>
      <w:r>
        <w:rPr>
          <w:rFonts w:ascii="宋体" w:hAnsi="宋体" w:cs="宋体" w:hint="eastAsia"/>
          <w:b/>
          <w:bCs/>
          <w:szCs w:val="21"/>
        </w:rPr>
        <w:lastRenderedPageBreak/>
        <w:t>4、适当限制参与开评标活动人数。疫情期间，为减少人员聚集，除采购人授权代表和投标供应商授权代表外，其他人员原则上不安排进入开评标场所。特殊情况应事先与公司人员联系。</w:t>
      </w:r>
    </w:p>
    <w:p w:rsidR="00BA791B" w:rsidRDefault="00FD385E">
      <w:pPr>
        <w:spacing w:line="360" w:lineRule="exact"/>
        <w:ind w:firstLineChars="200" w:firstLine="422"/>
        <w:rPr>
          <w:rFonts w:ascii="宋体" w:hAnsi="宋体" w:cs="宋体"/>
          <w:b/>
          <w:bCs/>
          <w:szCs w:val="21"/>
        </w:rPr>
      </w:pPr>
      <w:r>
        <w:rPr>
          <w:rFonts w:ascii="宋体" w:hAnsi="宋体" w:cs="宋体" w:hint="eastAsia"/>
          <w:b/>
          <w:bCs/>
          <w:szCs w:val="21"/>
        </w:rPr>
        <w:t>5、参与采购活动的当事人应严格按照疫情期间管理要求，服从佩戴口罩、测量体温、健康信息登记等各项疫情防控规定。进场后请保持安全距离，分散等候，不得扎堆聚集，</w:t>
      </w:r>
      <w:proofErr w:type="gramStart"/>
      <w:r>
        <w:rPr>
          <w:rFonts w:ascii="宋体" w:hAnsi="宋体" w:cs="宋体" w:hint="eastAsia"/>
          <w:b/>
          <w:bCs/>
          <w:szCs w:val="21"/>
        </w:rPr>
        <w:t>事完即走</w:t>
      </w:r>
      <w:proofErr w:type="gramEnd"/>
      <w:r>
        <w:rPr>
          <w:rFonts w:ascii="宋体" w:hAnsi="宋体" w:cs="宋体" w:hint="eastAsia"/>
          <w:b/>
          <w:bCs/>
          <w:szCs w:val="21"/>
        </w:rPr>
        <w:t>。自觉服从引导人员的指挥和管理。</w:t>
      </w:r>
    </w:p>
    <w:p w:rsidR="00BA791B" w:rsidRDefault="00FD385E">
      <w:pPr>
        <w:spacing w:line="360" w:lineRule="exact"/>
        <w:ind w:firstLineChars="200" w:firstLine="422"/>
        <w:rPr>
          <w:rFonts w:ascii="宋体" w:hAnsi="宋体" w:cs="宋体"/>
          <w:b/>
          <w:bCs/>
          <w:szCs w:val="21"/>
        </w:rPr>
      </w:pPr>
      <w:r>
        <w:rPr>
          <w:rFonts w:ascii="宋体" w:hAnsi="宋体" w:cs="宋体" w:hint="eastAsia"/>
          <w:b/>
          <w:bCs/>
          <w:szCs w:val="21"/>
        </w:rPr>
        <w:t>6、其余事项严格按照</w:t>
      </w:r>
      <w:proofErr w:type="gramStart"/>
      <w:r>
        <w:rPr>
          <w:rFonts w:ascii="宋体" w:hAnsi="宋体" w:cs="宋体" w:hint="eastAsia"/>
          <w:b/>
          <w:bCs/>
          <w:szCs w:val="21"/>
        </w:rPr>
        <w:t>苏财购【2020】</w:t>
      </w:r>
      <w:proofErr w:type="gramEnd"/>
      <w:r>
        <w:rPr>
          <w:rFonts w:ascii="宋体" w:hAnsi="宋体" w:cs="宋体" w:hint="eastAsia"/>
          <w:b/>
          <w:bCs/>
          <w:szCs w:val="21"/>
        </w:rPr>
        <w:t>13号文执行。</w:t>
      </w:r>
    </w:p>
    <w:p w:rsidR="00BA791B" w:rsidRDefault="00FD385E">
      <w:pPr>
        <w:spacing w:line="360" w:lineRule="exact"/>
        <w:ind w:firstLineChars="200" w:firstLine="422"/>
        <w:rPr>
          <w:rFonts w:ascii="宋体" w:hAnsi="宋体" w:cs="宋体"/>
          <w:b/>
          <w:bCs/>
          <w:szCs w:val="21"/>
        </w:rPr>
      </w:pPr>
      <w:r>
        <w:rPr>
          <w:rFonts w:ascii="宋体" w:hAnsi="宋体" w:cs="宋体" w:hint="eastAsia"/>
          <w:b/>
          <w:bCs/>
          <w:szCs w:val="21"/>
        </w:rPr>
        <w:t>7、因防控工作需要，给采购当事人带来诸多不便，还望多多理解和予以配合。</w:t>
      </w:r>
    </w:p>
    <w:p w:rsidR="00BA791B" w:rsidRDefault="00FD385E">
      <w:pPr>
        <w:spacing w:line="360" w:lineRule="exact"/>
        <w:ind w:firstLineChars="200" w:firstLine="422"/>
        <w:rPr>
          <w:rFonts w:ascii="宋体" w:hAnsi="宋体"/>
        </w:rPr>
      </w:pPr>
      <w:r>
        <w:rPr>
          <w:rFonts w:ascii="宋体" w:hAnsi="宋体" w:cs="宋体" w:hint="eastAsia"/>
          <w:b/>
          <w:bCs/>
          <w:szCs w:val="21"/>
        </w:rPr>
        <w:t>十二、</w:t>
      </w:r>
      <w:r>
        <w:rPr>
          <w:rFonts w:asciiTheme="minorEastAsia" w:eastAsiaTheme="minorEastAsia" w:hAnsiTheme="minorEastAsia" w:cs="宋体" w:hint="eastAsia"/>
          <w:b/>
          <w:kern w:val="0"/>
          <w:szCs w:val="21"/>
        </w:rPr>
        <w:t>联系方式</w:t>
      </w:r>
    </w:p>
    <w:p w:rsidR="00BA791B" w:rsidRDefault="00FD385E">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代理机构</w:t>
      </w:r>
      <w:r>
        <w:rPr>
          <w:rFonts w:asciiTheme="minorEastAsia" w:eastAsiaTheme="minorEastAsia" w:hAnsiTheme="minorEastAsia" w:cs="宋体"/>
          <w:szCs w:val="21"/>
        </w:rPr>
        <w:t>联系人：</w:t>
      </w:r>
      <w:r>
        <w:rPr>
          <w:rFonts w:asciiTheme="minorEastAsia" w:eastAsiaTheme="minorEastAsia" w:hAnsiTheme="minorEastAsia" w:cs="宋体" w:hint="eastAsia"/>
          <w:szCs w:val="21"/>
        </w:rPr>
        <w:t>徐菁</w:t>
      </w:r>
    </w:p>
    <w:p w:rsidR="00BA791B" w:rsidRDefault="00FD385E">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联系电话:</w:t>
      </w:r>
      <w:r>
        <w:rPr>
          <w:rFonts w:asciiTheme="minorEastAsia" w:eastAsiaTheme="minorEastAsia" w:hAnsiTheme="minorEastAsia" w:cs="宋体"/>
          <w:szCs w:val="21"/>
        </w:rPr>
        <w:t>0519-81580152  81580191  81580192</w:t>
      </w:r>
      <w:r>
        <w:rPr>
          <w:rFonts w:asciiTheme="minorEastAsia" w:eastAsiaTheme="minorEastAsia" w:hAnsiTheme="minorEastAsia" w:cs="宋体" w:hint="eastAsia"/>
          <w:szCs w:val="21"/>
        </w:rPr>
        <w:t>（转分机号6012）</w:t>
      </w:r>
    </w:p>
    <w:p w:rsidR="00BA791B" w:rsidRDefault="00FD385E">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传真:0519-8158</w:t>
      </w:r>
      <w:r>
        <w:rPr>
          <w:rFonts w:asciiTheme="minorEastAsia" w:eastAsiaTheme="minorEastAsia" w:hAnsiTheme="minorEastAsia" w:cs="宋体"/>
          <w:szCs w:val="21"/>
        </w:rPr>
        <w:t>0105</w:t>
      </w:r>
    </w:p>
    <w:p w:rsidR="00BA791B" w:rsidRDefault="00FD385E">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地址：</w:t>
      </w:r>
      <w:r>
        <w:rPr>
          <w:rFonts w:asciiTheme="minorEastAsia" w:eastAsiaTheme="minorEastAsia" w:hAnsiTheme="minorEastAsia" w:cs="宋体" w:hint="eastAsia"/>
          <w:kern w:val="0"/>
          <w:szCs w:val="21"/>
        </w:rPr>
        <w:t>常州市新北区通江中路396号中</w:t>
      </w:r>
      <w:proofErr w:type="gramStart"/>
      <w:r>
        <w:rPr>
          <w:rFonts w:asciiTheme="minorEastAsia" w:eastAsiaTheme="minorEastAsia" w:hAnsiTheme="minorEastAsia" w:cs="宋体" w:hint="eastAsia"/>
          <w:kern w:val="0"/>
          <w:szCs w:val="21"/>
        </w:rPr>
        <w:t>创大厦</w:t>
      </w:r>
      <w:proofErr w:type="gramEnd"/>
      <w:r>
        <w:rPr>
          <w:rFonts w:asciiTheme="minorEastAsia" w:eastAsiaTheme="minorEastAsia" w:hAnsiTheme="minorEastAsia" w:cs="宋体" w:hint="eastAsia"/>
          <w:kern w:val="0"/>
          <w:szCs w:val="21"/>
        </w:rPr>
        <w:t>4楼</w:t>
      </w:r>
    </w:p>
    <w:p w:rsidR="00BA791B" w:rsidRDefault="00FD385E">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网址：http://www.czctzb.com    邮箱：czctzb@163.com</w:t>
      </w:r>
    </w:p>
    <w:p w:rsidR="00BA791B" w:rsidRDefault="00FD385E">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采购人名称：常州黑牡丹城建投资发展有限公司</w:t>
      </w:r>
    </w:p>
    <w:p w:rsidR="00BA791B" w:rsidRDefault="00FD385E">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联系地址：常州市新北区新桥商业广场1幢2006室</w:t>
      </w:r>
    </w:p>
    <w:p w:rsidR="00BA791B" w:rsidRDefault="00FD385E">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w:t>
      </w:r>
      <w:proofErr w:type="gramStart"/>
      <w:r>
        <w:rPr>
          <w:rFonts w:asciiTheme="minorEastAsia" w:eastAsiaTheme="minorEastAsia" w:hAnsiTheme="minorEastAsia" w:cs="宋体" w:hint="eastAsia"/>
          <w:szCs w:val="21"/>
        </w:rPr>
        <w:t>投建设</w:t>
      </w:r>
      <w:proofErr w:type="gramEnd"/>
      <w:r>
        <w:rPr>
          <w:rFonts w:asciiTheme="minorEastAsia" w:eastAsiaTheme="minorEastAsia" w:hAnsiTheme="minorEastAsia" w:cs="宋体" w:hint="eastAsia"/>
          <w:szCs w:val="21"/>
        </w:rPr>
        <w:t>工程招标有限公司</w:t>
      </w:r>
    </w:p>
    <w:p w:rsidR="00BA791B" w:rsidRDefault="00FD385E">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20</w:t>
      </w:r>
      <w:r>
        <w:rPr>
          <w:rFonts w:asciiTheme="minorEastAsia" w:eastAsiaTheme="minorEastAsia" w:hAnsiTheme="minorEastAsia" w:cs="宋体"/>
          <w:szCs w:val="21"/>
        </w:rPr>
        <w:t>20</w:t>
      </w:r>
      <w:r>
        <w:rPr>
          <w:rFonts w:asciiTheme="minorEastAsia" w:eastAsiaTheme="minorEastAsia" w:hAnsiTheme="minorEastAsia" w:cs="宋体" w:hint="eastAsia"/>
          <w:szCs w:val="21"/>
        </w:rPr>
        <w:t>年</w:t>
      </w:r>
      <w:r>
        <w:rPr>
          <w:rFonts w:asciiTheme="minorEastAsia" w:eastAsiaTheme="minorEastAsia" w:hAnsiTheme="minorEastAsia" w:cs="宋体"/>
          <w:szCs w:val="21"/>
        </w:rPr>
        <w:t>3</w:t>
      </w:r>
      <w:r>
        <w:rPr>
          <w:rFonts w:asciiTheme="minorEastAsia" w:eastAsiaTheme="minorEastAsia" w:hAnsiTheme="minorEastAsia" w:cs="宋体" w:hint="eastAsia"/>
          <w:szCs w:val="21"/>
        </w:rPr>
        <w:t>月</w:t>
      </w:r>
      <w:r w:rsidR="00FE43EE">
        <w:rPr>
          <w:rFonts w:asciiTheme="minorEastAsia" w:eastAsiaTheme="minorEastAsia" w:hAnsiTheme="minorEastAsia" w:cs="宋体" w:hint="eastAsia"/>
          <w:szCs w:val="21"/>
        </w:rPr>
        <w:t>27</w:t>
      </w:r>
      <w:r>
        <w:rPr>
          <w:rFonts w:asciiTheme="minorEastAsia" w:eastAsiaTheme="minorEastAsia" w:hAnsiTheme="minorEastAsia" w:cs="宋体" w:hint="eastAsia"/>
          <w:szCs w:val="21"/>
        </w:rPr>
        <w:t>日</w:t>
      </w:r>
    </w:p>
    <w:p w:rsidR="00BA791B" w:rsidRDefault="00FD385E">
      <w:bookmarkStart w:id="4" w:name="_Toc17536925"/>
      <w:r>
        <w:rPr>
          <w:rFonts w:hint="eastAsia"/>
        </w:rPr>
        <w:br w:type="page"/>
      </w:r>
    </w:p>
    <w:p w:rsidR="00BA791B" w:rsidRDefault="00FD385E">
      <w:pPr>
        <w:pStyle w:val="1"/>
      </w:pPr>
      <w:r>
        <w:rPr>
          <w:rFonts w:hint="eastAsia"/>
        </w:rPr>
        <w:lastRenderedPageBreak/>
        <w:t>第一章总则</w:t>
      </w:r>
      <w:bookmarkEnd w:id="4"/>
    </w:p>
    <w:p w:rsidR="00BA791B" w:rsidRDefault="00FD385E">
      <w:pPr>
        <w:spacing w:line="360" w:lineRule="exact"/>
        <w:rPr>
          <w:rFonts w:ascii="宋体" w:hAnsi="宋体" w:cs="宋体"/>
          <w:b/>
          <w:bCs/>
          <w:szCs w:val="21"/>
        </w:rPr>
      </w:pP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采购方式</w:t>
      </w:r>
    </w:p>
    <w:p w:rsidR="00BA791B" w:rsidRDefault="00FD385E">
      <w:pPr>
        <w:spacing w:line="360" w:lineRule="exact"/>
        <w:ind w:firstLineChars="200" w:firstLine="420"/>
      </w:pPr>
      <w:r>
        <w:rPr>
          <w:rFonts w:hint="eastAsia"/>
        </w:rPr>
        <w:t>本次采购采取竞争性谈判方式，本竞争性谈判文件仅适用于谈判公告中所述项目。</w:t>
      </w:r>
    </w:p>
    <w:p w:rsidR="00BA791B" w:rsidRDefault="00FD385E">
      <w:pPr>
        <w:spacing w:line="360" w:lineRule="exact"/>
        <w:rPr>
          <w:rFonts w:ascii="宋体" w:hAnsi="宋体" w:cs="宋体"/>
          <w:szCs w:val="21"/>
        </w:rPr>
      </w:pPr>
      <w:r>
        <w:rPr>
          <w:rFonts w:ascii="宋体" w:hAnsi="宋体" w:cs="宋体" w:hint="eastAsia"/>
          <w:b/>
          <w:szCs w:val="21"/>
        </w:rPr>
        <w:t>2.合格的供应商</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2.1满足公告中供应商的资格要求的规定。</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rsidR="00BA791B" w:rsidRDefault="00FD385E">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谈判费用</w:t>
      </w:r>
    </w:p>
    <w:p w:rsidR="00BA791B" w:rsidRDefault="00FD385E">
      <w:pPr>
        <w:spacing w:line="360" w:lineRule="exact"/>
        <w:ind w:firstLineChars="200" w:firstLine="420"/>
        <w:rPr>
          <w:rFonts w:ascii="宋体" w:hAnsi="宋体" w:cs="宋体"/>
          <w:szCs w:val="21"/>
        </w:rPr>
      </w:pPr>
      <w:r>
        <w:rPr>
          <w:rFonts w:ascii="宋体" w:hAnsi="宋体" w:hint="eastAsia"/>
          <w:szCs w:val="21"/>
        </w:rPr>
        <w:t>参加谈判供应商应自行承担所有与参加谈判有关的费用</w:t>
      </w:r>
      <w:r>
        <w:rPr>
          <w:rFonts w:ascii="宋体" w:hAnsi="宋体"/>
          <w:szCs w:val="21"/>
        </w:rPr>
        <w:t>。无论</w:t>
      </w:r>
      <w:r>
        <w:rPr>
          <w:rFonts w:ascii="宋体" w:hAnsi="宋体" w:hint="eastAsia"/>
          <w:szCs w:val="21"/>
        </w:rPr>
        <w:t>最终成交结果</w:t>
      </w:r>
      <w:r>
        <w:rPr>
          <w:rFonts w:ascii="宋体" w:hAnsi="宋体"/>
          <w:szCs w:val="21"/>
        </w:rPr>
        <w:t>如何，</w:t>
      </w:r>
      <w:r>
        <w:rPr>
          <w:rFonts w:ascii="宋体" w:hAnsi="宋体" w:cs="宋体" w:hint="eastAsia"/>
          <w:szCs w:val="21"/>
        </w:rPr>
        <w:t>采购代理机构在任何情况下均无义务和责任承担这些费用。</w:t>
      </w:r>
    </w:p>
    <w:p w:rsidR="00BA791B" w:rsidRDefault="00FD385E">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竞争性谈判文件的组成</w:t>
      </w:r>
    </w:p>
    <w:p w:rsidR="00BA791B" w:rsidRDefault="00FD385E">
      <w:pPr>
        <w:spacing w:line="360" w:lineRule="exact"/>
        <w:ind w:firstLineChars="200" w:firstLine="420"/>
        <w:rPr>
          <w:rFonts w:ascii="宋体" w:hAnsi="宋体"/>
          <w:szCs w:val="21"/>
        </w:rPr>
      </w:pPr>
      <w:r>
        <w:rPr>
          <w:rFonts w:ascii="宋体" w:hAnsi="宋体" w:hint="eastAsia"/>
          <w:szCs w:val="21"/>
        </w:rPr>
        <w:t>本文件及依法对本文件所作的更正内容均为竞争性谈判文件的组成部分。</w:t>
      </w:r>
    </w:p>
    <w:p w:rsidR="00BA791B" w:rsidRDefault="00FD385E">
      <w:pPr>
        <w:spacing w:line="360" w:lineRule="exact"/>
        <w:ind w:firstLineChars="200" w:firstLine="420"/>
        <w:rPr>
          <w:rFonts w:ascii="宋体" w:hAnsi="宋体"/>
          <w:szCs w:val="21"/>
        </w:rPr>
      </w:pPr>
      <w:r>
        <w:rPr>
          <w:rFonts w:ascii="宋体" w:hAnsi="宋体" w:hint="eastAsia"/>
          <w:szCs w:val="21"/>
        </w:rPr>
        <w:t>供应商应仔细检查竞争性谈判文件是否齐全，如有缺漏，立即与代理机构联系解决。</w:t>
      </w:r>
    </w:p>
    <w:p w:rsidR="00BA791B" w:rsidRDefault="00FD385E">
      <w:pPr>
        <w:spacing w:line="360" w:lineRule="exact"/>
        <w:ind w:firstLineChars="200" w:firstLine="420"/>
        <w:rPr>
          <w:rFonts w:ascii="宋体" w:hAnsi="宋体"/>
          <w:szCs w:val="21"/>
        </w:rPr>
      </w:pPr>
      <w:r>
        <w:rPr>
          <w:rFonts w:ascii="宋体" w:hAnsi="宋体" w:hint="eastAsia"/>
          <w:szCs w:val="21"/>
        </w:rPr>
        <w:t>供应商应认真阅读竞争性谈判文件中所有的事项、格式、条款和规范等要求。按竞争性谈判文件要求和规定编制谈判响应文件，并保证所提供的全部资料的真实性，以使其谈判响应文件对竞争性谈判文件</w:t>
      </w:r>
      <w:proofErr w:type="gramStart"/>
      <w:r>
        <w:rPr>
          <w:rFonts w:ascii="宋体" w:hAnsi="宋体" w:hint="eastAsia"/>
          <w:szCs w:val="21"/>
        </w:rPr>
        <w:t>作出</w:t>
      </w:r>
      <w:proofErr w:type="gramEnd"/>
      <w:r>
        <w:rPr>
          <w:rFonts w:ascii="宋体" w:hAnsi="宋体" w:hint="eastAsia"/>
          <w:szCs w:val="21"/>
        </w:rPr>
        <w:t>实质性响应，否则其风险由供应商自行承担。</w:t>
      </w:r>
    </w:p>
    <w:p w:rsidR="00BA791B" w:rsidRDefault="00FD385E">
      <w:pPr>
        <w:spacing w:line="360" w:lineRule="exact"/>
        <w:ind w:firstLineChars="200" w:firstLine="420"/>
        <w:rPr>
          <w:rFonts w:ascii="宋体" w:hAnsi="宋体"/>
          <w:szCs w:val="21"/>
        </w:rPr>
      </w:pPr>
      <w:r>
        <w:rPr>
          <w:rFonts w:ascii="宋体" w:hAnsi="宋体" w:hint="eastAsia"/>
          <w:szCs w:val="21"/>
        </w:rPr>
        <w:t>供应商一旦参加本项目采购活动，即被认为接受了本竞争性谈判文件的规定和约束。</w:t>
      </w:r>
    </w:p>
    <w:p w:rsidR="00BA791B" w:rsidRDefault="00FD385E">
      <w:pPr>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竞争性谈判文件的补充</w:t>
      </w:r>
      <w:r>
        <w:rPr>
          <w:rFonts w:ascii="宋体" w:hAnsi="宋体" w:cs="宋体"/>
          <w:b/>
          <w:color w:val="000000"/>
          <w:szCs w:val="21"/>
        </w:rPr>
        <w:t>、</w:t>
      </w:r>
      <w:r>
        <w:rPr>
          <w:rFonts w:ascii="宋体" w:hAnsi="宋体" w:cs="宋体" w:hint="eastAsia"/>
          <w:b/>
          <w:color w:val="000000"/>
          <w:szCs w:val="21"/>
        </w:rPr>
        <w:t>澄清、更正</w:t>
      </w:r>
    </w:p>
    <w:p w:rsidR="00BA791B" w:rsidRDefault="00FD385E">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 代理机构向供应商提供的有关资料和数据，是代理机构现有的能使供应商利用的资料。代理机构对供应商由此而</w:t>
      </w:r>
      <w:proofErr w:type="gramStart"/>
      <w:r>
        <w:rPr>
          <w:rFonts w:ascii="宋体" w:hAnsi="宋体" w:cs="宋体" w:hint="eastAsia"/>
          <w:bCs/>
          <w:color w:val="000000"/>
          <w:szCs w:val="21"/>
        </w:rPr>
        <w:t>作出</w:t>
      </w:r>
      <w:proofErr w:type="gramEnd"/>
      <w:r>
        <w:rPr>
          <w:rFonts w:ascii="宋体" w:hAnsi="宋体" w:cs="宋体" w:hint="eastAsia"/>
          <w:bCs/>
          <w:color w:val="000000"/>
          <w:szCs w:val="21"/>
        </w:rPr>
        <w:t>的推论、理解和结论概不负责。供应商由于对竞争性谈判文件的任何推论和误解以及采购人对有关问题的口头解释所造成的后果，均由供应商自负。</w:t>
      </w:r>
    </w:p>
    <w:p w:rsidR="00BA791B" w:rsidRDefault="00FD385E">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.2供应商提出的与谈判有关的任何问题须在收到竞争性谈判文件后，按规定时间以书面形式提交至采购代理机构，未以书面形式提出或逾期提出的异议将不被接受。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视作供应</w:t>
      </w:r>
      <w:proofErr w:type="gramStart"/>
      <w:r>
        <w:rPr>
          <w:rFonts w:ascii="宋体" w:hAnsi="宋体"/>
          <w:szCs w:val="21"/>
        </w:rPr>
        <w:t>商完全响应</w:t>
      </w:r>
      <w:proofErr w:type="gramEnd"/>
      <w:r>
        <w:rPr>
          <w:rFonts w:ascii="宋体" w:hAnsi="宋体"/>
          <w:szCs w:val="21"/>
        </w:rPr>
        <w:t>竞争性谈判文件的条款和要求。</w:t>
      </w:r>
    </w:p>
    <w:p w:rsidR="00BA791B" w:rsidRDefault="00FD385E">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.3采购人及代理机构有权对已发出的竞争性谈判文件进行必要的澄清或更正。</w:t>
      </w:r>
    </w:p>
    <w:p w:rsidR="00BA791B" w:rsidRDefault="00FD385E">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.4采购</w:t>
      </w:r>
      <w:r>
        <w:rPr>
          <w:rFonts w:ascii="宋体" w:hAnsi="宋体" w:cs="宋体"/>
          <w:bCs/>
          <w:color w:val="000000"/>
          <w:szCs w:val="21"/>
        </w:rPr>
        <w:t>人可视具体情况，延长</w:t>
      </w:r>
      <w:r>
        <w:rPr>
          <w:rFonts w:ascii="宋体" w:hAnsi="宋体" w:cs="宋体" w:hint="eastAsia"/>
          <w:bCs/>
          <w:color w:val="000000"/>
          <w:szCs w:val="21"/>
        </w:rPr>
        <w:t>谈判响应文件</w:t>
      </w:r>
      <w:r>
        <w:rPr>
          <w:rFonts w:ascii="宋体" w:hAnsi="宋体" w:cs="宋体"/>
          <w:bCs/>
          <w:color w:val="000000"/>
          <w:szCs w:val="21"/>
        </w:rPr>
        <w:t>提交截止时间和</w:t>
      </w:r>
      <w:r>
        <w:rPr>
          <w:rFonts w:ascii="宋体" w:hAnsi="宋体" w:cs="宋体" w:hint="eastAsia"/>
          <w:bCs/>
          <w:color w:val="000000"/>
          <w:szCs w:val="21"/>
        </w:rPr>
        <w:t>谈判</w:t>
      </w:r>
      <w:r>
        <w:rPr>
          <w:rFonts w:ascii="宋体" w:hAnsi="宋体" w:cs="宋体"/>
          <w:bCs/>
          <w:color w:val="000000"/>
          <w:szCs w:val="21"/>
        </w:rPr>
        <w:t>时间</w:t>
      </w:r>
      <w:r>
        <w:rPr>
          <w:rFonts w:ascii="宋体" w:hAnsi="宋体" w:cs="宋体" w:hint="eastAsia"/>
          <w:bCs/>
          <w:color w:val="000000"/>
          <w:szCs w:val="21"/>
        </w:rPr>
        <w:t>。</w:t>
      </w:r>
    </w:p>
    <w:p w:rsidR="00BA791B" w:rsidRDefault="00FD385E">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w:t>
      </w:r>
      <w:r>
        <w:rPr>
          <w:rFonts w:ascii="宋体" w:hAnsi="宋体" w:cs="宋体"/>
          <w:b/>
          <w:bCs/>
          <w:szCs w:val="21"/>
        </w:rPr>
        <w:t>有关</w:t>
      </w:r>
      <w:r>
        <w:rPr>
          <w:rFonts w:ascii="宋体" w:hAnsi="宋体" w:hint="eastAsia"/>
          <w:b/>
          <w:szCs w:val="21"/>
        </w:rPr>
        <w:t>竞争性谈判文件的</w:t>
      </w:r>
      <w:r>
        <w:rPr>
          <w:rFonts w:ascii="宋体" w:hAnsi="宋体" w:cs="宋体" w:hint="eastAsia"/>
          <w:b/>
          <w:color w:val="000000"/>
          <w:szCs w:val="21"/>
        </w:rPr>
        <w:t>补充</w:t>
      </w:r>
      <w:r>
        <w:rPr>
          <w:rFonts w:ascii="宋体" w:hAnsi="宋体" w:cs="宋体"/>
          <w:b/>
          <w:color w:val="000000"/>
          <w:szCs w:val="21"/>
        </w:rPr>
        <w:t>、</w:t>
      </w:r>
      <w:r>
        <w:rPr>
          <w:rFonts w:ascii="宋体" w:hAnsi="宋体" w:cs="宋体" w:hint="eastAsia"/>
          <w:b/>
          <w:color w:val="000000"/>
          <w:szCs w:val="21"/>
        </w:rPr>
        <w:t>澄清、更正</w:t>
      </w:r>
      <w:r>
        <w:rPr>
          <w:rFonts w:ascii="宋体" w:hAnsi="宋体" w:hint="eastAsia"/>
          <w:b/>
          <w:szCs w:val="21"/>
        </w:rPr>
        <w:t>将</w:t>
      </w:r>
      <w:r>
        <w:rPr>
          <w:rFonts w:ascii="宋体" w:hAnsi="宋体"/>
          <w:b/>
          <w:szCs w:val="21"/>
        </w:rPr>
        <w:t>在</w:t>
      </w:r>
      <w:r>
        <w:rPr>
          <w:rFonts w:ascii="宋体" w:hAnsi="宋体" w:hint="eastAsia"/>
          <w:b/>
          <w:szCs w:val="21"/>
        </w:rPr>
        <w:t>中国</w:t>
      </w:r>
      <w:r>
        <w:rPr>
          <w:rFonts w:ascii="宋体" w:hAnsi="宋体"/>
          <w:b/>
          <w:szCs w:val="21"/>
        </w:rPr>
        <w:t>招</w:t>
      </w:r>
      <w:proofErr w:type="gramStart"/>
      <w:r>
        <w:rPr>
          <w:rFonts w:ascii="宋体" w:hAnsi="宋体"/>
          <w:b/>
          <w:szCs w:val="21"/>
        </w:rPr>
        <w:t>投标网</w:t>
      </w:r>
      <w:proofErr w:type="gramEnd"/>
      <w:r>
        <w:rPr>
          <w:rFonts w:ascii="宋体" w:hAnsi="宋体" w:hint="eastAsia"/>
          <w:b/>
          <w:szCs w:val="21"/>
        </w:rPr>
        <w:t>和</w:t>
      </w:r>
      <w:r>
        <w:rPr>
          <w:rFonts w:ascii="宋体" w:hAnsi="宋体"/>
          <w:b/>
          <w:szCs w:val="21"/>
        </w:rPr>
        <w:t>常州市城</w:t>
      </w:r>
      <w:proofErr w:type="gramStart"/>
      <w:r>
        <w:rPr>
          <w:rFonts w:ascii="宋体" w:hAnsi="宋体"/>
          <w:b/>
          <w:szCs w:val="21"/>
        </w:rPr>
        <w:t>投建设</w:t>
      </w:r>
      <w:proofErr w:type="gramEnd"/>
      <w:r>
        <w:rPr>
          <w:rFonts w:ascii="宋体" w:hAnsi="宋体"/>
          <w:b/>
          <w:szCs w:val="21"/>
        </w:rPr>
        <w:t>工程招标有限公司网</w:t>
      </w:r>
      <w:r>
        <w:rPr>
          <w:rFonts w:ascii="宋体" w:hAnsi="宋体" w:hint="eastAsia"/>
          <w:b/>
          <w:szCs w:val="21"/>
        </w:rPr>
        <w:t>公告</w:t>
      </w:r>
      <w:r>
        <w:rPr>
          <w:rFonts w:hAnsi="宋体" w:hint="eastAsia"/>
          <w:b/>
          <w:szCs w:val="21"/>
        </w:rPr>
        <w:t>。上述内容将作为竞争性谈判文件的组成部分，并对供应商具有约束力，由供应商自行关注并获取。</w:t>
      </w:r>
    </w:p>
    <w:p w:rsidR="00BA791B" w:rsidRDefault="00FD385E">
      <w:pPr>
        <w:spacing w:line="360" w:lineRule="exact"/>
        <w:rPr>
          <w:rFonts w:ascii="宋体" w:hAnsi="宋体" w:cs="宋体"/>
          <w:b/>
          <w:szCs w:val="21"/>
        </w:rPr>
      </w:pPr>
      <w:r>
        <w:rPr>
          <w:rFonts w:ascii="宋体" w:hAnsi="宋体" w:cs="宋体" w:hint="eastAsia"/>
          <w:b/>
          <w:szCs w:val="21"/>
        </w:rPr>
        <w:t>6.供应商的义务</w:t>
      </w:r>
    </w:p>
    <w:p w:rsidR="00BA791B" w:rsidRDefault="00FD385E">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供应商应当认真阅读竞争性谈判文件，完全明了采购项目的内容。</w:t>
      </w:r>
    </w:p>
    <w:p w:rsidR="00BA791B" w:rsidRDefault="00FD385E">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供应商应当按照竞争性谈判文件的要求编制谈判响应文件。谈判响应文件应对竞争性谈判文件提出的实质性要求和条件</w:t>
      </w:r>
      <w:proofErr w:type="gramStart"/>
      <w:r>
        <w:rPr>
          <w:rFonts w:ascii="宋体" w:hAnsi="宋体" w:cs="宋体" w:hint="eastAsia"/>
          <w:szCs w:val="21"/>
        </w:rPr>
        <w:t>作出</w:t>
      </w:r>
      <w:proofErr w:type="gramEnd"/>
      <w:r>
        <w:rPr>
          <w:rFonts w:ascii="宋体" w:hAnsi="宋体" w:cs="宋体" w:hint="eastAsia"/>
          <w:szCs w:val="21"/>
        </w:rPr>
        <w:t>完全响应。</w:t>
      </w:r>
    </w:p>
    <w:p w:rsidR="00BA791B" w:rsidRDefault="00FD385E">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供应商应在谈判响应文件</w:t>
      </w:r>
      <w:r>
        <w:rPr>
          <w:rFonts w:ascii="宋体" w:hAnsi="宋体" w:cs="宋体"/>
          <w:szCs w:val="21"/>
        </w:rPr>
        <w:t>提交</w:t>
      </w:r>
      <w:r>
        <w:rPr>
          <w:rFonts w:ascii="宋体" w:hAnsi="宋体" w:cs="宋体" w:hint="eastAsia"/>
          <w:szCs w:val="21"/>
        </w:rPr>
        <w:t>截止时间前，将密封的谈判响应文件送达谈判地点。</w:t>
      </w:r>
    </w:p>
    <w:p w:rsidR="00BA791B" w:rsidRDefault="00FD385E">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供应商不得相互串通谈判报价，不得排挤其他供应商的公平竞争，损害采购人或者其他供应商合法权益。供应商不得与采购人串通，损害国家利益，公众利益或者他人的合法权益。</w:t>
      </w:r>
    </w:p>
    <w:p w:rsidR="00BA791B" w:rsidRDefault="00FD385E">
      <w:pPr>
        <w:spacing w:line="360" w:lineRule="exact"/>
        <w:rPr>
          <w:rFonts w:ascii="宋体" w:hAnsi="宋体" w:cs="宋体"/>
          <w:szCs w:val="21"/>
        </w:rPr>
      </w:pPr>
      <w:r>
        <w:rPr>
          <w:rFonts w:ascii="宋体" w:hAnsi="宋体" w:cs="宋体" w:hint="eastAsia"/>
          <w:b/>
          <w:szCs w:val="21"/>
        </w:rPr>
        <w:t>7.谈判报价</w:t>
      </w:r>
    </w:p>
    <w:p w:rsidR="00BA791B" w:rsidRDefault="00FD385E">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lastRenderedPageBreak/>
        <w:t>7.1 本项目谈判报价应包括完成该项货物或者服务项目所涉及到的一切相关费用，采购人不再支付其他任何费用。</w:t>
      </w:r>
    </w:p>
    <w:p w:rsidR="00BA791B" w:rsidRDefault="00FD385E">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t>7.2 谈判报价方式</w:t>
      </w:r>
    </w:p>
    <w:p w:rsidR="00BA791B" w:rsidRDefault="00FD385E">
      <w:pPr>
        <w:spacing w:line="360" w:lineRule="exact"/>
        <w:ind w:firstLineChars="200" w:firstLine="420"/>
        <w:rPr>
          <w:rFonts w:ascii="宋体" w:hAnsi="宋体" w:cs="宋体"/>
          <w:color w:val="000000"/>
          <w:szCs w:val="21"/>
        </w:rPr>
      </w:pPr>
      <w:r>
        <w:rPr>
          <w:rFonts w:ascii="宋体" w:hAnsi="宋体" w:cs="宋体"/>
          <w:color w:val="000000"/>
          <w:szCs w:val="21"/>
        </w:rPr>
        <w:t>7.2.</w:t>
      </w:r>
      <w:r>
        <w:rPr>
          <w:rFonts w:ascii="宋体" w:hAnsi="宋体" w:cs="宋体" w:hint="eastAsia"/>
          <w:color w:val="000000"/>
          <w:szCs w:val="21"/>
        </w:rPr>
        <w:t>1 供应商应按照竞争性谈判文件中提供的格式完整填写报价一览表。报价一览表中的报价应与谈判</w:t>
      </w:r>
      <w:r>
        <w:rPr>
          <w:rFonts w:ascii="宋体" w:hAnsi="宋体" w:cs="宋体"/>
          <w:color w:val="000000"/>
          <w:szCs w:val="21"/>
        </w:rPr>
        <w:t>分项报价表</w:t>
      </w:r>
      <w:r>
        <w:rPr>
          <w:rFonts w:ascii="宋体" w:hAnsi="宋体" w:cs="宋体" w:hint="eastAsia"/>
          <w:color w:val="000000"/>
          <w:szCs w:val="21"/>
        </w:rPr>
        <w:t>的总价完全一致，如有不一致的，以报价一览表的报价为准。</w:t>
      </w:r>
    </w:p>
    <w:p w:rsidR="00BA791B" w:rsidRDefault="00FD385E">
      <w:pPr>
        <w:spacing w:line="360" w:lineRule="exact"/>
        <w:ind w:firstLineChars="200" w:firstLine="420"/>
        <w:rPr>
          <w:rFonts w:ascii="宋体" w:hAnsi="宋体" w:cs="宋体"/>
          <w:color w:val="000000"/>
          <w:szCs w:val="21"/>
        </w:rPr>
      </w:pPr>
      <w:r>
        <w:rPr>
          <w:rFonts w:ascii="宋体" w:hAnsi="宋体" w:cs="宋体" w:hint="eastAsia"/>
          <w:color w:val="000000"/>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谈判报价。</w:t>
      </w:r>
    </w:p>
    <w:p w:rsidR="00BA791B" w:rsidRDefault="00FD385E">
      <w:pPr>
        <w:spacing w:line="360" w:lineRule="exact"/>
        <w:ind w:firstLineChars="200" w:firstLine="420"/>
        <w:rPr>
          <w:rFonts w:ascii="宋体" w:hAnsi="宋体" w:cs="宋体"/>
          <w:color w:val="FF0000"/>
          <w:szCs w:val="21"/>
        </w:rPr>
      </w:pPr>
      <w:r>
        <w:rPr>
          <w:rFonts w:ascii="宋体" w:hAnsi="宋体" w:cs="宋体" w:hint="eastAsia"/>
          <w:color w:val="000000"/>
          <w:szCs w:val="21"/>
        </w:rPr>
        <w:t>7.2.2报价货币为人民币，评审时以人民币为准。</w:t>
      </w:r>
    </w:p>
    <w:p w:rsidR="00BA791B" w:rsidRDefault="00FD385E">
      <w:pPr>
        <w:spacing w:line="360" w:lineRule="exact"/>
        <w:ind w:firstLineChars="200" w:firstLine="422"/>
        <w:rPr>
          <w:rFonts w:ascii="宋体" w:hAnsi="宋体" w:cs="宋体"/>
          <w:b/>
          <w:color w:val="000000"/>
          <w:szCs w:val="21"/>
        </w:rPr>
      </w:pPr>
      <w:r>
        <w:rPr>
          <w:rFonts w:ascii="宋体" w:hAnsi="宋体" w:cs="宋体"/>
          <w:b/>
          <w:color w:val="000000"/>
          <w:szCs w:val="21"/>
        </w:rPr>
        <w:t>7.2.3</w:t>
      </w:r>
      <w:r>
        <w:rPr>
          <w:rFonts w:ascii="宋体" w:hAnsi="宋体" w:cs="宋体" w:hint="eastAsia"/>
          <w:b/>
          <w:color w:val="000000"/>
          <w:szCs w:val="21"/>
        </w:rPr>
        <w:t>谈判报价高于最高限价的作为无效响应处理。</w:t>
      </w:r>
    </w:p>
    <w:p w:rsidR="00BA791B" w:rsidRDefault="00FD385E">
      <w:pPr>
        <w:snapToGrid w:val="0"/>
        <w:spacing w:line="360" w:lineRule="exact"/>
        <w:ind w:firstLineChars="200" w:firstLine="420"/>
        <w:jc w:val="left"/>
        <w:rPr>
          <w:rFonts w:ascii="宋体" w:hAnsi="宋体" w:cs="宋体"/>
          <w:szCs w:val="21"/>
        </w:rPr>
      </w:pPr>
      <w:r>
        <w:rPr>
          <w:rFonts w:ascii="宋体" w:hAnsi="宋体" w:cs="宋体"/>
          <w:color w:val="000000"/>
          <w:szCs w:val="21"/>
        </w:rPr>
        <w:t>7.2.4</w:t>
      </w:r>
      <w:r>
        <w:rPr>
          <w:rFonts w:ascii="宋体" w:hAnsi="宋体" w:hint="eastAsia"/>
          <w:szCs w:val="21"/>
        </w:rPr>
        <w:t>谈判报价次数：</w:t>
      </w:r>
      <w:r>
        <w:rPr>
          <w:rFonts w:hint="eastAsia"/>
        </w:rPr>
        <w:t>本项目采用至少三轮报价，谈判响应文件报价一览表的报价作为首次报价。在谈判结束后，谈判小组应当要求所有实质性响应的供应商在规定时间内提交最后报价，最后报价作为评审依据。</w:t>
      </w:r>
      <w:r>
        <w:rPr>
          <w:rFonts w:ascii="宋体" w:hAnsi="宋体" w:hint="eastAsia"/>
          <w:b/>
          <w:bCs/>
          <w:szCs w:val="21"/>
        </w:rPr>
        <w:t>谈判总价仅作为评标依据，不作为签订合同的依据，成交供应商根据成交结算原则和供货项目的实际数量与采购人签订合同。具体内容详见评审细则。</w:t>
      </w:r>
    </w:p>
    <w:p w:rsidR="00BA791B" w:rsidRDefault="00FD385E">
      <w:pPr>
        <w:spacing w:line="360" w:lineRule="exact"/>
        <w:rPr>
          <w:rFonts w:ascii="宋体" w:hAnsi="宋体" w:cs="宋体"/>
          <w:szCs w:val="21"/>
        </w:rPr>
      </w:pPr>
      <w:r>
        <w:rPr>
          <w:rFonts w:ascii="宋体" w:hAnsi="宋体" w:cs="宋体" w:hint="eastAsia"/>
          <w:b/>
          <w:szCs w:val="21"/>
        </w:rPr>
        <w:t>8</w:t>
      </w:r>
      <w:r>
        <w:rPr>
          <w:rFonts w:ascii="宋体" w:hAnsi="宋体" w:cs="宋体"/>
          <w:b/>
          <w:szCs w:val="21"/>
        </w:rPr>
        <w:t>.</w:t>
      </w:r>
      <w:r>
        <w:rPr>
          <w:rFonts w:ascii="宋体" w:hAnsi="宋体" w:cs="宋体" w:hint="eastAsia"/>
          <w:b/>
          <w:szCs w:val="21"/>
        </w:rPr>
        <w:t>谈判响应文件的组成</w:t>
      </w:r>
    </w:p>
    <w:p w:rsidR="00BA791B" w:rsidRDefault="00FD385E">
      <w:pPr>
        <w:spacing w:line="360" w:lineRule="exact"/>
        <w:ind w:firstLineChars="200" w:firstLine="420"/>
        <w:rPr>
          <w:rFonts w:ascii="宋体" w:hAnsi="宋体" w:cs="宋体"/>
          <w:bCs/>
          <w:szCs w:val="21"/>
        </w:rPr>
      </w:pPr>
      <w:r>
        <w:rPr>
          <w:rFonts w:ascii="宋体" w:hAnsi="宋体" w:cs="宋体" w:hint="eastAsia"/>
          <w:szCs w:val="21"/>
        </w:rPr>
        <w:t>详见第五章《谈判响应文件的组成》</w:t>
      </w:r>
    </w:p>
    <w:p w:rsidR="00BA791B" w:rsidRDefault="00FD385E">
      <w:pPr>
        <w:spacing w:line="360" w:lineRule="exact"/>
        <w:rPr>
          <w:rFonts w:ascii="宋体" w:hAnsi="宋体" w:cs="宋体"/>
          <w:szCs w:val="21"/>
        </w:rPr>
      </w:pPr>
      <w:r>
        <w:rPr>
          <w:rFonts w:ascii="宋体" w:hAnsi="宋体" w:cs="宋体" w:hint="eastAsia"/>
          <w:b/>
          <w:szCs w:val="21"/>
        </w:rPr>
        <w:t>9.谈判保证金</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9.1谈判保证金是谈判响应文件的一个组成部分，供应商须按规定从供应商账户缴纳。谈判时</w:t>
      </w:r>
      <w:r>
        <w:rPr>
          <w:rFonts w:ascii="宋体" w:hAnsi="宋体" w:cs="宋体"/>
          <w:szCs w:val="21"/>
        </w:rPr>
        <w:t>，</w:t>
      </w:r>
      <w:r>
        <w:rPr>
          <w:rFonts w:ascii="宋体" w:hAnsi="宋体" w:cs="宋体" w:hint="eastAsia"/>
          <w:szCs w:val="21"/>
        </w:rPr>
        <w:t>未按要求缴纳保证金的视为无效</w:t>
      </w:r>
      <w:r>
        <w:rPr>
          <w:rFonts w:ascii="宋体" w:hAnsi="宋体" w:cs="宋体"/>
          <w:szCs w:val="21"/>
        </w:rPr>
        <w:t>响应</w:t>
      </w:r>
      <w:r>
        <w:rPr>
          <w:rFonts w:ascii="宋体" w:hAnsi="宋体"/>
          <w:szCs w:val="21"/>
        </w:rPr>
        <w:t>。</w:t>
      </w:r>
    </w:p>
    <w:p w:rsidR="00BA791B" w:rsidRDefault="00FD385E">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未成交供应商的保证金将在成交通知书发出后五个工作日内退还。</w:t>
      </w:r>
    </w:p>
    <w:p w:rsidR="00BA791B" w:rsidRDefault="00FD385E">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3</w:t>
      </w:r>
      <w:r>
        <w:rPr>
          <w:rFonts w:ascii="宋体" w:hAnsi="宋体" w:cs="宋体" w:hint="eastAsia"/>
          <w:szCs w:val="21"/>
        </w:rPr>
        <w:t>成交供应商的谈判保证金将在其合同签约</w:t>
      </w:r>
      <w:r>
        <w:rPr>
          <w:rFonts w:ascii="宋体" w:hAnsi="宋体" w:cs="宋体"/>
          <w:szCs w:val="21"/>
        </w:rPr>
        <w:t>完毕</w:t>
      </w:r>
      <w:r>
        <w:rPr>
          <w:rFonts w:ascii="宋体" w:hAnsi="宋体" w:cs="宋体" w:hint="eastAsia"/>
          <w:szCs w:val="21"/>
        </w:rPr>
        <w:t>（合同须由代理机构备案）后五个工作日内退还。</w:t>
      </w:r>
    </w:p>
    <w:p w:rsidR="00BA791B" w:rsidRDefault="00FD385E">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供应</w:t>
      </w:r>
      <w:proofErr w:type="gramStart"/>
      <w:r>
        <w:rPr>
          <w:rFonts w:ascii="宋体" w:hAnsi="宋体" w:cs="宋体" w:hint="eastAsia"/>
          <w:szCs w:val="21"/>
        </w:rPr>
        <w:t>商出现</w:t>
      </w:r>
      <w:proofErr w:type="gramEnd"/>
      <w:r>
        <w:rPr>
          <w:rFonts w:ascii="宋体" w:hAnsi="宋体" w:cs="宋体" w:hint="eastAsia"/>
          <w:szCs w:val="21"/>
        </w:rPr>
        <w:t>下列情况之一的，取消其成交资格，</w:t>
      </w:r>
      <w:r>
        <w:rPr>
          <w:rFonts w:ascii="宋体" w:hAnsi="宋体" w:cs="宋体" w:hint="eastAsia"/>
          <w:b/>
          <w:szCs w:val="21"/>
        </w:rPr>
        <w:t>并没收其谈判保证金：</w:t>
      </w:r>
    </w:p>
    <w:p w:rsidR="00BA791B" w:rsidRDefault="00FD385E">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供应商在谈判有效期内撤回其谈判响应文件；</w:t>
      </w:r>
    </w:p>
    <w:p w:rsidR="00BA791B" w:rsidRDefault="00FD385E">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成交供应</w:t>
      </w:r>
      <w:proofErr w:type="gramStart"/>
      <w:r>
        <w:rPr>
          <w:rFonts w:ascii="宋体" w:hAnsi="宋体" w:cs="宋体" w:hint="eastAsia"/>
          <w:szCs w:val="21"/>
        </w:rPr>
        <w:t>商未能</w:t>
      </w:r>
      <w:proofErr w:type="gramEnd"/>
      <w:r>
        <w:rPr>
          <w:rFonts w:ascii="宋体" w:hAnsi="宋体" w:cs="宋体" w:hint="eastAsia"/>
          <w:szCs w:val="21"/>
        </w:rPr>
        <w:t>在竞争性谈判文件规定的期限提交履约担保；</w:t>
      </w:r>
    </w:p>
    <w:p w:rsidR="00BA791B" w:rsidRDefault="00FD385E">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成交</w:t>
      </w:r>
      <w:proofErr w:type="gramStart"/>
      <w:r>
        <w:rPr>
          <w:rFonts w:ascii="宋体" w:hAnsi="宋体" w:cs="宋体" w:hint="eastAsia"/>
          <w:szCs w:val="21"/>
        </w:rPr>
        <w:t>供应商无正当</w:t>
      </w:r>
      <w:proofErr w:type="gramEnd"/>
      <w:r>
        <w:rPr>
          <w:rFonts w:ascii="宋体" w:hAnsi="宋体" w:cs="宋体" w:hint="eastAsia"/>
          <w:szCs w:val="21"/>
        </w:rPr>
        <w:t>理由拒绝签订合同或者由于供应商的原因导致成交无效的；</w:t>
      </w:r>
    </w:p>
    <w:p w:rsidR="00BA791B" w:rsidRDefault="00FD385E">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供应商提供的有关资料、资格证明文件被确认是不真实的或供应商之间被证实有串通（统一哄抬价格）、欺诈行为；</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.5供应商被证明有妨碍其他人公平竞争、损害代理机构或者其他供应商合法权益的；</w:t>
      </w:r>
    </w:p>
    <w:p w:rsidR="00BA791B" w:rsidRDefault="00FD385E">
      <w:pPr>
        <w:spacing w:line="360" w:lineRule="exact"/>
        <w:ind w:firstLineChars="200" w:firstLine="420"/>
        <w:rPr>
          <w:rFonts w:ascii="宋体" w:hAnsi="宋体" w:cs="宋体"/>
          <w:szCs w:val="21"/>
        </w:rPr>
      </w:pPr>
      <w:r>
        <w:rPr>
          <w:rFonts w:ascii="宋体" w:hAnsi="宋体" w:cs="宋体"/>
          <w:szCs w:val="21"/>
        </w:rPr>
        <w:t>9.4.6</w:t>
      </w:r>
      <w:r>
        <w:rPr>
          <w:rFonts w:ascii="宋体" w:hAnsi="宋体" w:cs="宋体" w:hint="eastAsia"/>
          <w:szCs w:val="21"/>
        </w:rPr>
        <w:t>法律法规认定的其他情形。</w:t>
      </w:r>
    </w:p>
    <w:p w:rsidR="00BA791B" w:rsidRDefault="00FD385E">
      <w:pPr>
        <w:spacing w:line="360" w:lineRule="exact"/>
        <w:rPr>
          <w:rFonts w:ascii="宋体" w:hAnsi="宋体" w:cs="宋体"/>
          <w:szCs w:val="21"/>
        </w:rPr>
      </w:pPr>
      <w:r>
        <w:rPr>
          <w:rFonts w:ascii="宋体" w:hAnsi="宋体" w:cs="宋体" w:hint="eastAsia"/>
          <w:b/>
          <w:szCs w:val="21"/>
        </w:rPr>
        <w:t>10</w:t>
      </w:r>
      <w:r>
        <w:rPr>
          <w:rFonts w:ascii="宋体" w:hAnsi="宋体" w:cs="宋体"/>
          <w:b/>
          <w:szCs w:val="21"/>
        </w:rPr>
        <w:t>.</w:t>
      </w:r>
      <w:r>
        <w:rPr>
          <w:rFonts w:ascii="宋体" w:hAnsi="宋体" w:cs="宋体" w:hint="eastAsia"/>
          <w:b/>
          <w:szCs w:val="21"/>
        </w:rPr>
        <w:t>谈判响应文件的制作</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10.l供应商应提交</w:t>
      </w:r>
      <w:r>
        <w:rPr>
          <w:rFonts w:ascii="宋体" w:hAnsi="宋体" w:cs="宋体" w:hint="eastAsia"/>
          <w:b/>
          <w:szCs w:val="21"/>
          <w:u w:val="single"/>
        </w:rPr>
        <w:t>装订的谈判响应文件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谈判响应文件</w:t>
      </w:r>
      <w:r>
        <w:rPr>
          <w:rFonts w:ascii="宋体" w:hAnsi="宋体" w:cs="宋体" w:hint="eastAsia"/>
          <w:b/>
          <w:bCs/>
          <w:szCs w:val="21"/>
          <w:u w:val="single"/>
        </w:rPr>
        <w:t>）</w:t>
      </w:r>
      <w:r>
        <w:rPr>
          <w:rFonts w:ascii="宋体" w:hAnsi="宋体" w:cs="宋体" w:hint="eastAsia"/>
          <w:b/>
          <w:szCs w:val="21"/>
          <w:u w:val="single"/>
        </w:rPr>
        <w:t>。</w:t>
      </w:r>
      <w:r>
        <w:rPr>
          <w:rFonts w:ascii="宋体" w:hAnsi="宋体" w:cs="宋体" w:hint="eastAsia"/>
          <w:szCs w:val="21"/>
        </w:rPr>
        <w:t>谈判响应文件正本和副本如有不一致之处，以正本为准。</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10.2谈判响应文件正本、副本必须全部是打印件。供应商应按照要求签字、</w:t>
      </w:r>
      <w:r>
        <w:rPr>
          <w:rFonts w:ascii="宋体" w:hAnsi="宋体" w:cs="宋体"/>
          <w:szCs w:val="21"/>
        </w:rPr>
        <w:t>盖章</w:t>
      </w:r>
      <w:r>
        <w:rPr>
          <w:rFonts w:ascii="宋体" w:hAnsi="宋体" w:cs="宋体" w:hint="eastAsia"/>
          <w:szCs w:val="21"/>
        </w:rPr>
        <w:t>。</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10.3谈判响应文件应无涂改和行间插字，供应</w:t>
      </w:r>
      <w:proofErr w:type="gramStart"/>
      <w:r>
        <w:rPr>
          <w:rFonts w:ascii="宋体" w:hAnsi="宋体" w:cs="宋体" w:hint="eastAsia"/>
          <w:szCs w:val="21"/>
        </w:rPr>
        <w:t>商造成</w:t>
      </w:r>
      <w:proofErr w:type="gramEnd"/>
      <w:r>
        <w:rPr>
          <w:rFonts w:ascii="宋体" w:hAnsi="宋体" w:cs="宋体" w:hint="eastAsia"/>
          <w:szCs w:val="21"/>
        </w:rPr>
        <w:t>的必须修改的错误，修改处应加</w:t>
      </w:r>
      <w:r>
        <w:rPr>
          <w:rFonts w:ascii="宋体" w:hAnsi="宋体" w:cs="宋体" w:hint="eastAsia"/>
          <w:szCs w:val="21"/>
        </w:rPr>
        <w:lastRenderedPageBreak/>
        <w:t>盖</w:t>
      </w:r>
      <w:r>
        <w:rPr>
          <w:rFonts w:ascii="宋体" w:hAnsi="宋体" w:cs="宋体"/>
          <w:szCs w:val="21"/>
        </w:rPr>
        <w:t>供应商公章，并</w:t>
      </w:r>
      <w:r>
        <w:rPr>
          <w:rFonts w:ascii="宋体" w:hAnsi="宋体" w:cs="宋体" w:hint="eastAsia"/>
          <w:szCs w:val="21"/>
        </w:rPr>
        <w:t>由谈判响应文件法定代表人</w:t>
      </w:r>
      <w:r>
        <w:rPr>
          <w:rFonts w:ascii="宋体" w:hAnsi="宋体" w:cs="宋体"/>
          <w:szCs w:val="21"/>
        </w:rPr>
        <w:t>或</w:t>
      </w:r>
      <w:r>
        <w:rPr>
          <w:rFonts w:ascii="宋体" w:hAnsi="宋体" w:cs="宋体" w:hint="eastAsia"/>
          <w:szCs w:val="21"/>
        </w:rPr>
        <w:t>代理人签字或</w:t>
      </w:r>
      <w:r>
        <w:rPr>
          <w:rFonts w:ascii="宋体" w:hAnsi="宋体" w:cs="宋体"/>
          <w:szCs w:val="21"/>
        </w:rPr>
        <w:t>盖章</w:t>
      </w:r>
      <w:r>
        <w:rPr>
          <w:rFonts w:ascii="宋体" w:hAnsi="宋体" w:cs="宋体" w:hint="eastAsia"/>
          <w:szCs w:val="21"/>
        </w:rPr>
        <w:t>，否则修改无效。</w:t>
      </w:r>
    </w:p>
    <w:p w:rsidR="00BA791B" w:rsidRDefault="00FD385E">
      <w:pPr>
        <w:spacing w:line="360" w:lineRule="exact"/>
        <w:ind w:firstLineChars="200" w:firstLine="420"/>
        <w:rPr>
          <w:rFonts w:ascii="宋体" w:hAnsi="宋体" w:cs="宋体"/>
          <w:b/>
          <w:szCs w:val="21"/>
        </w:rPr>
      </w:pPr>
      <w:r>
        <w:rPr>
          <w:rFonts w:ascii="宋体" w:hAnsi="宋体" w:cs="宋体" w:hint="eastAsia"/>
          <w:szCs w:val="21"/>
        </w:rPr>
        <w:t>10.4</w:t>
      </w:r>
      <w:r>
        <w:rPr>
          <w:rFonts w:ascii="宋体" w:hAnsi="宋体" w:cs="宋体" w:hint="eastAsia"/>
          <w:b/>
          <w:szCs w:val="21"/>
        </w:rPr>
        <w:t>本文件所表述（指定）的公章是指法定名称章，不包括合同专用章、业务专用章等印章；盖章是指加盖鲜章。</w:t>
      </w:r>
    </w:p>
    <w:p w:rsidR="00BA791B" w:rsidRDefault="00FD385E">
      <w:pPr>
        <w:spacing w:line="360" w:lineRule="exact"/>
        <w:rPr>
          <w:rFonts w:ascii="宋体" w:hAnsi="宋体" w:cs="宋体"/>
          <w:b/>
          <w:szCs w:val="21"/>
        </w:rPr>
      </w:pPr>
      <w:r>
        <w:rPr>
          <w:rFonts w:ascii="宋体" w:hAnsi="宋体" w:cs="宋体" w:hint="eastAsia"/>
          <w:b/>
          <w:szCs w:val="21"/>
        </w:rPr>
        <w:t>11</w:t>
      </w:r>
      <w:r>
        <w:rPr>
          <w:rFonts w:ascii="宋体" w:hAnsi="宋体" w:cs="宋体"/>
          <w:b/>
          <w:szCs w:val="21"/>
        </w:rPr>
        <w:t>.</w:t>
      </w:r>
      <w:r>
        <w:rPr>
          <w:rFonts w:ascii="宋体" w:hAnsi="宋体" w:cs="宋体" w:hint="eastAsia"/>
          <w:b/>
          <w:szCs w:val="21"/>
        </w:rPr>
        <w:t>谈判响应文件的有效期</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谈判响应</w:t>
      </w:r>
      <w:r>
        <w:rPr>
          <w:rFonts w:ascii="宋体" w:hAnsi="宋体" w:cs="宋体"/>
          <w:szCs w:val="21"/>
        </w:rPr>
        <w:t>文件</w:t>
      </w:r>
      <w:r>
        <w:rPr>
          <w:rFonts w:ascii="宋体" w:hAnsi="宋体" w:cs="宋体" w:hint="eastAsia"/>
          <w:szCs w:val="21"/>
        </w:rPr>
        <w:t>有效期为规定的谈判之日后</w:t>
      </w:r>
      <w:r>
        <w:rPr>
          <w:rFonts w:ascii="宋体" w:hAnsi="宋体" w:cs="宋体" w:hint="eastAsia"/>
          <w:b/>
          <w:szCs w:val="21"/>
          <w:u w:val="single"/>
        </w:rPr>
        <w:t>六十（60）天</w:t>
      </w:r>
      <w:r>
        <w:rPr>
          <w:rFonts w:ascii="宋体" w:hAnsi="宋体" w:cs="宋体" w:hint="eastAsia"/>
          <w:szCs w:val="21"/>
        </w:rPr>
        <w:t>。谈判响应</w:t>
      </w:r>
      <w:r>
        <w:rPr>
          <w:rFonts w:ascii="宋体" w:hAnsi="宋体" w:cs="宋体"/>
          <w:szCs w:val="21"/>
        </w:rPr>
        <w:t>文件</w:t>
      </w:r>
      <w:r>
        <w:rPr>
          <w:rFonts w:ascii="宋体" w:hAnsi="宋体" w:cs="宋体" w:hint="eastAsia"/>
          <w:szCs w:val="21"/>
        </w:rPr>
        <w:t>有效期比规定短的将被视为无效响应而予以拒绝。</w:t>
      </w:r>
    </w:p>
    <w:p w:rsidR="00BA791B" w:rsidRDefault="00FD385E">
      <w:pPr>
        <w:spacing w:line="360" w:lineRule="exact"/>
        <w:rPr>
          <w:rFonts w:ascii="宋体" w:hAnsi="宋体" w:cs="宋体"/>
          <w:szCs w:val="21"/>
        </w:rPr>
      </w:pPr>
      <w:r>
        <w:rPr>
          <w:rFonts w:ascii="宋体" w:hAnsi="宋体" w:cs="宋体" w:hint="eastAsia"/>
          <w:b/>
          <w:szCs w:val="21"/>
        </w:rPr>
        <w:t>12</w:t>
      </w:r>
      <w:r>
        <w:rPr>
          <w:rFonts w:ascii="宋体" w:hAnsi="宋体" w:cs="宋体"/>
          <w:b/>
          <w:szCs w:val="21"/>
        </w:rPr>
        <w:t>.</w:t>
      </w:r>
      <w:r>
        <w:rPr>
          <w:rFonts w:ascii="宋体" w:hAnsi="宋体" w:cs="宋体" w:hint="eastAsia"/>
          <w:b/>
          <w:szCs w:val="21"/>
        </w:rPr>
        <w:t>谈判响应文件的密封</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谈判响应文件</w:t>
      </w:r>
      <w:r>
        <w:rPr>
          <w:rFonts w:ascii="宋体" w:hAnsi="宋体" w:cs="宋体" w:hint="eastAsia"/>
          <w:b/>
          <w:szCs w:val="21"/>
        </w:rPr>
        <w:t>正本和副本应当密封，电子光盘应当单独密封，</w:t>
      </w:r>
      <w:r>
        <w:rPr>
          <w:rFonts w:ascii="宋体" w:hAnsi="宋体" w:cs="宋体" w:hint="eastAsia"/>
          <w:szCs w:val="21"/>
        </w:rPr>
        <w:t>所有</w:t>
      </w:r>
      <w:r>
        <w:rPr>
          <w:rFonts w:ascii="宋体" w:hAnsi="宋体" w:cs="宋体"/>
          <w:szCs w:val="21"/>
        </w:rPr>
        <w:t>封袋上都应当</w:t>
      </w:r>
      <w:r>
        <w:rPr>
          <w:rFonts w:ascii="宋体" w:hAnsi="宋体" w:cs="宋体" w:hint="eastAsia"/>
          <w:szCs w:val="21"/>
        </w:rPr>
        <w:t>加盖供应商公章。</w:t>
      </w:r>
    </w:p>
    <w:p w:rsidR="00BA791B" w:rsidRDefault="00FD385E">
      <w:pPr>
        <w:spacing w:line="360" w:lineRule="exact"/>
        <w:rPr>
          <w:rFonts w:ascii="宋体" w:hAnsi="宋体" w:cs="宋体"/>
          <w:b/>
          <w:szCs w:val="21"/>
        </w:rPr>
      </w:pPr>
      <w:r>
        <w:rPr>
          <w:rFonts w:ascii="宋体" w:hAnsi="宋体" w:cs="宋体" w:hint="eastAsia"/>
          <w:b/>
          <w:szCs w:val="21"/>
        </w:rPr>
        <w:t>13</w:t>
      </w:r>
      <w:r>
        <w:rPr>
          <w:rFonts w:ascii="宋体" w:hAnsi="宋体" w:cs="宋体"/>
          <w:b/>
          <w:szCs w:val="21"/>
        </w:rPr>
        <w:t>.</w:t>
      </w:r>
      <w:r>
        <w:rPr>
          <w:rFonts w:ascii="宋体" w:hAnsi="宋体" w:cs="宋体" w:hint="eastAsia"/>
          <w:b/>
          <w:szCs w:val="21"/>
        </w:rPr>
        <w:t>谈判响应文件提交截止时间及</w:t>
      </w:r>
      <w:r>
        <w:rPr>
          <w:rFonts w:ascii="宋体" w:hAnsi="宋体" w:cs="宋体"/>
          <w:b/>
          <w:szCs w:val="21"/>
        </w:rPr>
        <w:t>地点</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供应商应在规定的截止日期和时间之前将谈判响应文件提交至公告中注明的地点，凡逾期送达的谈判响应文件将不予接收。</w:t>
      </w:r>
    </w:p>
    <w:p w:rsidR="00BA791B" w:rsidRDefault="00FD385E">
      <w:pPr>
        <w:spacing w:line="360" w:lineRule="exact"/>
        <w:rPr>
          <w:rFonts w:ascii="宋体" w:hAnsi="宋体" w:cs="宋体"/>
          <w:szCs w:val="21"/>
        </w:rPr>
      </w:pPr>
      <w:r>
        <w:rPr>
          <w:rFonts w:ascii="宋体" w:hAnsi="宋体" w:cs="宋体" w:hint="eastAsia"/>
          <w:b/>
          <w:szCs w:val="21"/>
        </w:rPr>
        <w:t>14</w:t>
      </w:r>
      <w:r>
        <w:rPr>
          <w:rFonts w:ascii="宋体" w:hAnsi="宋体" w:cs="宋体"/>
          <w:b/>
          <w:szCs w:val="21"/>
        </w:rPr>
        <w:t>.</w:t>
      </w:r>
      <w:r>
        <w:rPr>
          <w:rFonts w:ascii="宋体" w:hAnsi="宋体" w:cs="宋体" w:hint="eastAsia"/>
          <w:b/>
          <w:szCs w:val="21"/>
        </w:rPr>
        <w:t>谈判响应文件的修改和撤回</w:t>
      </w:r>
    </w:p>
    <w:p w:rsidR="00BA791B" w:rsidRDefault="00FD385E">
      <w:pPr>
        <w:spacing w:line="360" w:lineRule="exact"/>
        <w:ind w:firstLineChars="200" w:firstLine="420"/>
        <w:rPr>
          <w:rFonts w:ascii="宋体" w:hAnsi="宋体"/>
          <w:szCs w:val="21"/>
        </w:rPr>
      </w:pPr>
      <w:r>
        <w:rPr>
          <w:rFonts w:ascii="宋体" w:hAnsi="宋体" w:hint="eastAsia"/>
          <w:szCs w:val="21"/>
        </w:rPr>
        <w:t>供应商在提交谈判响应文件后，可以修改或撤回其谈判响应文件，但这种修改和撤回，必须在规定的谈判响应文件提交截止时间前，以书面形式通知代理机构。</w:t>
      </w:r>
    </w:p>
    <w:p w:rsidR="00BA791B" w:rsidRDefault="00FD385E">
      <w:pPr>
        <w:spacing w:line="360" w:lineRule="exact"/>
        <w:ind w:firstLineChars="200" w:firstLine="420"/>
        <w:rPr>
          <w:rFonts w:ascii="宋体" w:hAnsi="宋体"/>
          <w:szCs w:val="21"/>
        </w:rPr>
      </w:pPr>
      <w:r>
        <w:rPr>
          <w:rFonts w:ascii="宋体" w:hAnsi="宋体" w:hint="eastAsia"/>
          <w:szCs w:val="21"/>
        </w:rPr>
        <w:t>供应商的修改或撤回文件应按规定进行编制、密封、标记和提交，并应在封套上加注“修改”或“撤回”字样。上述补充或修改若涉及谈判报价，必须注明“最后唯一报价”字样，否则将视为有选择的报价。修改文件必须在谈判响应文件提交截止时间前送达谈判地点。</w:t>
      </w:r>
    </w:p>
    <w:p w:rsidR="00BA791B" w:rsidRDefault="00FD385E">
      <w:pPr>
        <w:spacing w:line="360" w:lineRule="exact"/>
        <w:ind w:firstLineChars="200" w:firstLine="420"/>
        <w:rPr>
          <w:rFonts w:ascii="宋体" w:hAnsi="宋体"/>
          <w:szCs w:val="21"/>
        </w:rPr>
      </w:pPr>
      <w:r>
        <w:rPr>
          <w:rFonts w:ascii="宋体" w:hAnsi="宋体" w:hint="eastAsia"/>
          <w:szCs w:val="21"/>
        </w:rPr>
        <w:t>在谈判响应文件提交截止时间之后，供应商不得对其谈判响应文件作任何修改。</w:t>
      </w:r>
    </w:p>
    <w:p w:rsidR="00BA791B" w:rsidRDefault="00FD385E">
      <w:pPr>
        <w:spacing w:line="360" w:lineRule="exact"/>
        <w:ind w:firstLineChars="200" w:firstLine="420"/>
        <w:rPr>
          <w:rFonts w:ascii="宋体" w:hAnsi="宋体"/>
          <w:szCs w:val="21"/>
        </w:rPr>
      </w:pPr>
      <w:r>
        <w:rPr>
          <w:rFonts w:ascii="宋体" w:hAnsi="宋体" w:hint="eastAsia"/>
          <w:szCs w:val="21"/>
        </w:rPr>
        <w:t>在谈判响应文件提交截止时间至竞争性谈判文件中规定的投标有效期满之间的这段时间内，供应商不得撤回其谈判响应，否则其谈判保证金将不予退还。</w:t>
      </w:r>
    </w:p>
    <w:p w:rsidR="00BA791B" w:rsidRDefault="00FD385E">
      <w:pPr>
        <w:spacing w:line="360" w:lineRule="exact"/>
        <w:rPr>
          <w:rFonts w:ascii="宋体" w:hAnsi="宋体" w:cs="宋体"/>
          <w:b/>
          <w:szCs w:val="21"/>
        </w:rPr>
      </w:pPr>
      <w:r>
        <w:rPr>
          <w:rFonts w:ascii="宋体" w:hAnsi="宋体" w:cs="宋体" w:hint="eastAsia"/>
          <w:b/>
          <w:szCs w:val="21"/>
        </w:rPr>
        <w:t>15.谈判仪式</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hint="eastAsia"/>
          <w:szCs w:val="21"/>
        </w:rPr>
        <w:t>谈判公告</w:t>
      </w:r>
      <w:r>
        <w:rPr>
          <w:rFonts w:ascii="宋体" w:hAnsi="宋体"/>
          <w:szCs w:val="21"/>
        </w:rPr>
        <w:t>中</w:t>
      </w:r>
      <w:r>
        <w:rPr>
          <w:rFonts w:ascii="宋体" w:hAnsi="宋体" w:cs="宋体" w:hint="eastAsia"/>
          <w:szCs w:val="21"/>
        </w:rPr>
        <w:t>规定的时间、地点组织谈判</w:t>
      </w:r>
      <w:r>
        <w:rPr>
          <w:rFonts w:ascii="宋体" w:hAnsi="宋体" w:cs="宋体"/>
          <w:szCs w:val="21"/>
        </w:rPr>
        <w:t>开始仪式</w:t>
      </w:r>
      <w:r>
        <w:rPr>
          <w:rFonts w:ascii="宋体" w:hAnsi="宋体" w:cs="宋体" w:hint="eastAsia"/>
          <w:szCs w:val="21"/>
        </w:rPr>
        <w:t>。</w:t>
      </w:r>
    </w:p>
    <w:p w:rsidR="00BA791B" w:rsidRDefault="00FD385E">
      <w:pPr>
        <w:spacing w:line="360" w:lineRule="exact"/>
        <w:rPr>
          <w:rFonts w:ascii="宋体" w:hAnsi="宋体" w:cs="宋体"/>
          <w:b/>
          <w:szCs w:val="21"/>
        </w:rPr>
      </w:pPr>
      <w:r>
        <w:rPr>
          <w:rFonts w:ascii="宋体" w:hAnsi="宋体" w:cs="宋体" w:hint="eastAsia"/>
          <w:b/>
          <w:szCs w:val="21"/>
        </w:rPr>
        <w:t>16.谈判小组</w:t>
      </w:r>
    </w:p>
    <w:p w:rsidR="00BA791B" w:rsidRDefault="00FD385E">
      <w:pPr>
        <w:spacing w:line="360" w:lineRule="exact"/>
        <w:ind w:firstLineChars="200" w:firstLine="420"/>
        <w:rPr>
          <w:rFonts w:ascii="宋体" w:hAnsi="宋体"/>
          <w:szCs w:val="21"/>
        </w:rPr>
      </w:pPr>
      <w:r>
        <w:rPr>
          <w:rFonts w:ascii="宋体" w:hAnsi="宋体" w:cs="宋体" w:hint="eastAsia"/>
          <w:szCs w:val="21"/>
        </w:rPr>
        <w:t>16.1谈判开始仪式结束后，代理机构将组织谈判小组进行评审。谈判小组由采购人代表和评审专家组成，</w:t>
      </w:r>
      <w:proofErr w:type="gramStart"/>
      <w:r>
        <w:rPr>
          <w:rFonts w:ascii="宋体" w:hAnsi="宋体" w:cs="宋体" w:hint="eastAsia"/>
          <w:szCs w:val="21"/>
        </w:rPr>
        <w:t>且人员</w:t>
      </w:r>
      <w:proofErr w:type="gramEnd"/>
      <w:r>
        <w:rPr>
          <w:rFonts w:ascii="宋体" w:hAnsi="宋体" w:cs="宋体" w:hint="eastAsia"/>
          <w:szCs w:val="21"/>
        </w:rPr>
        <w:t>构成符合相关规定。谈判小组独立工作，负责评审所有谈判响应文件并确定成交</w:t>
      </w:r>
      <w:proofErr w:type="gramStart"/>
      <w:r>
        <w:rPr>
          <w:rFonts w:ascii="宋体" w:hAnsi="宋体" w:cs="宋体" w:hint="eastAsia"/>
          <w:szCs w:val="21"/>
        </w:rPr>
        <w:t>侯选人</w:t>
      </w:r>
      <w:proofErr w:type="gramEnd"/>
      <w:r>
        <w:rPr>
          <w:rFonts w:ascii="宋体" w:hAnsi="宋体" w:cs="宋体" w:hint="eastAsia"/>
          <w:szCs w:val="21"/>
        </w:rPr>
        <w:t>。</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16.2 谈判小组负责具体的评审事务，并独立履行以下职责：</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16.2.1审查、评价谈判响应文件是否符合竞争性谈判文件的商务、技术等实质性要求；</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16.2.2要求供应商对谈判响应文件有关事项</w:t>
      </w:r>
      <w:proofErr w:type="gramStart"/>
      <w:r>
        <w:rPr>
          <w:rFonts w:ascii="宋体" w:hAnsi="宋体" w:cs="宋体" w:hint="eastAsia"/>
          <w:szCs w:val="21"/>
        </w:rPr>
        <w:t>作出</w:t>
      </w:r>
      <w:proofErr w:type="gramEnd"/>
      <w:r>
        <w:rPr>
          <w:rFonts w:ascii="宋体" w:hAnsi="宋体" w:cs="宋体" w:hint="eastAsia"/>
          <w:szCs w:val="21"/>
        </w:rPr>
        <w:t>澄清或者说明；</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16.2.3对谈判响应文件进行比较和评价；</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16.2.4推荐或</w:t>
      </w:r>
      <w:r>
        <w:rPr>
          <w:rFonts w:ascii="宋体" w:hAnsi="宋体" w:cs="宋体"/>
          <w:szCs w:val="21"/>
        </w:rPr>
        <w:t>确定</w:t>
      </w:r>
      <w:r>
        <w:rPr>
          <w:rFonts w:ascii="宋体" w:hAnsi="宋体" w:cs="宋体" w:hint="eastAsia"/>
          <w:szCs w:val="21"/>
        </w:rPr>
        <w:t>成交候选人；</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向采购人、采购代理机构或者有关部门报告评审中发现的违法行为。</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16.3 谈判小组成员应当履行下列义务：</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16.3.2按照竞争性谈判文件规定的评审办法和评分标准进行评审，对评审意见承担个人责任；</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16.3.3对评审过程和结果，以及供应商的商业秘密保密；</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lastRenderedPageBreak/>
        <w:t>16.3.4负责评审报告的起草；</w:t>
      </w:r>
    </w:p>
    <w:p w:rsidR="00BA791B" w:rsidRDefault="00FD385E">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16.3.5配合相关部门的投诉处理工作；</w:t>
      </w:r>
    </w:p>
    <w:p w:rsidR="00BA791B" w:rsidRDefault="00FD385E">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16.3.6配合代理机构答复供应商对成交结果提出的质疑。</w:t>
      </w:r>
    </w:p>
    <w:p w:rsidR="00BA791B" w:rsidRDefault="00FD385E">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17.评审内容的保密</w:t>
      </w:r>
    </w:p>
    <w:p w:rsidR="00BA791B" w:rsidRDefault="00FD385E">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17.1谈判开始后，直到宣布授予成交供应商合同为止，凡属于审查、澄清、评价和比较谈判响应文件的所有资料，有关授予合同的信息都不应向供应商或与评审无关的其他人泄露。</w:t>
      </w:r>
    </w:p>
    <w:p w:rsidR="00BA791B" w:rsidRDefault="00FD385E">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在评审过程中，供应商不得以任何行为影响评审过程，否则其谈判响应文件将被作为无效谈判响应文件。</w:t>
      </w:r>
    </w:p>
    <w:p w:rsidR="00BA791B" w:rsidRDefault="00FD385E">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.3</w:t>
      </w:r>
      <w:r>
        <w:rPr>
          <w:rFonts w:asciiTheme="minorEastAsia" w:eastAsiaTheme="minorEastAsia" w:hAnsiTheme="minorEastAsia" w:hint="eastAsia"/>
          <w:szCs w:val="21"/>
        </w:rPr>
        <w:t>在评审期间，代理机构将设专门人员与供应商联系。</w:t>
      </w:r>
    </w:p>
    <w:p w:rsidR="00BA791B" w:rsidRDefault="00FD385E">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17.4</w:t>
      </w:r>
      <w:r>
        <w:rPr>
          <w:rFonts w:asciiTheme="minorEastAsia" w:eastAsiaTheme="minorEastAsia" w:hAnsiTheme="minorEastAsia" w:hint="eastAsia"/>
          <w:szCs w:val="21"/>
        </w:rPr>
        <w:t>代理机构和谈判小组不向未成交的供应</w:t>
      </w:r>
      <w:proofErr w:type="gramStart"/>
      <w:r>
        <w:rPr>
          <w:rFonts w:asciiTheme="minorEastAsia" w:eastAsiaTheme="minorEastAsia" w:hAnsiTheme="minorEastAsia" w:hint="eastAsia"/>
          <w:szCs w:val="21"/>
        </w:rPr>
        <w:t>商解释未</w:t>
      </w:r>
      <w:proofErr w:type="gramEnd"/>
      <w:r>
        <w:rPr>
          <w:rFonts w:asciiTheme="minorEastAsia" w:eastAsiaTheme="minorEastAsia" w:hAnsiTheme="minorEastAsia" w:hint="eastAsia"/>
          <w:szCs w:val="21"/>
        </w:rPr>
        <w:t>成交原因，也不公布评审过程中的相关细节。</w:t>
      </w:r>
    </w:p>
    <w:p w:rsidR="00BA791B" w:rsidRDefault="00FD385E">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18.对谈判响应文件的审查</w:t>
      </w:r>
    </w:p>
    <w:p w:rsidR="00BA791B" w:rsidRDefault="00FD385E">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谈判响应文件初审分为资格审查和符合性审查。</w:t>
      </w:r>
    </w:p>
    <w:p w:rsidR="00BA791B" w:rsidRDefault="00FD385E">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18.1资格审查：依据法律法规和竞争性谈判文件的规定，对谈判响应文件中的资格证明文件进行审查。</w:t>
      </w:r>
    </w:p>
    <w:p w:rsidR="00BA791B" w:rsidRDefault="00FD385E">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Pr>
          <w:rFonts w:asciiTheme="minorEastAsia" w:eastAsiaTheme="minorEastAsia" w:hAnsiTheme="minorEastAsia" w:cs="宋体"/>
          <w:sz w:val="21"/>
          <w:szCs w:val="21"/>
        </w:rPr>
        <w:t>8</w:t>
      </w:r>
      <w:r>
        <w:rPr>
          <w:rFonts w:asciiTheme="minorEastAsia" w:eastAsiaTheme="minorEastAsia" w:hAnsiTheme="minorEastAsia" w:cs="宋体" w:hint="eastAsia"/>
          <w:sz w:val="21"/>
          <w:szCs w:val="21"/>
        </w:rPr>
        <w:t>.2符合性审查：依据竞争性谈判文件的规定，由谈判小组从谈判响应文件的有效性、完整性和对竞争性谈判文件的响应程度进行审查，以确定是否对竞争性谈判文件的实质性要求</w:t>
      </w:r>
      <w:proofErr w:type="gramStart"/>
      <w:r>
        <w:rPr>
          <w:rFonts w:asciiTheme="minorEastAsia" w:eastAsiaTheme="minorEastAsia" w:hAnsiTheme="minorEastAsia" w:cs="宋体" w:hint="eastAsia"/>
          <w:sz w:val="21"/>
          <w:szCs w:val="21"/>
        </w:rPr>
        <w:t>作出</w:t>
      </w:r>
      <w:proofErr w:type="gramEnd"/>
      <w:r>
        <w:rPr>
          <w:rFonts w:asciiTheme="minorEastAsia" w:eastAsiaTheme="minorEastAsia" w:hAnsiTheme="minorEastAsia" w:cs="宋体" w:hint="eastAsia"/>
          <w:sz w:val="21"/>
          <w:szCs w:val="21"/>
        </w:rPr>
        <w:t>响应。</w:t>
      </w:r>
    </w:p>
    <w:p w:rsidR="00BA791B" w:rsidRDefault="00FD385E">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rsidR="00BA791B" w:rsidRDefault="00FD385E">
      <w:pPr>
        <w:pStyle w:val="a5"/>
        <w:overflowPunct w:val="0"/>
        <w:spacing w:line="360" w:lineRule="exact"/>
        <w:ind w:firstLineChars="200"/>
        <w:rPr>
          <w:rFonts w:hAnsi="宋体" w:cs="宋体"/>
          <w:sz w:val="21"/>
          <w:szCs w:val="21"/>
        </w:rPr>
      </w:pPr>
      <w:r>
        <w:rPr>
          <w:rFonts w:asciiTheme="minorEastAsia" w:eastAsiaTheme="minorEastAsia" w:hAnsiTheme="minorEastAsia" w:cs="宋体" w:hint="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w:t>
      </w:r>
      <w:proofErr w:type="gramStart"/>
      <w:r>
        <w:rPr>
          <w:rFonts w:asciiTheme="minorEastAsia" w:eastAsiaTheme="minorEastAsia" w:hAnsiTheme="minorEastAsia" w:cs="宋体" w:hint="eastAsia"/>
          <w:sz w:val="21"/>
          <w:szCs w:val="21"/>
        </w:rPr>
        <w:t>响应性只根据</w:t>
      </w:r>
      <w:proofErr w:type="gramEnd"/>
      <w:r>
        <w:rPr>
          <w:rFonts w:asciiTheme="minorEastAsia" w:eastAsiaTheme="minorEastAsia" w:hAnsiTheme="minorEastAsia" w:cs="宋体" w:hint="eastAsia"/>
          <w:sz w:val="21"/>
          <w:szCs w:val="21"/>
        </w:rPr>
        <w:t>谈判响应文件本身的内容，而不寻求外部的证据。如果谈判响应文件实质上没有响应竞争性谈判文件的要求，谈判小组将予以拒绝，</w:t>
      </w:r>
      <w:r>
        <w:rPr>
          <w:rFonts w:hAnsi="宋体" w:cs="宋体" w:hint="eastAsia"/>
          <w:sz w:val="21"/>
          <w:szCs w:val="21"/>
        </w:rPr>
        <w:t>供应商不得通过修改或撤销不合要求的偏离或保留而使其谈判响应</w:t>
      </w:r>
      <w:r>
        <w:rPr>
          <w:rFonts w:hAnsi="宋体" w:cs="宋体"/>
          <w:sz w:val="21"/>
          <w:szCs w:val="21"/>
        </w:rPr>
        <w:t>文件</w:t>
      </w:r>
      <w:r>
        <w:rPr>
          <w:rFonts w:hAnsi="宋体" w:cs="宋体" w:hint="eastAsia"/>
          <w:sz w:val="21"/>
          <w:szCs w:val="21"/>
        </w:rPr>
        <w:t>成为实质性响应。</w:t>
      </w:r>
    </w:p>
    <w:p w:rsidR="00BA791B" w:rsidRDefault="00FD385E">
      <w:pPr>
        <w:pStyle w:val="a5"/>
        <w:overflowPunct w:val="0"/>
        <w:spacing w:line="360" w:lineRule="exact"/>
        <w:ind w:firstLineChars="200" w:firstLine="422"/>
        <w:rPr>
          <w:rFonts w:hAnsi="宋体" w:cs="宋体"/>
          <w:sz w:val="21"/>
          <w:szCs w:val="21"/>
        </w:rPr>
      </w:pPr>
      <w:r>
        <w:rPr>
          <w:rFonts w:hAnsi="宋体" w:cs="宋体" w:hint="eastAsia"/>
          <w:b/>
          <w:sz w:val="21"/>
          <w:szCs w:val="21"/>
        </w:rPr>
        <w:t>18.3谈判响应文件出现下列情况之一的，将作为无效谈判响应文件处理</w:t>
      </w:r>
      <w:r>
        <w:rPr>
          <w:rFonts w:hAnsi="宋体" w:cs="宋体" w:hint="eastAsia"/>
          <w:sz w:val="21"/>
          <w:szCs w:val="21"/>
        </w:rPr>
        <w:t>：</w:t>
      </w:r>
    </w:p>
    <w:p w:rsidR="00BA791B" w:rsidRDefault="00FD385E">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供应商未通过领购申请的或者在名称上和法人地位上与领购情况发生实质性改变的；</w:t>
      </w:r>
    </w:p>
    <w:p w:rsidR="00BA791B" w:rsidRDefault="00FD385E">
      <w:pPr>
        <w:spacing w:line="360" w:lineRule="exact"/>
        <w:ind w:firstLineChars="208" w:firstLine="437"/>
        <w:rPr>
          <w:rFonts w:ascii="宋体" w:hAnsi="宋体" w:cs="宋体"/>
          <w:szCs w:val="21"/>
        </w:rPr>
      </w:pPr>
      <w:r>
        <w:rPr>
          <w:rFonts w:ascii="宋体" w:hAnsi="宋体" w:cs="宋体"/>
          <w:szCs w:val="21"/>
        </w:rPr>
        <w:t>18.3.2</w:t>
      </w:r>
      <w:r>
        <w:rPr>
          <w:rFonts w:ascii="宋体" w:hAnsi="宋体" w:cs="宋体" w:hint="eastAsia"/>
          <w:szCs w:val="21"/>
        </w:rPr>
        <w:t>未按竞争性谈判文件要求缴纳谈判保证金的；</w:t>
      </w:r>
    </w:p>
    <w:p w:rsidR="00BA791B" w:rsidRDefault="00FD385E">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谈判响应文件提交时未按规定密封、盖章的，</w:t>
      </w:r>
      <w:r>
        <w:rPr>
          <w:rFonts w:ascii="宋体" w:hAnsi="宋体" w:cs="宋体"/>
          <w:szCs w:val="21"/>
        </w:rPr>
        <w:t>电子光盘未提供或未单独密封的</w:t>
      </w:r>
      <w:r>
        <w:rPr>
          <w:rFonts w:ascii="宋体" w:hAnsi="宋体" w:cs="宋体" w:hint="eastAsia"/>
          <w:szCs w:val="21"/>
        </w:rPr>
        <w:t>；</w:t>
      </w:r>
    </w:p>
    <w:p w:rsidR="00BA791B" w:rsidRDefault="00FD385E">
      <w:pPr>
        <w:spacing w:line="360" w:lineRule="exact"/>
        <w:ind w:firstLineChars="208" w:firstLine="439"/>
        <w:rPr>
          <w:rFonts w:ascii="宋体" w:hAnsi="宋体" w:cs="宋体"/>
          <w:b/>
          <w:szCs w:val="21"/>
        </w:rPr>
      </w:pPr>
      <w:r>
        <w:rPr>
          <w:rFonts w:ascii="宋体" w:hAnsi="宋体" w:cs="宋体"/>
          <w:b/>
          <w:szCs w:val="21"/>
        </w:rPr>
        <w:t>18.3.4</w:t>
      </w:r>
      <w:r>
        <w:rPr>
          <w:rFonts w:ascii="宋体" w:hAnsi="宋体" w:cs="宋体" w:hint="eastAsia"/>
          <w:b/>
          <w:szCs w:val="21"/>
        </w:rPr>
        <w:t>供应商被列入失信被执行人、重大税收违法案件当事人名单、政府采购严重失信行为记录名单的。（查询渠道：信用中国（www.creditchina.gov.cn）、中国政府采购网(www.ccgp.gov.cn)、信用江苏（http://www.jscredit.gov.cn/index.htm）</w:t>
      </w:r>
      <w:r>
        <w:rPr>
          <w:rFonts w:ascii="宋体" w:hAnsi="宋体" w:hint="eastAsia"/>
          <w:b/>
          <w:szCs w:val="21"/>
        </w:rPr>
        <w:t>网站的相关主体信用记录</w:t>
      </w:r>
      <w:r>
        <w:rPr>
          <w:rFonts w:ascii="宋体" w:hAnsi="宋体" w:cs="宋体" w:hint="eastAsia"/>
          <w:b/>
          <w:szCs w:val="21"/>
        </w:rPr>
        <w:t>）；</w:t>
      </w:r>
    </w:p>
    <w:p w:rsidR="00BA791B" w:rsidRDefault="00FD385E">
      <w:pPr>
        <w:spacing w:line="360" w:lineRule="exact"/>
        <w:ind w:firstLineChars="208" w:firstLine="437"/>
        <w:rPr>
          <w:rFonts w:ascii="宋体" w:hAnsi="宋体" w:cs="宋体"/>
          <w:szCs w:val="21"/>
        </w:rPr>
      </w:pPr>
      <w:r>
        <w:rPr>
          <w:rFonts w:ascii="宋体" w:hAnsi="宋体" w:cs="宋体"/>
          <w:szCs w:val="21"/>
        </w:rPr>
        <w:lastRenderedPageBreak/>
        <w:t>18.3.5</w:t>
      </w:r>
      <w:r>
        <w:rPr>
          <w:rFonts w:ascii="宋体" w:hAnsi="宋体" w:cs="宋体" w:hint="eastAsia"/>
          <w:szCs w:val="21"/>
        </w:rPr>
        <w:t>谈判响应文件未按</w:t>
      </w:r>
      <w:r>
        <w:rPr>
          <w:rFonts w:ascii="宋体" w:hAnsi="宋体" w:cs="宋体"/>
          <w:szCs w:val="21"/>
        </w:rPr>
        <w:t>规定</w:t>
      </w:r>
      <w:r>
        <w:rPr>
          <w:rFonts w:ascii="宋体" w:hAnsi="宋体" w:cs="宋体" w:hint="eastAsia"/>
          <w:szCs w:val="21"/>
        </w:rPr>
        <w:t>签字</w:t>
      </w:r>
      <w:r>
        <w:rPr>
          <w:rFonts w:ascii="宋体" w:hAnsi="宋体" w:cs="宋体"/>
          <w:szCs w:val="21"/>
        </w:rPr>
        <w:t>或盖章</w:t>
      </w:r>
      <w:r>
        <w:rPr>
          <w:rFonts w:ascii="宋体" w:hAnsi="宋体" w:cs="宋体" w:hint="eastAsia"/>
          <w:szCs w:val="21"/>
        </w:rPr>
        <w:t>的；</w:t>
      </w:r>
    </w:p>
    <w:p w:rsidR="00BA791B" w:rsidRDefault="00FD385E">
      <w:pPr>
        <w:spacing w:line="360" w:lineRule="exact"/>
        <w:ind w:firstLineChars="208" w:firstLine="437"/>
        <w:rPr>
          <w:rFonts w:ascii="宋体" w:hAnsi="宋体" w:cs="宋体"/>
          <w:szCs w:val="21"/>
        </w:rPr>
      </w:pPr>
      <w:r>
        <w:rPr>
          <w:rFonts w:ascii="宋体" w:hAnsi="宋体" w:cs="宋体"/>
          <w:szCs w:val="21"/>
        </w:rPr>
        <w:t>18.3.6</w:t>
      </w:r>
      <w:r>
        <w:rPr>
          <w:rFonts w:ascii="宋体" w:hAnsi="宋体" w:cs="宋体" w:hint="eastAsia"/>
          <w:szCs w:val="21"/>
        </w:rPr>
        <w:t>未按要求</w:t>
      </w:r>
      <w:r>
        <w:rPr>
          <w:rFonts w:ascii="宋体" w:hAnsi="宋体" w:cs="宋体"/>
          <w:szCs w:val="21"/>
        </w:rPr>
        <w:t>提供</w:t>
      </w:r>
      <w:r>
        <w:rPr>
          <w:rFonts w:ascii="宋体" w:hAnsi="宋体" w:cs="宋体" w:hint="eastAsia"/>
          <w:szCs w:val="21"/>
        </w:rPr>
        <w:t>带</w:t>
      </w:r>
      <w:r>
        <w:rPr>
          <w:rFonts w:ascii="宋体" w:hAnsi="宋体" w:cs="宋体"/>
          <w:szCs w:val="21"/>
        </w:rPr>
        <w:t>“*”</w:t>
      </w:r>
      <w:r>
        <w:rPr>
          <w:rFonts w:ascii="宋体" w:hAnsi="宋体" w:cs="宋体" w:hint="eastAsia"/>
          <w:szCs w:val="21"/>
        </w:rPr>
        <w:t>项材料或者</w:t>
      </w:r>
      <w:r>
        <w:rPr>
          <w:rFonts w:ascii="宋体" w:hAnsi="宋体" w:cs="宋体"/>
          <w:szCs w:val="21"/>
        </w:rPr>
        <w:t>与</w:t>
      </w:r>
      <w:r>
        <w:rPr>
          <w:rFonts w:ascii="宋体" w:hAnsi="宋体" w:cs="宋体" w:hint="eastAsia"/>
          <w:szCs w:val="21"/>
        </w:rPr>
        <w:t>带</w:t>
      </w:r>
      <w:r>
        <w:rPr>
          <w:rFonts w:ascii="宋体" w:hAnsi="宋体" w:cs="宋体"/>
          <w:szCs w:val="21"/>
        </w:rPr>
        <w:t>“*”</w:t>
      </w:r>
      <w:r>
        <w:rPr>
          <w:rFonts w:ascii="宋体" w:hAnsi="宋体" w:cs="宋体" w:hint="eastAsia"/>
          <w:szCs w:val="21"/>
        </w:rPr>
        <w:t>项内容存在</w:t>
      </w:r>
      <w:r>
        <w:rPr>
          <w:rFonts w:ascii="宋体" w:hAnsi="宋体" w:cs="宋体"/>
          <w:szCs w:val="21"/>
        </w:rPr>
        <w:t>负偏离</w:t>
      </w:r>
      <w:r>
        <w:rPr>
          <w:rFonts w:ascii="宋体" w:hAnsi="宋体" w:cs="宋体" w:hint="eastAsia"/>
          <w:szCs w:val="21"/>
        </w:rPr>
        <w:t>的；</w:t>
      </w:r>
    </w:p>
    <w:p w:rsidR="00BA791B" w:rsidRDefault="00FD385E">
      <w:pPr>
        <w:spacing w:line="360" w:lineRule="exact"/>
        <w:ind w:firstLineChars="208" w:firstLine="437"/>
        <w:rPr>
          <w:rFonts w:ascii="宋体" w:hAnsi="宋体" w:cs="宋体"/>
          <w:szCs w:val="21"/>
        </w:rPr>
      </w:pPr>
      <w:r>
        <w:rPr>
          <w:rFonts w:ascii="宋体" w:hAnsi="宋体" w:cs="宋体"/>
          <w:szCs w:val="21"/>
        </w:rPr>
        <w:t>18.3.7</w:t>
      </w:r>
      <w:r>
        <w:rPr>
          <w:rFonts w:ascii="宋体" w:hAnsi="宋体" w:cs="宋体" w:hint="eastAsia"/>
          <w:szCs w:val="21"/>
        </w:rPr>
        <w:t>谈判响应文件未按竞争性谈判文件规定的格式、内容和要求编制，谈判响应文件字迹潦草、模糊、难以辨认；</w:t>
      </w:r>
    </w:p>
    <w:p w:rsidR="00BA791B" w:rsidRDefault="00FD385E">
      <w:pPr>
        <w:spacing w:line="360" w:lineRule="exact"/>
        <w:ind w:firstLineChars="208" w:firstLine="437"/>
        <w:rPr>
          <w:rFonts w:ascii="宋体" w:hAnsi="宋体" w:cs="宋体"/>
          <w:szCs w:val="21"/>
        </w:rPr>
      </w:pPr>
      <w:r>
        <w:rPr>
          <w:rFonts w:ascii="宋体" w:hAnsi="宋体" w:cs="宋体"/>
          <w:szCs w:val="21"/>
        </w:rPr>
        <w:t>18.3.8</w:t>
      </w:r>
      <w:r>
        <w:rPr>
          <w:rFonts w:ascii="宋体" w:hAnsi="宋体" w:cs="宋体" w:hint="eastAsia"/>
          <w:szCs w:val="21"/>
        </w:rPr>
        <w:t>谈判响应文件材料所述情况和所附相关资料不实的；</w:t>
      </w:r>
    </w:p>
    <w:p w:rsidR="00BA791B" w:rsidRDefault="00FD385E">
      <w:pPr>
        <w:spacing w:line="360" w:lineRule="exact"/>
        <w:ind w:firstLineChars="208" w:firstLine="437"/>
        <w:rPr>
          <w:rFonts w:ascii="宋体" w:hAnsi="宋体" w:cs="宋体"/>
          <w:szCs w:val="21"/>
        </w:rPr>
      </w:pPr>
      <w:r>
        <w:rPr>
          <w:rFonts w:ascii="宋体" w:hAnsi="宋体" w:cs="宋体"/>
          <w:szCs w:val="21"/>
        </w:rPr>
        <w:t>18.3.9</w:t>
      </w:r>
      <w:r>
        <w:rPr>
          <w:rFonts w:ascii="宋体" w:hAnsi="宋体" w:cs="宋体" w:hint="eastAsia"/>
          <w:szCs w:val="21"/>
        </w:rPr>
        <w:t>供应商以他人的名义参加谈判、相互串通、以行贿手段谋取成交或者以其他弄虚作假方式参与谈判的。</w:t>
      </w:r>
    </w:p>
    <w:p w:rsidR="00BA791B" w:rsidRDefault="00FD385E">
      <w:pPr>
        <w:spacing w:line="360" w:lineRule="exact"/>
        <w:ind w:firstLineChars="208" w:firstLine="437"/>
        <w:rPr>
          <w:rFonts w:ascii="宋体" w:hAnsi="宋体" w:cs="宋体"/>
          <w:szCs w:val="21"/>
        </w:rPr>
      </w:pPr>
      <w:r>
        <w:rPr>
          <w:rFonts w:ascii="宋体" w:hAnsi="宋体" w:cs="宋体"/>
          <w:szCs w:val="21"/>
        </w:rPr>
        <w:t>18.3.10</w:t>
      </w:r>
      <w:r>
        <w:rPr>
          <w:rFonts w:ascii="宋体" w:hAnsi="宋体" w:cs="宋体" w:hint="eastAsia"/>
          <w:szCs w:val="21"/>
        </w:rPr>
        <w:t>供应商在一份谈判响应文件中，对同一招标项目报有两个或多个报价，且未书面确定以哪个报价为准的；</w:t>
      </w:r>
    </w:p>
    <w:p w:rsidR="00BA791B" w:rsidRDefault="00FD385E">
      <w:pPr>
        <w:spacing w:line="360" w:lineRule="exact"/>
        <w:ind w:firstLineChars="208" w:firstLine="437"/>
        <w:rPr>
          <w:rFonts w:ascii="宋体" w:hAnsi="宋体" w:cs="宋体"/>
          <w:szCs w:val="21"/>
        </w:rPr>
      </w:pPr>
      <w:r>
        <w:rPr>
          <w:rFonts w:ascii="宋体" w:hAnsi="宋体" w:cs="宋体"/>
          <w:szCs w:val="21"/>
        </w:rPr>
        <w:t>18.3.11</w:t>
      </w:r>
      <w:r>
        <w:rPr>
          <w:rFonts w:ascii="宋体" w:hAnsi="宋体" w:cs="宋体" w:hint="eastAsia"/>
          <w:szCs w:val="21"/>
        </w:rPr>
        <w:t>供应商的谈判报价超出采购预算或者最高限价的；</w:t>
      </w:r>
    </w:p>
    <w:p w:rsidR="00BA791B" w:rsidRDefault="00FD385E">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3</w:t>
      </w:r>
      <w:r>
        <w:rPr>
          <w:rFonts w:ascii="宋体" w:hAnsi="宋体" w:cs="宋体" w:hint="eastAsia"/>
          <w:b/>
          <w:szCs w:val="21"/>
        </w:rPr>
        <w:t>.1</w:t>
      </w:r>
      <w:r>
        <w:rPr>
          <w:rFonts w:ascii="宋体" w:hAnsi="宋体" w:cs="宋体"/>
          <w:b/>
          <w:szCs w:val="21"/>
        </w:rPr>
        <w:t>2</w:t>
      </w:r>
      <w:r>
        <w:rPr>
          <w:rFonts w:ascii="宋体" w:hAnsi="宋体" w:cs="宋体" w:hint="eastAsia"/>
          <w:b/>
          <w:szCs w:val="21"/>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rsidR="00BA791B" w:rsidRDefault="00FD385E">
      <w:pPr>
        <w:spacing w:line="360" w:lineRule="exact"/>
        <w:ind w:firstLineChars="208" w:firstLine="437"/>
        <w:rPr>
          <w:rFonts w:ascii="宋体" w:hAnsi="宋体" w:cs="宋体"/>
          <w:szCs w:val="21"/>
        </w:rPr>
      </w:pPr>
      <w:r>
        <w:rPr>
          <w:rFonts w:ascii="宋体" w:hAnsi="宋体" w:cs="宋体"/>
          <w:szCs w:val="21"/>
        </w:rPr>
        <w:t>18.3.13</w:t>
      </w:r>
      <w:r>
        <w:rPr>
          <w:rFonts w:ascii="宋体" w:hAnsi="宋体" w:cs="宋体" w:hint="eastAsia"/>
          <w:szCs w:val="21"/>
        </w:rPr>
        <w:t>谈判响应文件含有采购人不能接受的附加条件的；</w:t>
      </w:r>
    </w:p>
    <w:p w:rsidR="00BA791B" w:rsidRDefault="00FD385E">
      <w:pPr>
        <w:spacing w:line="360" w:lineRule="exact"/>
        <w:ind w:firstLineChars="208" w:firstLine="437"/>
        <w:rPr>
          <w:rFonts w:ascii="宋体" w:hAnsi="宋体" w:cs="宋体"/>
          <w:szCs w:val="21"/>
        </w:rPr>
      </w:pPr>
      <w:r>
        <w:rPr>
          <w:rFonts w:ascii="宋体" w:hAnsi="宋体" w:cs="宋体"/>
          <w:szCs w:val="21"/>
        </w:rPr>
        <w:t>18.3.14</w:t>
      </w:r>
      <w:r>
        <w:rPr>
          <w:rFonts w:ascii="宋体" w:hAnsi="宋体" w:cs="宋体" w:hint="eastAsia"/>
          <w:szCs w:val="21"/>
        </w:rPr>
        <w:t>竞争性谈判文件明确规定无效的其他情形，或者其他被谈判小组认定无效的情况；</w:t>
      </w:r>
    </w:p>
    <w:p w:rsidR="00BA791B" w:rsidRDefault="00FD385E">
      <w:pPr>
        <w:spacing w:line="360" w:lineRule="exact"/>
        <w:ind w:firstLineChars="208" w:firstLine="437"/>
        <w:rPr>
          <w:rFonts w:ascii="宋体" w:hAnsi="宋体" w:cs="宋体"/>
          <w:szCs w:val="21"/>
        </w:rPr>
      </w:pPr>
      <w:r>
        <w:rPr>
          <w:rFonts w:ascii="宋体" w:hAnsi="宋体" w:cs="宋体"/>
          <w:szCs w:val="21"/>
        </w:rPr>
        <w:t>18.3.15</w:t>
      </w:r>
      <w:r>
        <w:rPr>
          <w:rFonts w:ascii="宋体" w:hAnsi="宋体" w:cs="宋体" w:hint="eastAsia"/>
          <w:szCs w:val="21"/>
        </w:rPr>
        <w:t>不符合法律、法规和竞争性谈判文件规定的其他实质性要求的。</w:t>
      </w:r>
    </w:p>
    <w:p w:rsidR="008642F0" w:rsidRPr="008642F0" w:rsidRDefault="008642F0">
      <w:pPr>
        <w:spacing w:line="360" w:lineRule="exact"/>
        <w:ind w:firstLineChars="208" w:firstLine="439"/>
        <w:rPr>
          <w:rFonts w:ascii="宋体" w:hAnsi="宋体" w:cs="宋体"/>
          <w:b/>
          <w:szCs w:val="21"/>
        </w:rPr>
      </w:pPr>
      <w:r w:rsidRPr="008642F0">
        <w:rPr>
          <w:rFonts w:ascii="宋体" w:hAnsi="宋体" w:cs="宋体"/>
          <w:b/>
          <w:szCs w:val="21"/>
        </w:rPr>
        <w:t>18.3.16 竞争性谈判有效标不满三家，招标人另外重新组织招标。</w:t>
      </w:r>
    </w:p>
    <w:p w:rsidR="00BA791B" w:rsidRDefault="00FD385E">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有下列情形之一的，视为供应商串通，无效响应：</w:t>
      </w:r>
    </w:p>
    <w:p w:rsidR="00BA791B" w:rsidRDefault="00FD385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.1不同供应商的谈判响应文件由同一单位或者个人编制；</w:t>
      </w:r>
    </w:p>
    <w:p w:rsidR="00BA791B" w:rsidRDefault="00FD385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2不同供应商委托同一单位或者个人办理投标事宜；</w:t>
      </w:r>
    </w:p>
    <w:p w:rsidR="00BA791B" w:rsidRDefault="00FD385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不同供应商的谈判响应文件载明的项目管理成员或者联系人员为同一人；</w:t>
      </w:r>
    </w:p>
    <w:p w:rsidR="00BA791B" w:rsidRDefault="00FD385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4不同供应商的谈判响应文件异常一致或者谈判报价呈规律性差异；</w:t>
      </w:r>
    </w:p>
    <w:p w:rsidR="00BA791B" w:rsidRDefault="00FD385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5不同供应商的谈判响应文件相互混装；</w:t>
      </w:r>
    </w:p>
    <w:p w:rsidR="00BA791B" w:rsidRDefault="00FD385E">
      <w:pPr>
        <w:spacing w:line="360" w:lineRule="exact"/>
        <w:ind w:firstLineChars="208" w:firstLine="437"/>
        <w:rPr>
          <w:rFonts w:ascii="宋体" w:hAnsi="宋体" w:cs="宋体"/>
          <w:szCs w:val="21"/>
        </w:rPr>
      </w:pPr>
      <w:r>
        <w:rPr>
          <w:rFonts w:ascii="宋体" w:hAnsi="宋体" w:cs="宋体"/>
          <w:szCs w:val="21"/>
        </w:rPr>
        <w:t>1</w:t>
      </w:r>
      <w:r>
        <w:rPr>
          <w:rFonts w:ascii="宋体" w:hAnsi="宋体" w:cs="宋体" w:hint="eastAsia"/>
          <w:szCs w:val="21"/>
        </w:rPr>
        <w:t>8</w:t>
      </w:r>
      <w:r>
        <w:rPr>
          <w:rFonts w:ascii="宋体" w:hAnsi="宋体" w:cs="宋体"/>
          <w:szCs w:val="21"/>
        </w:rPr>
        <w:t>.4.</w:t>
      </w:r>
      <w:r>
        <w:rPr>
          <w:rFonts w:ascii="宋体" w:hAnsi="宋体" w:cs="宋体" w:hint="eastAsia"/>
          <w:szCs w:val="21"/>
        </w:rPr>
        <w:t>6不同供应商的谈判保证金从同一单位或者个人的账户转出。</w:t>
      </w:r>
    </w:p>
    <w:p w:rsidR="00BA791B" w:rsidRDefault="00FD385E">
      <w:pPr>
        <w:spacing w:line="360" w:lineRule="exact"/>
        <w:rPr>
          <w:rFonts w:ascii="宋体" w:hAnsi="宋体" w:cs="宋体"/>
          <w:b/>
          <w:kern w:val="0"/>
          <w:szCs w:val="21"/>
        </w:rPr>
      </w:pPr>
      <w:r>
        <w:rPr>
          <w:rFonts w:asciiTheme="minorEastAsia" w:eastAsiaTheme="minorEastAsia" w:hAnsiTheme="minorEastAsia" w:cs="宋体"/>
          <w:b/>
          <w:szCs w:val="21"/>
        </w:rPr>
        <w:t>19</w:t>
      </w:r>
      <w:r>
        <w:rPr>
          <w:rFonts w:ascii="宋体" w:hAnsi="宋体" w:cs="宋体" w:hint="eastAsia"/>
          <w:b/>
          <w:kern w:val="0"/>
          <w:szCs w:val="21"/>
        </w:rPr>
        <w:t>.谈判响应</w:t>
      </w:r>
      <w:r>
        <w:rPr>
          <w:rFonts w:ascii="宋体" w:hAnsi="宋体" w:cs="宋体"/>
          <w:b/>
          <w:kern w:val="0"/>
          <w:szCs w:val="21"/>
        </w:rPr>
        <w:t>文件</w:t>
      </w:r>
      <w:r>
        <w:rPr>
          <w:rFonts w:ascii="宋体" w:hAnsi="宋体" w:cs="宋体" w:hint="eastAsia"/>
          <w:b/>
          <w:kern w:val="0"/>
          <w:szCs w:val="21"/>
        </w:rPr>
        <w:t>的澄清</w:t>
      </w:r>
    </w:p>
    <w:p w:rsidR="00BA791B" w:rsidRDefault="00FD385E">
      <w:pPr>
        <w:spacing w:line="360" w:lineRule="exact"/>
        <w:ind w:firstLineChars="200" w:firstLine="420"/>
        <w:rPr>
          <w:rFonts w:ascii="宋体" w:hAnsi="宋体" w:cs="宋体"/>
          <w:color w:val="FF0000"/>
          <w:szCs w:val="21"/>
        </w:rPr>
      </w:pPr>
      <w:r>
        <w:rPr>
          <w:rFonts w:ascii="宋体" w:hAnsi="宋体" w:cs="宋体" w:hint="eastAsia"/>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19.2 谈判小组可要求供应商就澄清的问题</w:t>
      </w:r>
      <w:proofErr w:type="gramStart"/>
      <w:r>
        <w:rPr>
          <w:rFonts w:ascii="宋体" w:hAnsi="宋体" w:cs="宋体" w:hint="eastAsia"/>
          <w:szCs w:val="21"/>
        </w:rPr>
        <w:t>作出</w:t>
      </w:r>
      <w:proofErr w:type="gramEnd"/>
      <w:r>
        <w:rPr>
          <w:rFonts w:ascii="宋体" w:hAnsi="宋体" w:cs="宋体" w:hint="eastAsia"/>
          <w:szCs w:val="21"/>
        </w:rPr>
        <w:t>答复，该答复</w:t>
      </w:r>
      <w:proofErr w:type="gramStart"/>
      <w:r>
        <w:rPr>
          <w:rFonts w:ascii="宋体" w:hAnsi="宋体" w:cs="宋体" w:hint="eastAsia"/>
          <w:szCs w:val="21"/>
        </w:rPr>
        <w:t>经供应</w:t>
      </w:r>
      <w:proofErr w:type="gramEnd"/>
      <w:r>
        <w:rPr>
          <w:rFonts w:ascii="宋体" w:hAnsi="宋体" w:cs="宋体" w:hint="eastAsia"/>
          <w:szCs w:val="21"/>
        </w:rPr>
        <w:t>商代表的签字认可，将作为谈判响应文件内容的一部分。</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19.3 供应商在进行澄清、说明、答辩或补正时，不得改变谈判的价格（校核时发现的算术错误除外）、超出竞争性谈判文件的范围及改变谈判响应文件的实质性内容。</w:t>
      </w:r>
    </w:p>
    <w:p w:rsidR="00BA791B" w:rsidRDefault="00FD385E">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谈判响应文件报价出现前后不一致的，除竞争性谈判文件另有规定外，按照下列规定修正</w:t>
      </w:r>
      <w:r>
        <w:rPr>
          <w:rFonts w:ascii="宋体" w:hAnsi="宋体" w:cs="宋体" w:hint="eastAsia"/>
          <w:szCs w:val="21"/>
        </w:rPr>
        <w:t>：</w:t>
      </w:r>
    </w:p>
    <w:p w:rsidR="00BA791B" w:rsidRDefault="00FD385E">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.1谈判响应文件中报价一览表内容与谈判响应文件中相应内容不一致的，以报价一览表为准；</w:t>
      </w:r>
    </w:p>
    <w:p w:rsidR="00BA791B" w:rsidRDefault="00FD385E">
      <w:pPr>
        <w:spacing w:line="360" w:lineRule="exact"/>
        <w:ind w:firstLineChars="200" w:firstLine="420"/>
        <w:rPr>
          <w:rFonts w:ascii="宋体" w:hAnsi="宋体" w:cs="宋体"/>
          <w:szCs w:val="21"/>
        </w:rPr>
      </w:pPr>
      <w:r>
        <w:rPr>
          <w:rFonts w:ascii="宋体" w:hAnsi="宋体" w:cs="宋体"/>
          <w:szCs w:val="21"/>
        </w:rPr>
        <w:lastRenderedPageBreak/>
        <w:t>19.4</w:t>
      </w:r>
      <w:r>
        <w:rPr>
          <w:rFonts w:ascii="宋体" w:hAnsi="宋体" w:cs="宋体" w:hint="eastAsia"/>
          <w:szCs w:val="21"/>
        </w:rPr>
        <w:t>.2 谈判响应文件的大写金额与小写金额不一致的，以大写金额为准；</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19.4.3单价金额小数点或者百分比有明显错位的，以报价一览表的总价为准，并修改单价；</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19.4.4总价金额与按单价汇总金额不一致的，以单价金额计算结果为准。</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同时出现两种以上不一致的，按照前款规定的顺序修正。修正后的报价按照本竞争性谈判文件规定</w:t>
      </w:r>
      <w:proofErr w:type="gramStart"/>
      <w:r>
        <w:rPr>
          <w:rFonts w:ascii="宋体" w:hAnsi="宋体" w:cs="宋体" w:hint="eastAsia"/>
          <w:szCs w:val="21"/>
        </w:rPr>
        <w:t>经供应</w:t>
      </w:r>
      <w:proofErr w:type="gramEnd"/>
      <w:r>
        <w:rPr>
          <w:rFonts w:ascii="宋体" w:hAnsi="宋体" w:cs="宋体" w:hint="eastAsia"/>
          <w:szCs w:val="21"/>
        </w:rPr>
        <w:t>商确认后产生约束力，供应商不确认的，视为无效</w:t>
      </w:r>
      <w:r>
        <w:rPr>
          <w:rFonts w:ascii="宋体" w:hAnsi="宋体" w:cs="宋体"/>
          <w:szCs w:val="21"/>
        </w:rPr>
        <w:t>响应</w:t>
      </w:r>
      <w:r>
        <w:rPr>
          <w:rFonts w:ascii="宋体" w:hAnsi="宋体" w:cs="宋体" w:hint="eastAsia"/>
          <w:szCs w:val="21"/>
        </w:rPr>
        <w:t>，其谈判保证金不予退还。</w:t>
      </w:r>
      <w:r>
        <w:rPr>
          <w:rFonts w:ascii="宋体" w:hAnsi="宋体" w:cs="宋体" w:hint="eastAsia"/>
          <w:b/>
          <w:szCs w:val="21"/>
        </w:rPr>
        <w:t>存在缺项漏项或者数量不符合竞争性谈判文件要求的作为无效谈判响应文件处理</w:t>
      </w:r>
      <w:r>
        <w:rPr>
          <w:rFonts w:ascii="宋体" w:hAnsi="宋体" w:cs="宋体" w:hint="eastAsia"/>
          <w:szCs w:val="21"/>
        </w:rPr>
        <w:t>；对不同文字文本谈判响应文件的解释发生异议的，以中文文本为准。</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19.5供应商拒不按照谈判小组要求</w:t>
      </w:r>
      <w:proofErr w:type="gramStart"/>
      <w:r>
        <w:rPr>
          <w:rFonts w:ascii="宋体" w:hAnsi="宋体" w:cs="宋体" w:hint="eastAsia"/>
          <w:szCs w:val="21"/>
        </w:rPr>
        <w:t>作出</w:t>
      </w:r>
      <w:proofErr w:type="gramEnd"/>
      <w:r>
        <w:rPr>
          <w:rFonts w:ascii="宋体" w:hAnsi="宋体" w:cs="宋体" w:hint="eastAsia"/>
          <w:szCs w:val="21"/>
        </w:rPr>
        <w:t>澄清、说明或者补正的，作为无效响应处理。</w:t>
      </w:r>
    </w:p>
    <w:p w:rsidR="00BA791B" w:rsidRDefault="00FD385E">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谈判小组对谈判响应文件的判定，只依据谈判</w:t>
      </w:r>
      <w:r>
        <w:rPr>
          <w:rFonts w:ascii="宋体" w:hAnsi="宋体" w:cs="宋体"/>
          <w:szCs w:val="21"/>
        </w:rPr>
        <w:t>响应文件</w:t>
      </w:r>
      <w:r>
        <w:rPr>
          <w:rFonts w:ascii="宋体" w:hAnsi="宋体" w:cs="宋体" w:hint="eastAsia"/>
          <w:szCs w:val="21"/>
        </w:rPr>
        <w:t>内容本身，不依靠谈判开始后的任何外来证明。谈判响应文件提交截止时间后，供应商对谈判报价或其他实质性内容修正的函件和增加的任何优惠条件，一律不得作为评审、确定成交</w:t>
      </w:r>
      <w:r>
        <w:rPr>
          <w:rFonts w:ascii="宋体" w:hAnsi="宋体" w:cs="宋体"/>
          <w:szCs w:val="21"/>
        </w:rPr>
        <w:t>供应商</w:t>
      </w:r>
      <w:r>
        <w:rPr>
          <w:rFonts w:ascii="宋体" w:hAnsi="宋体" w:cs="宋体" w:hint="eastAsia"/>
          <w:szCs w:val="21"/>
        </w:rPr>
        <w:t>的依据。</w:t>
      </w:r>
    </w:p>
    <w:p w:rsidR="00BA791B" w:rsidRDefault="00FD385E">
      <w:pPr>
        <w:spacing w:line="360" w:lineRule="exact"/>
        <w:rPr>
          <w:rFonts w:ascii="宋体" w:hAnsi="宋体" w:cs="宋体"/>
          <w:b/>
          <w:kern w:val="0"/>
          <w:szCs w:val="21"/>
        </w:rPr>
      </w:pPr>
      <w:r>
        <w:rPr>
          <w:rFonts w:ascii="宋体" w:hAnsi="宋体" w:cs="宋体" w:hint="eastAsia"/>
          <w:b/>
          <w:kern w:val="0"/>
          <w:szCs w:val="21"/>
        </w:rPr>
        <w:t>2</w:t>
      </w:r>
      <w:r>
        <w:rPr>
          <w:rFonts w:ascii="宋体" w:hAnsi="宋体" w:cs="宋体"/>
          <w:b/>
          <w:kern w:val="0"/>
          <w:szCs w:val="21"/>
        </w:rPr>
        <w:t>0</w:t>
      </w:r>
      <w:r>
        <w:rPr>
          <w:rFonts w:ascii="宋体" w:hAnsi="宋体" w:cs="宋体" w:hint="eastAsia"/>
          <w:b/>
          <w:kern w:val="0"/>
          <w:szCs w:val="21"/>
        </w:rPr>
        <w:t>.</w:t>
      </w:r>
      <w:proofErr w:type="gramStart"/>
      <w:r>
        <w:rPr>
          <w:rFonts w:ascii="宋体" w:hAnsi="宋体" w:hint="eastAsia"/>
          <w:b/>
          <w:szCs w:val="21"/>
        </w:rPr>
        <w:t>废标条款</w:t>
      </w:r>
      <w:proofErr w:type="gramEnd"/>
    </w:p>
    <w:p w:rsidR="00BA791B" w:rsidRDefault="00FD385E">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1</w:t>
      </w:r>
      <w:r>
        <w:rPr>
          <w:szCs w:val="21"/>
        </w:rPr>
        <w:t>因情况变化，不再符合规定的竞争性谈判采购方式适用情形的</w:t>
      </w:r>
      <w:r>
        <w:rPr>
          <w:rFonts w:ascii="宋体" w:hAnsi="宋体" w:cs="宋体" w:hint="eastAsia"/>
          <w:szCs w:val="21"/>
        </w:rPr>
        <w:t>；</w:t>
      </w:r>
    </w:p>
    <w:p w:rsidR="00BA791B" w:rsidRDefault="00FD385E">
      <w:pPr>
        <w:spacing w:line="360" w:lineRule="exact"/>
        <w:ind w:firstLineChars="200" w:firstLine="420"/>
        <w:rPr>
          <w:rFonts w:ascii="宋体" w:hAnsi="宋体" w:cs="宋体"/>
          <w:szCs w:val="21"/>
        </w:rPr>
      </w:pPr>
      <w:r>
        <w:rPr>
          <w:rFonts w:ascii="宋体" w:hAnsi="宋体" w:cs="宋体"/>
          <w:szCs w:val="21"/>
        </w:rPr>
        <w:t xml:space="preserve">20.2 </w:t>
      </w:r>
      <w:r>
        <w:rPr>
          <w:rFonts w:ascii="宋体" w:hAnsi="宋体" w:cs="宋体" w:hint="eastAsia"/>
          <w:szCs w:val="21"/>
        </w:rPr>
        <w:t>出现影响采购公正的违法、违规行为的；</w:t>
      </w:r>
    </w:p>
    <w:p w:rsidR="00BA791B" w:rsidRDefault="00FD385E">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3供应商的最终报价均超过了采购预算，采购人不能支付的；</w:t>
      </w:r>
    </w:p>
    <w:p w:rsidR="00BA791B" w:rsidRDefault="00FD385E">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4因重大变故，采购任务取消的。</w:t>
      </w:r>
    </w:p>
    <w:p w:rsidR="00BA791B" w:rsidRDefault="00FD385E">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.评审、确定成交</w:t>
      </w:r>
      <w:r>
        <w:rPr>
          <w:rFonts w:ascii="宋体" w:hAnsi="宋体" w:cs="宋体"/>
          <w:b/>
          <w:szCs w:val="21"/>
        </w:rPr>
        <w:t>供应商</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1</w:t>
      </w:r>
      <w:r>
        <w:rPr>
          <w:rFonts w:ascii="宋体" w:hAnsi="宋体" w:cs="宋体" w:hint="eastAsia"/>
          <w:szCs w:val="21"/>
        </w:rPr>
        <w:t>.1</w:t>
      </w:r>
      <w:r>
        <w:rPr>
          <w:rFonts w:ascii="宋体" w:hAnsi="宋体" w:cs="宋体" w:hint="eastAsia"/>
          <w:b/>
          <w:szCs w:val="21"/>
        </w:rPr>
        <w:t>本项目采用最低评标价法（投标报价优惠最高）</w:t>
      </w:r>
      <w:r>
        <w:rPr>
          <w:rFonts w:ascii="宋体" w:hAnsi="宋体" w:cs="宋体" w:hint="eastAsia"/>
          <w:szCs w:val="21"/>
        </w:rPr>
        <w:t>。谈判小组将从质量和服务均能满足采购文件实质性响应要求的供应商中，按照最后报价由低到高顺序推荐成交候选人。</w:t>
      </w:r>
    </w:p>
    <w:p w:rsidR="00BA791B" w:rsidRDefault="00FD385E">
      <w:pPr>
        <w:spacing w:line="360" w:lineRule="exact"/>
        <w:ind w:firstLine="420"/>
        <w:rPr>
          <w:rFonts w:ascii="宋体" w:hAnsi="宋体" w:cs="宋体"/>
          <w:szCs w:val="21"/>
        </w:rPr>
      </w:pPr>
      <w:r>
        <w:rPr>
          <w:rFonts w:ascii="宋体" w:hAnsi="宋体" w:cs="宋体" w:hint="eastAsia"/>
          <w:kern w:val="0"/>
          <w:szCs w:val="21"/>
        </w:rPr>
        <w:t>2</w:t>
      </w: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2</w:t>
      </w:r>
      <w:r>
        <w:rPr>
          <w:rFonts w:ascii="宋体" w:hAnsi="宋体" w:cs="宋体" w:hint="eastAsia"/>
          <w:b/>
          <w:szCs w:val="21"/>
          <w:u w:val="single"/>
        </w:rPr>
        <w:t>采购人授权谈判小组直接确定成交供应商。</w:t>
      </w:r>
    </w:p>
    <w:p w:rsidR="00BA791B" w:rsidRDefault="00FD385E">
      <w:pPr>
        <w:pStyle w:val="a5"/>
        <w:overflowPunct w:val="0"/>
        <w:spacing w:line="360" w:lineRule="exact"/>
        <w:ind w:firstLine="0"/>
        <w:rPr>
          <w:rFonts w:hAnsi="宋体" w:cs="宋体"/>
          <w:b/>
          <w:sz w:val="21"/>
          <w:szCs w:val="21"/>
        </w:rPr>
      </w:pPr>
      <w:r>
        <w:rPr>
          <w:rFonts w:hAnsi="宋体" w:cs="宋体" w:hint="eastAsia"/>
          <w:b/>
          <w:sz w:val="21"/>
          <w:szCs w:val="21"/>
        </w:rPr>
        <w:t>22.</w:t>
      </w:r>
      <w:r>
        <w:rPr>
          <w:rStyle w:val="Char6"/>
          <w:rFonts w:hAnsi="宋体" w:cs="宋体" w:hint="eastAsia"/>
          <w:sz w:val="21"/>
          <w:szCs w:val="21"/>
        </w:rPr>
        <w:t>成交结果</w:t>
      </w:r>
      <w:r>
        <w:rPr>
          <w:rFonts w:hAnsi="宋体" w:cs="宋体" w:hint="eastAsia"/>
          <w:b/>
          <w:sz w:val="21"/>
          <w:szCs w:val="21"/>
        </w:rPr>
        <w:t>及公示</w:t>
      </w:r>
    </w:p>
    <w:p w:rsidR="00BA791B" w:rsidRDefault="00FD385E">
      <w:pPr>
        <w:pStyle w:val="a5"/>
        <w:overflowPunct w:val="0"/>
        <w:spacing w:line="360" w:lineRule="exact"/>
        <w:ind w:firstLineChars="200"/>
        <w:rPr>
          <w:rFonts w:hAnsi="宋体"/>
          <w:sz w:val="21"/>
          <w:szCs w:val="21"/>
        </w:rPr>
      </w:pPr>
      <w:r>
        <w:rPr>
          <w:rFonts w:hAnsi="宋体" w:cs="宋体" w:hint="eastAsia"/>
          <w:sz w:val="21"/>
          <w:szCs w:val="21"/>
        </w:rPr>
        <w:t>22.1 代理机构将成交结果在</w:t>
      </w:r>
      <w:r>
        <w:rPr>
          <w:rFonts w:hAnsi="宋体" w:hint="eastAsia"/>
          <w:b/>
          <w:sz w:val="21"/>
          <w:szCs w:val="21"/>
        </w:rPr>
        <w:t>中国</w:t>
      </w:r>
      <w:r>
        <w:rPr>
          <w:rFonts w:hAnsi="宋体"/>
          <w:b/>
          <w:sz w:val="21"/>
          <w:szCs w:val="21"/>
        </w:rPr>
        <w:t>招投标网</w:t>
      </w:r>
      <w:r>
        <w:rPr>
          <w:rFonts w:hAnsi="宋体" w:hint="eastAsia"/>
          <w:b/>
          <w:sz w:val="21"/>
          <w:szCs w:val="21"/>
        </w:rPr>
        <w:t>、</w:t>
      </w:r>
      <w:r>
        <w:rPr>
          <w:rFonts w:hAnsi="宋体" w:cs="宋体" w:hint="eastAsia"/>
          <w:b/>
          <w:sz w:val="21"/>
          <w:szCs w:val="21"/>
        </w:rPr>
        <w:t>常州市城</w:t>
      </w:r>
      <w:proofErr w:type="gramStart"/>
      <w:r>
        <w:rPr>
          <w:rFonts w:hAnsi="宋体" w:cs="宋体" w:hint="eastAsia"/>
          <w:b/>
          <w:sz w:val="21"/>
          <w:szCs w:val="21"/>
        </w:rPr>
        <w:t>投建设</w:t>
      </w:r>
      <w:proofErr w:type="gramEnd"/>
      <w:r>
        <w:rPr>
          <w:rFonts w:hAnsi="宋体" w:cs="宋体" w:hint="eastAsia"/>
          <w:b/>
          <w:sz w:val="21"/>
          <w:szCs w:val="21"/>
        </w:rPr>
        <w:t>工程招标有限公司</w:t>
      </w:r>
      <w:r>
        <w:rPr>
          <w:rFonts w:hAnsi="宋体" w:cs="宋体" w:hint="eastAsia"/>
          <w:sz w:val="21"/>
          <w:szCs w:val="21"/>
        </w:rPr>
        <w:t>网站上予以公告。</w:t>
      </w:r>
      <w:r>
        <w:rPr>
          <w:rFonts w:hAnsi="宋体" w:hint="eastAsia"/>
          <w:sz w:val="21"/>
          <w:szCs w:val="21"/>
        </w:rPr>
        <w:t>公告期限为</w:t>
      </w:r>
      <w:r>
        <w:rPr>
          <w:rFonts w:hAnsi="宋体"/>
          <w:sz w:val="21"/>
          <w:szCs w:val="21"/>
        </w:rPr>
        <w:t>1个工作日</w:t>
      </w:r>
      <w:r>
        <w:rPr>
          <w:rFonts w:hAnsi="宋体" w:hint="eastAsia"/>
          <w:sz w:val="21"/>
          <w:szCs w:val="21"/>
        </w:rPr>
        <w:t>。</w:t>
      </w:r>
    </w:p>
    <w:p w:rsidR="00BA791B" w:rsidRDefault="00FD385E">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若有充分证据证明，成交供应</w:t>
      </w:r>
      <w:proofErr w:type="gramStart"/>
      <w:r>
        <w:rPr>
          <w:rFonts w:ascii="宋体" w:hAnsi="宋体" w:hint="eastAsia"/>
          <w:szCs w:val="21"/>
        </w:rPr>
        <w:t>商出现</w:t>
      </w:r>
      <w:proofErr w:type="gramEnd"/>
      <w:r>
        <w:rPr>
          <w:rFonts w:ascii="宋体" w:hAnsi="宋体" w:hint="eastAsia"/>
          <w:szCs w:val="21"/>
        </w:rPr>
        <w:t>下列情况之一的，一经查实，将被取消成交资格：</w:t>
      </w:r>
    </w:p>
    <w:p w:rsidR="00BA791B" w:rsidRDefault="00FD385E">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.1提供虚假材料谋取成交的；</w:t>
      </w:r>
    </w:p>
    <w:p w:rsidR="00BA791B" w:rsidRDefault="00FD385E">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2向采购人、代理机构行贿或者提供其他不正当利益的。</w:t>
      </w:r>
    </w:p>
    <w:p w:rsidR="00BA791B" w:rsidRDefault="00FD385E">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.3恶意竞争，最终总报价明显低于其自身合理成本且又无法提供证明的。</w:t>
      </w:r>
    </w:p>
    <w:p w:rsidR="00BA791B" w:rsidRDefault="00FD385E">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.4不满足本采购文件规定的实质性要求，但在评审过程中又未被谈判小组发现的。</w:t>
      </w:r>
    </w:p>
    <w:p w:rsidR="00BA791B" w:rsidRDefault="00FD385E">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.5与采购人或者其他供应商恶意串通的。</w:t>
      </w:r>
    </w:p>
    <w:p w:rsidR="00BA791B" w:rsidRDefault="00FD385E">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.6采取不正当手段诋毁、排挤其他供应商的。</w:t>
      </w:r>
    </w:p>
    <w:p w:rsidR="00BA791B" w:rsidRDefault="00FD385E">
      <w:pPr>
        <w:snapToGrid w:val="0"/>
        <w:spacing w:line="360" w:lineRule="exact"/>
        <w:ind w:firstLineChars="200" w:firstLine="420"/>
        <w:rPr>
          <w:rFonts w:hAnsi="宋体" w:cs="宋体"/>
          <w:szCs w:val="21"/>
        </w:rPr>
      </w:pPr>
      <w:r>
        <w:rPr>
          <w:rFonts w:ascii="宋体" w:hAnsi="宋体" w:hint="eastAsia"/>
          <w:szCs w:val="21"/>
        </w:rPr>
        <w:t>22.2.7</w:t>
      </w:r>
      <w:r>
        <w:rPr>
          <w:rFonts w:hAnsi="宋体" w:hint="eastAsia"/>
          <w:szCs w:val="21"/>
        </w:rPr>
        <w:t>法律、法规、规章规定的属于成交无效的其他情形。</w:t>
      </w:r>
    </w:p>
    <w:p w:rsidR="00BA791B" w:rsidRDefault="00FD385E">
      <w:pPr>
        <w:pStyle w:val="a5"/>
        <w:overflowPunct w:val="0"/>
        <w:spacing w:line="360" w:lineRule="exact"/>
        <w:ind w:firstLineChars="200"/>
        <w:rPr>
          <w:rFonts w:hAnsi="宋体" w:cs="宋体"/>
          <w:sz w:val="21"/>
          <w:szCs w:val="21"/>
        </w:rPr>
      </w:pPr>
      <w:r>
        <w:rPr>
          <w:rFonts w:hAnsi="宋体" w:cs="宋体" w:hint="eastAsia"/>
          <w:sz w:val="21"/>
          <w:szCs w:val="21"/>
        </w:rPr>
        <w:t>2</w:t>
      </w:r>
      <w:r>
        <w:rPr>
          <w:rFonts w:hAnsi="宋体" w:cs="宋体"/>
          <w:sz w:val="21"/>
          <w:szCs w:val="21"/>
        </w:rPr>
        <w:t>2</w:t>
      </w:r>
      <w:r>
        <w:rPr>
          <w:rFonts w:hAnsi="宋体" w:cs="宋体" w:hint="eastAsia"/>
          <w:sz w:val="21"/>
          <w:szCs w:val="21"/>
        </w:rPr>
        <w:t>.</w:t>
      </w:r>
      <w:r>
        <w:rPr>
          <w:rFonts w:hAnsi="宋体" w:cs="宋体"/>
          <w:sz w:val="21"/>
          <w:szCs w:val="21"/>
        </w:rPr>
        <w:t xml:space="preserve">3 </w:t>
      </w:r>
      <w:r>
        <w:rPr>
          <w:rFonts w:hAnsi="宋体" w:cs="宋体" w:hint="eastAsia"/>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w:t>
      </w:r>
      <w:proofErr w:type="gramStart"/>
      <w:r>
        <w:rPr>
          <w:rFonts w:hAnsi="宋体" w:cs="宋体" w:hint="eastAsia"/>
          <w:sz w:val="21"/>
          <w:szCs w:val="21"/>
        </w:rPr>
        <w:t>商法定</w:t>
      </w:r>
      <w:proofErr w:type="gramEnd"/>
      <w:r>
        <w:rPr>
          <w:rFonts w:hAnsi="宋体" w:cs="宋体" w:hint="eastAsia"/>
          <w:sz w:val="21"/>
          <w:szCs w:val="21"/>
        </w:rPr>
        <w:t>代表人或参加投标的授权委托人签署并加盖公章(原件)。代理机构将在收到</w:t>
      </w:r>
      <w:proofErr w:type="gramStart"/>
      <w:r>
        <w:rPr>
          <w:rFonts w:hAnsi="宋体" w:cs="宋体" w:hint="eastAsia"/>
          <w:sz w:val="21"/>
          <w:szCs w:val="21"/>
        </w:rPr>
        <w:t>经供应商法定</w:t>
      </w:r>
      <w:proofErr w:type="gramEnd"/>
      <w:r>
        <w:rPr>
          <w:rFonts w:hAnsi="宋体" w:cs="宋体" w:hint="eastAsia"/>
          <w:sz w:val="21"/>
          <w:szCs w:val="21"/>
        </w:rPr>
        <w:t>代表人或参加投标的授权委托人签署和盖公章(原件)的书面质疑后七个工作日内，对质疑内容做出答复。如供应</w:t>
      </w:r>
      <w:r>
        <w:rPr>
          <w:rFonts w:hAnsi="宋体" w:cs="宋体" w:hint="eastAsia"/>
          <w:sz w:val="21"/>
          <w:szCs w:val="21"/>
        </w:rPr>
        <w:lastRenderedPageBreak/>
        <w:t>商在成交公告期限届满之日起七个工作日后向代理机构提出质疑或质疑未经供应</w:t>
      </w:r>
      <w:proofErr w:type="gramStart"/>
      <w:r>
        <w:rPr>
          <w:rFonts w:hAnsi="宋体" w:cs="宋体" w:hint="eastAsia"/>
          <w:sz w:val="21"/>
          <w:szCs w:val="21"/>
        </w:rPr>
        <w:t>商法定</w:t>
      </w:r>
      <w:proofErr w:type="gramEnd"/>
      <w:r>
        <w:rPr>
          <w:rFonts w:hAnsi="宋体" w:cs="宋体" w:hint="eastAsia"/>
          <w:sz w:val="21"/>
          <w:szCs w:val="21"/>
        </w:rPr>
        <w:t>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对该供应商进行相应的处罚。</w:t>
      </w:r>
    </w:p>
    <w:p w:rsidR="00BA791B" w:rsidRDefault="00FD385E">
      <w:pPr>
        <w:pStyle w:val="a5"/>
        <w:overflowPunct w:val="0"/>
        <w:spacing w:line="360" w:lineRule="exact"/>
        <w:ind w:firstLineChars="200"/>
        <w:rPr>
          <w:rFonts w:hAnsi="宋体" w:cs="宋体"/>
          <w:sz w:val="21"/>
          <w:szCs w:val="21"/>
        </w:rPr>
      </w:pPr>
      <w:r>
        <w:rPr>
          <w:rFonts w:hint="eastAsia"/>
          <w:sz w:val="21"/>
          <w:szCs w:val="21"/>
        </w:rPr>
        <w:t>未参加谈判活动的供应商或在谈判活动中自身权益未受到损害的供应商所提出的质疑不予受理。</w:t>
      </w:r>
      <w:r>
        <w:rPr>
          <w:rFonts w:hAnsi="宋体" w:cs="宋体" w:hint="eastAsia"/>
          <w:sz w:val="21"/>
          <w:szCs w:val="21"/>
        </w:rPr>
        <w:t>如有参加</w:t>
      </w:r>
      <w:r>
        <w:rPr>
          <w:rFonts w:hint="eastAsia"/>
          <w:sz w:val="21"/>
          <w:szCs w:val="21"/>
        </w:rPr>
        <w:t>谈判</w:t>
      </w:r>
      <w:r>
        <w:rPr>
          <w:rFonts w:hAnsi="宋体" w:cs="宋体" w:hint="eastAsia"/>
          <w:sz w:val="21"/>
          <w:szCs w:val="21"/>
        </w:rPr>
        <w:t>的供应商提出有效质疑，并因此可能对成交结果产生影响，而最终被取消成交的，代理机构对成交供应商不承担任何责任。</w:t>
      </w:r>
    </w:p>
    <w:p w:rsidR="00BA791B" w:rsidRDefault="00FD385E">
      <w:pPr>
        <w:pStyle w:val="a5"/>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.成交通知书</w:t>
      </w:r>
    </w:p>
    <w:p w:rsidR="00BA791B" w:rsidRDefault="00FD385E">
      <w:pPr>
        <w:pStyle w:val="a5"/>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.1成交结果确定后，代理机构将向成交供应商发出成交通知书。</w:t>
      </w:r>
    </w:p>
    <w:p w:rsidR="00BA791B" w:rsidRDefault="00FD385E">
      <w:pPr>
        <w:pStyle w:val="a5"/>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.2成交通知书对采购人和成交供应商具有法律约束力。成交通知书发出后，采购人改变成交结果或者成交供应商放弃成交，均应当承担相应的法律责任，且不影响服务费的支付。</w:t>
      </w:r>
    </w:p>
    <w:p w:rsidR="00BA791B" w:rsidRDefault="00FD385E">
      <w:pPr>
        <w:pStyle w:val="a5"/>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w:t>
      </w:r>
      <w:r>
        <w:rPr>
          <w:rFonts w:hAnsi="宋体" w:cs="宋体"/>
          <w:sz w:val="21"/>
          <w:szCs w:val="21"/>
        </w:rPr>
        <w:t xml:space="preserve">3 </w:t>
      </w:r>
      <w:r>
        <w:rPr>
          <w:rFonts w:hAnsi="宋体" w:cs="宋体" w:hint="eastAsia"/>
          <w:sz w:val="21"/>
          <w:szCs w:val="21"/>
        </w:rPr>
        <w:t>代理机构及采购人对未成交供应商不承担解释未成交原因的义务。</w:t>
      </w:r>
    </w:p>
    <w:p w:rsidR="00BA791B" w:rsidRDefault="00FD385E">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4</w:t>
      </w:r>
      <w:r>
        <w:rPr>
          <w:rFonts w:ascii="宋体" w:hAnsi="宋体" w:cs="宋体" w:hint="eastAsia"/>
          <w:b/>
          <w:szCs w:val="21"/>
        </w:rPr>
        <w:t>.履约保证金</w:t>
      </w:r>
    </w:p>
    <w:p w:rsidR="00BA791B" w:rsidRDefault="00FD385E">
      <w:pPr>
        <w:pStyle w:val="a5"/>
        <w:overflowPunct w:val="0"/>
        <w:spacing w:line="360" w:lineRule="exact"/>
        <w:ind w:firstLineChars="208" w:firstLine="439"/>
        <w:rPr>
          <w:rFonts w:hAnsi="宋体" w:cs="宋体"/>
          <w:b/>
          <w:sz w:val="21"/>
          <w:szCs w:val="21"/>
        </w:rPr>
      </w:pPr>
      <w:r>
        <w:rPr>
          <w:rFonts w:hAnsi="宋体" w:cs="宋体" w:hint="eastAsia"/>
          <w:b/>
          <w:sz w:val="21"/>
          <w:szCs w:val="21"/>
        </w:rPr>
        <w:t>2</w:t>
      </w:r>
      <w:r>
        <w:rPr>
          <w:rFonts w:hAnsi="宋体" w:cs="宋体"/>
          <w:b/>
          <w:sz w:val="21"/>
          <w:szCs w:val="21"/>
        </w:rPr>
        <w:t>4</w:t>
      </w:r>
      <w:r>
        <w:rPr>
          <w:rFonts w:hAnsi="宋体" w:cs="宋体" w:hint="eastAsia"/>
          <w:b/>
          <w:sz w:val="21"/>
          <w:szCs w:val="21"/>
        </w:rPr>
        <w:t>.1成交供应商的谈判保证金</w:t>
      </w:r>
      <w:r>
        <w:rPr>
          <w:rStyle w:val="af2"/>
          <w:rFonts w:ascii="Times New Roman" w:hint="eastAsia"/>
        </w:rPr>
        <w:t>转</w:t>
      </w:r>
      <w:r>
        <w:rPr>
          <w:rFonts w:hAnsi="宋体" w:cs="宋体" w:hint="eastAsia"/>
          <w:b/>
          <w:sz w:val="21"/>
          <w:szCs w:val="21"/>
        </w:rPr>
        <w:t>履约保证金，供货完毕审计结束</w:t>
      </w:r>
      <w:r>
        <w:rPr>
          <w:rFonts w:hAnsi="宋体" w:cs="宋体"/>
          <w:b/>
          <w:sz w:val="21"/>
          <w:szCs w:val="21"/>
        </w:rPr>
        <w:t>后无息返还。</w:t>
      </w:r>
    </w:p>
    <w:p w:rsidR="00BA791B" w:rsidRDefault="00FD385E">
      <w:pPr>
        <w:pStyle w:val="a5"/>
        <w:overflowPunct w:val="0"/>
        <w:spacing w:line="360" w:lineRule="exact"/>
        <w:ind w:firstLineChars="208" w:firstLine="439"/>
        <w:rPr>
          <w:rFonts w:hAnsi="宋体" w:cs="宋体"/>
          <w:b/>
          <w:sz w:val="21"/>
          <w:szCs w:val="21"/>
        </w:rPr>
      </w:pPr>
      <w:r>
        <w:rPr>
          <w:rFonts w:hAnsi="宋体" w:cs="宋体" w:hint="eastAsia"/>
          <w:b/>
          <w:sz w:val="21"/>
          <w:szCs w:val="21"/>
        </w:rPr>
        <w:t>24.2 履约过程中，如成交供应商提出价格调整，采购人有权取消合作协议和已签订的供货合同并没收履约保证金。</w:t>
      </w:r>
    </w:p>
    <w:p w:rsidR="00BA791B" w:rsidRDefault="00FD385E">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5</w:t>
      </w:r>
      <w:r>
        <w:rPr>
          <w:rFonts w:ascii="宋体" w:hAnsi="宋体" w:cs="宋体" w:hint="eastAsia"/>
          <w:b/>
          <w:szCs w:val="21"/>
        </w:rPr>
        <w:t>.代理机构服务费</w:t>
      </w:r>
    </w:p>
    <w:p w:rsidR="00BA791B" w:rsidRDefault="00FD385E">
      <w:pPr>
        <w:spacing w:line="360" w:lineRule="exact"/>
        <w:ind w:firstLineChars="200" w:firstLine="422"/>
        <w:jc w:val="left"/>
        <w:rPr>
          <w:rFonts w:ascii="宋体" w:hAnsi="宋体" w:cs="宋体"/>
          <w:kern w:val="0"/>
          <w:szCs w:val="21"/>
        </w:rPr>
      </w:pPr>
      <w:r>
        <w:rPr>
          <w:rFonts w:ascii="宋体" w:hAnsi="宋体" w:cs="宋体" w:hint="eastAsia"/>
          <w:b/>
          <w:szCs w:val="21"/>
        </w:rPr>
        <w:t>本项目服务费为人民币</w:t>
      </w:r>
      <w:r>
        <w:rPr>
          <w:rFonts w:ascii="宋体" w:hAnsi="宋体" w:cs="宋体"/>
          <w:b/>
          <w:szCs w:val="21"/>
        </w:rPr>
        <w:t>壹万元整，</w:t>
      </w:r>
      <w:proofErr w:type="gramStart"/>
      <w:r>
        <w:rPr>
          <w:rFonts w:ascii="宋体" w:hAnsi="宋体" w:cs="宋体"/>
          <w:b/>
          <w:szCs w:val="21"/>
        </w:rPr>
        <w:t>由成交</w:t>
      </w:r>
      <w:proofErr w:type="gramEnd"/>
      <w:r>
        <w:rPr>
          <w:rFonts w:ascii="宋体" w:hAnsi="宋体" w:cs="宋体"/>
          <w:b/>
          <w:szCs w:val="21"/>
        </w:rPr>
        <w:t>供应商</w:t>
      </w:r>
      <w:r>
        <w:rPr>
          <w:rFonts w:ascii="宋体" w:hAnsi="宋体" w:cs="宋体" w:hint="eastAsia"/>
          <w:b/>
          <w:szCs w:val="21"/>
        </w:rPr>
        <w:t>均摊，成交供应商应在领取成交通知书时将代理机构服务费付至采购代理机构的</w:t>
      </w:r>
      <w:proofErr w:type="gramStart"/>
      <w:r>
        <w:rPr>
          <w:rFonts w:ascii="宋体" w:hAnsi="宋体" w:cs="宋体" w:hint="eastAsia"/>
          <w:b/>
          <w:szCs w:val="21"/>
        </w:rPr>
        <w:t>帐户</w:t>
      </w:r>
      <w:proofErr w:type="gramEnd"/>
      <w:r>
        <w:rPr>
          <w:rFonts w:ascii="宋体" w:hAnsi="宋体" w:cs="宋体" w:hint="eastAsia"/>
          <w:b/>
          <w:szCs w:val="21"/>
        </w:rPr>
        <w:t>。</w:t>
      </w:r>
      <w:r w:rsidR="009D6EB8">
        <w:rPr>
          <w:rFonts w:ascii="宋体" w:hAnsi="宋体" w:cs="宋体"/>
          <w:b/>
          <w:szCs w:val="21"/>
        </w:rPr>
        <w:pict>
          <v:shape id="任意多边形 5" o:spid="_x0000_s1026" style="position:absolute;left:0;text-align:left;margin-left:161.85pt;margin-top:17.65pt;width:0;height:.75pt;z-index:-251658240;mso-position-horizontal-relative:page;mso-position-vertical-relative:text;mso-width-relative:page;mso-height-relative:pag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" path="m,l,15e" filled="f" strokeweight=".05pt">
            <v:path arrowok="t" o:connecttype="custom" o:connectlocs="0,0;0,7144" o:connectangles="0,0"/>
            <w10:wrap anchorx="page"/>
          </v:shape>
        </w:pict>
      </w:r>
    </w:p>
    <w:p w:rsidR="00BA791B" w:rsidRDefault="00FD385E">
      <w:pPr>
        <w:spacing w:line="360" w:lineRule="exact"/>
        <w:ind w:firstLineChars="200" w:firstLine="422"/>
        <w:rPr>
          <w:rFonts w:ascii="宋体" w:hAnsi="宋体" w:cs="宋体"/>
          <w:b/>
          <w:bCs/>
          <w:szCs w:val="21"/>
        </w:rPr>
      </w:pPr>
      <w:r>
        <w:rPr>
          <w:rFonts w:ascii="宋体" w:hAnsi="宋体" w:cs="宋体" w:hint="eastAsia"/>
          <w:b/>
          <w:bCs/>
          <w:szCs w:val="21"/>
        </w:rPr>
        <w:t>常州市城</w:t>
      </w:r>
      <w:proofErr w:type="gramStart"/>
      <w:r>
        <w:rPr>
          <w:rFonts w:ascii="宋体" w:hAnsi="宋体" w:cs="宋体" w:hint="eastAsia"/>
          <w:b/>
          <w:bCs/>
          <w:szCs w:val="21"/>
        </w:rPr>
        <w:t>投建设</w:t>
      </w:r>
      <w:proofErr w:type="gramEnd"/>
      <w:r>
        <w:rPr>
          <w:rFonts w:ascii="宋体" w:hAnsi="宋体" w:cs="宋体" w:hint="eastAsia"/>
          <w:b/>
          <w:bCs/>
          <w:szCs w:val="21"/>
        </w:rPr>
        <w:t>工程招标有限公司账户</w:t>
      </w:r>
    </w:p>
    <w:p w:rsidR="00BA791B" w:rsidRDefault="00FD385E">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收款单位：常州市城</w:t>
      </w:r>
      <w:proofErr w:type="gramStart"/>
      <w:r>
        <w:rPr>
          <w:rFonts w:asciiTheme="majorEastAsia" w:eastAsiaTheme="majorEastAsia" w:hAnsiTheme="majorEastAsia" w:cs="宋体" w:hint="eastAsia"/>
          <w:szCs w:val="21"/>
        </w:rPr>
        <w:t>投建设</w:t>
      </w:r>
      <w:proofErr w:type="gramEnd"/>
      <w:r>
        <w:rPr>
          <w:rFonts w:asciiTheme="majorEastAsia" w:eastAsiaTheme="majorEastAsia" w:hAnsiTheme="majorEastAsia" w:cs="宋体" w:hint="eastAsia"/>
          <w:szCs w:val="21"/>
        </w:rPr>
        <w:t>工程招标有限公司</w:t>
      </w:r>
    </w:p>
    <w:p w:rsidR="00BA791B" w:rsidRDefault="00FD385E">
      <w:pPr>
        <w:spacing w:line="360" w:lineRule="exact"/>
        <w:ind w:firstLineChars="200" w:firstLine="420"/>
        <w:rPr>
          <w:rFonts w:ascii="宋体" w:hAnsi="宋体"/>
        </w:rPr>
      </w:pPr>
      <w:r>
        <w:rPr>
          <w:rFonts w:ascii="宋体" w:hAnsi="宋体" w:hint="eastAsia"/>
        </w:rPr>
        <w:t>开户银行：江苏银行常州新北支行</w:t>
      </w:r>
    </w:p>
    <w:p w:rsidR="00BA791B" w:rsidRDefault="00FD385E">
      <w:pPr>
        <w:spacing w:line="360" w:lineRule="exact"/>
        <w:ind w:firstLine="420"/>
        <w:rPr>
          <w:rFonts w:ascii="宋体" w:hAnsi="宋体" w:cs="宋体"/>
          <w:kern w:val="0"/>
          <w:szCs w:val="21"/>
        </w:rPr>
      </w:pPr>
      <w:r>
        <w:rPr>
          <w:rFonts w:ascii="宋体" w:hAnsi="宋体" w:hint="eastAsia"/>
        </w:rPr>
        <w:t>银行账号：</w:t>
      </w:r>
      <w:r>
        <w:rPr>
          <w:rFonts w:ascii="宋体" w:hAnsi="宋体"/>
        </w:rPr>
        <w:t>8260 0188 0002 45718</w:t>
      </w:r>
    </w:p>
    <w:p w:rsidR="00BA791B" w:rsidRDefault="00FD385E">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.2竞争性谈判文件、成交供应商的谈判响应文件及谈判过程中有关澄清、承诺文件均应作为合同附件。</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合同履行中，采购人需追加与合同标的相同的货物和服务的，在不改变合同其他条款的前提下，可以与成交供应商协商签订补充合同，但所有补充合同的采购金额不超过原合同金额10%。</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成交供应商因不可抗力导致无法按期签订合同的，应当在不可抗力发生之日起5日内提出，并提供书面证据，采购人及成交供应商互不承担任何责任及损失。如成交</w:t>
      </w:r>
      <w:proofErr w:type="gramStart"/>
      <w:r>
        <w:rPr>
          <w:rFonts w:ascii="宋体" w:hAnsi="宋体" w:cs="宋体" w:hint="eastAsia"/>
          <w:szCs w:val="21"/>
        </w:rPr>
        <w:t>供应商</w:t>
      </w:r>
      <w:r>
        <w:rPr>
          <w:rFonts w:ascii="宋体" w:hAnsi="宋体" w:cs="宋体" w:hint="eastAsia"/>
          <w:szCs w:val="21"/>
        </w:rPr>
        <w:lastRenderedPageBreak/>
        <w:t>无正当</w:t>
      </w:r>
      <w:proofErr w:type="gramEnd"/>
      <w:r>
        <w:rPr>
          <w:rFonts w:ascii="宋体" w:hAnsi="宋体" w:cs="宋体" w:hint="eastAsia"/>
          <w:szCs w:val="21"/>
        </w:rPr>
        <w:t>理由未按期签订合同的，视为自动放弃成交资格，采购人有权追究其违约责任，同时采购人可以与排位在成交供应商之后第一位的成交候选人签订合同或重新委托进行招标。</w:t>
      </w:r>
    </w:p>
    <w:p w:rsidR="00BA791B" w:rsidRDefault="00FD385E">
      <w:pPr>
        <w:spacing w:line="360" w:lineRule="exact"/>
        <w:ind w:firstLineChars="200" w:firstLine="422"/>
        <w:rPr>
          <w:rFonts w:ascii="宋体" w:hAnsi="宋体" w:cs="宋体"/>
          <w:b/>
          <w:szCs w:val="21"/>
        </w:rPr>
      </w:pPr>
      <w:r>
        <w:rPr>
          <w:rFonts w:ascii="宋体" w:hAnsi="宋体" w:cs="宋体" w:hint="eastAsia"/>
          <w:b/>
          <w:szCs w:val="21"/>
        </w:rPr>
        <w:t>26.6采购人根据</w:t>
      </w:r>
      <w:proofErr w:type="gramStart"/>
      <w:r>
        <w:rPr>
          <w:rFonts w:ascii="宋体" w:hAnsi="宋体" w:cs="宋体" w:hint="eastAsia"/>
          <w:b/>
          <w:szCs w:val="21"/>
        </w:rPr>
        <w:t>各项目部需求</w:t>
      </w:r>
      <w:proofErr w:type="gramEnd"/>
      <w:r>
        <w:rPr>
          <w:rFonts w:ascii="宋体" w:hAnsi="宋体" w:cs="宋体" w:hint="eastAsia"/>
          <w:b/>
          <w:szCs w:val="21"/>
        </w:rPr>
        <w:t>，以下属分、子公司（常州达</w:t>
      </w:r>
      <w:proofErr w:type="gramStart"/>
      <w:r>
        <w:rPr>
          <w:rFonts w:ascii="宋体" w:hAnsi="宋体" w:cs="宋体" w:hint="eastAsia"/>
          <w:b/>
          <w:szCs w:val="21"/>
        </w:rPr>
        <w:t>辉建设</w:t>
      </w:r>
      <w:proofErr w:type="gramEnd"/>
      <w:r>
        <w:rPr>
          <w:rFonts w:ascii="宋体" w:hAnsi="宋体" w:cs="宋体" w:hint="eastAsia"/>
          <w:b/>
          <w:szCs w:val="21"/>
        </w:rPr>
        <w:t>有限公司、江苏八达路桥有限公司等）与供货商直接签订供货合同。</w:t>
      </w:r>
    </w:p>
    <w:p w:rsidR="00BA791B" w:rsidRDefault="00BA791B">
      <w:pPr>
        <w:spacing w:line="360" w:lineRule="exact"/>
        <w:ind w:firstLineChars="200" w:firstLine="422"/>
        <w:rPr>
          <w:rFonts w:ascii="宋体" w:hAnsi="宋体" w:cs="宋体"/>
          <w:b/>
          <w:szCs w:val="21"/>
        </w:rPr>
      </w:pPr>
    </w:p>
    <w:p w:rsidR="00BA791B" w:rsidRDefault="00BA791B">
      <w:pPr>
        <w:spacing w:line="360" w:lineRule="exact"/>
        <w:ind w:firstLineChars="200" w:firstLine="422"/>
        <w:rPr>
          <w:rFonts w:ascii="宋体" w:hAnsi="宋体" w:cs="宋体"/>
          <w:b/>
          <w:szCs w:val="21"/>
        </w:rPr>
        <w:sectPr w:rsidR="00BA791B">
          <w:headerReference w:type="default" r:id="rId10"/>
          <w:footerReference w:type="default" r:id="rId11"/>
          <w:pgSz w:w="11906" w:h="16838"/>
          <w:pgMar w:top="1581" w:right="1797" w:bottom="1361" w:left="1797" w:header="851" w:footer="992" w:gutter="0"/>
          <w:pgNumType w:start="1"/>
          <w:cols w:space="720"/>
          <w:docGrid w:type="lines" w:linePitch="312"/>
        </w:sectPr>
      </w:pPr>
    </w:p>
    <w:p w:rsidR="00BA791B" w:rsidRDefault="00FD385E">
      <w:pPr>
        <w:pStyle w:val="1"/>
      </w:pPr>
      <w:bookmarkStart w:id="5" w:name="_Toc17536926"/>
      <w:r>
        <w:rPr>
          <w:rFonts w:hint="eastAsia"/>
        </w:rPr>
        <w:lastRenderedPageBreak/>
        <w:t>第二章采购项目及技术要求</w:t>
      </w:r>
      <w:bookmarkEnd w:id="5"/>
    </w:p>
    <w:p w:rsidR="00BA791B" w:rsidRDefault="00FD385E">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pacing w:val="2"/>
          <w:szCs w:val="21"/>
        </w:rPr>
        <w:t>项目预算及</w:t>
      </w:r>
      <w:r>
        <w:rPr>
          <w:rFonts w:asciiTheme="minorEastAsia" w:eastAsiaTheme="minorEastAsia" w:hAnsiTheme="minorEastAsia"/>
          <w:b/>
          <w:spacing w:val="2"/>
          <w:szCs w:val="21"/>
        </w:rPr>
        <w:t>最高限价：</w:t>
      </w:r>
    </w:p>
    <w:p w:rsidR="00BA791B" w:rsidRDefault="00FD385E">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本项目</w:t>
      </w:r>
      <w:r>
        <w:rPr>
          <w:rFonts w:asciiTheme="minorEastAsia" w:eastAsiaTheme="minorEastAsia" w:hAnsiTheme="minorEastAsia"/>
          <w:spacing w:val="2"/>
          <w:szCs w:val="21"/>
        </w:rPr>
        <w:t>采购预算为</w:t>
      </w:r>
      <w:r>
        <w:rPr>
          <w:rFonts w:asciiTheme="minorEastAsia" w:eastAsiaTheme="minorEastAsia" w:hAnsiTheme="minorEastAsia" w:hint="eastAsia"/>
          <w:spacing w:val="2"/>
          <w:szCs w:val="21"/>
        </w:rPr>
        <w:t>32980540.00元</w:t>
      </w:r>
      <w:r>
        <w:rPr>
          <w:rFonts w:asciiTheme="minorEastAsia" w:eastAsiaTheme="minorEastAsia" w:hAnsiTheme="minorEastAsia"/>
          <w:spacing w:val="2"/>
          <w:szCs w:val="21"/>
        </w:rPr>
        <w:t>，最高限价为</w:t>
      </w:r>
      <w:r>
        <w:rPr>
          <w:rFonts w:asciiTheme="minorEastAsia" w:eastAsiaTheme="minorEastAsia" w:hAnsiTheme="minorEastAsia" w:hint="eastAsia"/>
          <w:spacing w:val="2"/>
          <w:szCs w:val="21"/>
        </w:rPr>
        <w:t>32980540.00元</w:t>
      </w:r>
    </w:p>
    <w:p w:rsidR="00BA791B" w:rsidRDefault="00FD385E">
      <w:pPr>
        <w:spacing w:line="360" w:lineRule="exact"/>
        <w:ind w:right="210" w:firstLineChars="200" w:firstLine="422"/>
        <w:jc w:val="left"/>
        <w:rPr>
          <w:rFonts w:ascii="宋体" w:hAnsi="宋体" w:cs="宋体"/>
          <w:b/>
          <w:szCs w:val="21"/>
        </w:rPr>
      </w:pPr>
      <w:r>
        <w:rPr>
          <w:rFonts w:ascii="宋体" w:hAnsi="宋体" w:cs="宋体" w:hint="eastAsia"/>
          <w:b/>
          <w:szCs w:val="21"/>
        </w:rPr>
        <w:t>二</w:t>
      </w:r>
      <w:r>
        <w:rPr>
          <w:rFonts w:ascii="宋体" w:hAnsi="宋体" w:cs="宋体"/>
          <w:b/>
          <w:szCs w:val="21"/>
        </w:rPr>
        <w:t>、</w:t>
      </w:r>
      <w:r>
        <w:rPr>
          <w:rFonts w:ascii="宋体" w:hAnsi="宋体" w:cs="宋体" w:hint="eastAsia"/>
          <w:b/>
          <w:szCs w:val="21"/>
        </w:rPr>
        <w:t>项目</w:t>
      </w:r>
      <w:r>
        <w:rPr>
          <w:rFonts w:ascii="宋体" w:hAnsi="宋体" w:cs="宋体"/>
          <w:b/>
          <w:szCs w:val="21"/>
        </w:rPr>
        <w:t>内容</w:t>
      </w:r>
      <w:r>
        <w:rPr>
          <w:rFonts w:ascii="宋体" w:hAnsi="宋体" w:cs="宋体" w:hint="eastAsia"/>
          <w:b/>
          <w:szCs w:val="21"/>
        </w:rPr>
        <w:t>：</w:t>
      </w:r>
    </w:p>
    <w:p w:rsidR="00BA791B" w:rsidRDefault="00FD385E">
      <w:pPr>
        <w:overflowPunct w:val="0"/>
        <w:spacing w:line="360" w:lineRule="exact"/>
        <w:ind w:firstLineChars="200" w:firstLine="420"/>
        <w:rPr>
          <w:rFonts w:ascii="宋体" w:hAnsi="宋体" w:cs="宋体"/>
          <w:szCs w:val="21"/>
        </w:rPr>
      </w:pPr>
      <w:r>
        <w:rPr>
          <w:rFonts w:ascii="宋体" w:hAnsi="宋体" w:cs="宋体" w:hint="eastAsia"/>
          <w:szCs w:val="21"/>
        </w:rPr>
        <w:t>本次采购钢筋为年度采购，供货项目包括但不限于</w:t>
      </w:r>
      <w:r>
        <w:rPr>
          <w:rFonts w:ascii="宋体" w:hAnsi="宋体" w:cs="宋体" w:hint="eastAsia"/>
          <w:b/>
          <w:szCs w:val="21"/>
        </w:rPr>
        <w:t>常州黑牡丹城建投资发展有限公司下属所有新建及在建房建（含市政）</w:t>
      </w:r>
      <w:r>
        <w:rPr>
          <w:rFonts w:ascii="宋体" w:hAnsi="宋体" w:cs="宋体" w:hint="eastAsia"/>
          <w:szCs w:val="21"/>
        </w:rPr>
        <w:t>等施工项目。</w:t>
      </w:r>
    </w:p>
    <w:p w:rsidR="00BA791B" w:rsidRDefault="00FD385E">
      <w:pPr>
        <w:overflowPunct w:val="0"/>
        <w:spacing w:line="360" w:lineRule="exact"/>
        <w:ind w:firstLineChars="200" w:firstLine="422"/>
        <w:rPr>
          <w:rFonts w:ascii="宋体" w:hAnsi="宋体" w:cs="宋体"/>
          <w:b/>
          <w:szCs w:val="21"/>
        </w:rPr>
      </w:pPr>
      <w:r>
        <w:rPr>
          <w:rFonts w:ascii="宋体" w:hAnsi="宋体" w:cs="宋体" w:hint="eastAsia"/>
          <w:b/>
          <w:szCs w:val="21"/>
        </w:rPr>
        <w:t>项目地点：常州市</w:t>
      </w:r>
    </w:p>
    <w:p w:rsidR="00BA791B" w:rsidRDefault="00FD385E">
      <w:pPr>
        <w:spacing w:line="360" w:lineRule="exact"/>
        <w:ind w:right="210" w:firstLineChars="200" w:firstLine="422"/>
        <w:jc w:val="left"/>
        <w:rPr>
          <w:rFonts w:ascii="宋体" w:hAnsi="宋体" w:cs="宋体"/>
          <w:b/>
          <w:szCs w:val="21"/>
        </w:rPr>
      </w:pPr>
      <w:r>
        <w:rPr>
          <w:rFonts w:ascii="宋体" w:hAnsi="宋体" w:cs="宋体" w:hint="eastAsia"/>
          <w:b/>
          <w:szCs w:val="21"/>
        </w:rPr>
        <w:t>三</w:t>
      </w:r>
      <w:r>
        <w:rPr>
          <w:rFonts w:ascii="宋体" w:hAnsi="宋体" w:cs="宋体"/>
          <w:b/>
          <w:szCs w:val="21"/>
        </w:rPr>
        <w:t>、</w:t>
      </w:r>
      <w:r>
        <w:rPr>
          <w:rFonts w:ascii="宋体" w:hAnsi="宋体" w:cs="宋体" w:hint="eastAsia"/>
          <w:b/>
          <w:szCs w:val="21"/>
        </w:rPr>
        <w:t>采购</w:t>
      </w:r>
      <w:r>
        <w:rPr>
          <w:rFonts w:ascii="宋体" w:hAnsi="宋体" w:cs="宋体"/>
          <w:b/>
          <w:szCs w:val="21"/>
        </w:rPr>
        <w:t>清单及</w:t>
      </w:r>
      <w:r>
        <w:rPr>
          <w:rFonts w:ascii="宋体" w:hAnsi="宋体" w:cs="宋体" w:hint="eastAsia"/>
          <w:b/>
          <w:szCs w:val="21"/>
        </w:rPr>
        <w:t>编制说明</w:t>
      </w:r>
    </w:p>
    <w:p w:rsidR="00BA791B" w:rsidRPr="009D6EB8" w:rsidRDefault="00FD385E">
      <w:pPr>
        <w:spacing w:line="360" w:lineRule="exact"/>
        <w:ind w:right="210" w:firstLineChars="200" w:firstLine="422"/>
        <w:jc w:val="left"/>
        <w:rPr>
          <w:rFonts w:ascii="宋体" w:hAnsi="宋体" w:cs="宋体"/>
          <w:b/>
        </w:rPr>
      </w:pPr>
      <w:r>
        <w:rPr>
          <w:rFonts w:ascii="宋体" w:hAnsi="宋体" w:cs="宋体" w:hint="eastAsia"/>
          <w:b/>
          <w:szCs w:val="21"/>
        </w:rPr>
        <w:t>（一）采购</w:t>
      </w:r>
      <w:r>
        <w:rPr>
          <w:rFonts w:ascii="宋体" w:hAnsi="宋体" w:cs="宋体"/>
          <w:b/>
          <w:szCs w:val="21"/>
        </w:rPr>
        <w:t>清单</w:t>
      </w:r>
    </w:p>
    <w:tbl>
      <w:tblPr>
        <w:tblW w:w="9622" w:type="dxa"/>
        <w:jc w:val="center"/>
        <w:tblLayout w:type="fixed"/>
        <w:tblCellMar>
          <w:left w:w="0" w:type="dxa"/>
          <w:right w:w="0" w:type="dxa"/>
        </w:tblCellMar>
        <w:tblLook w:val="04A0" w:firstRow="1" w:lastRow="0" w:firstColumn="1" w:lastColumn="0" w:noHBand="0" w:noVBand="1"/>
      </w:tblPr>
      <w:tblGrid>
        <w:gridCol w:w="506"/>
        <w:gridCol w:w="579"/>
        <w:gridCol w:w="1553"/>
        <w:gridCol w:w="804"/>
        <w:gridCol w:w="1007"/>
        <w:gridCol w:w="1286"/>
        <w:gridCol w:w="975"/>
        <w:gridCol w:w="910"/>
        <w:gridCol w:w="782"/>
        <w:gridCol w:w="1220"/>
      </w:tblGrid>
      <w:tr w:rsidR="00BA791B" w:rsidRPr="009D6EB8">
        <w:trPr>
          <w:trHeight w:val="90"/>
          <w:jc w:val="center"/>
        </w:trPr>
        <w:tc>
          <w:tcPr>
            <w:tcW w:w="9622" w:type="dxa"/>
            <w:gridSpan w:val="10"/>
            <w:tcBorders>
              <w:top w:val="nil"/>
              <w:left w:val="nil"/>
              <w:bottom w:val="nil"/>
              <w:right w:val="nil"/>
            </w:tcBorders>
            <w:shd w:val="clear" w:color="auto" w:fill="auto"/>
            <w:noWrap/>
            <w:tcMar>
              <w:top w:w="15" w:type="dxa"/>
              <w:left w:w="15" w:type="dxa"/>
              <w:right w:w="15" w:type="dxa"/>
            </w:tcMar>
            <w:vAlign w:val="center"/>
          </w:tcPr>
          <w:p w:rsidR="00BA791B" w:rsidRPr="009D6EB8" w:rsidRDefault="00FD385E">
            <w:pPr>
              <w:widowControl/>
              <w:jc w:val="center"/>
              <w:textAlignment w:val="center"/>
              <w:rPr>
                <w:rFonts w:ascii="宋体" w:hAnsi="宋体" w:cs="宋体"/>
                <w:b/>
                <w:szCs w:val="21"/>
              </w:rPr>
            </w:pPr>
            <w:r w:rsidRPr="009D6EB8">
              <w:rPr>
                <w:rFonts w:ascii="宋体" w:hAnsi="宋体" w:cs="宋体" w:hint="eastAsia"/>
                <w:b/>
                <w:szCs w:val="21"/>
              </w:rPr>
              <w:t>2020年在建及新建项目（含市政）钢筋年度采购招标清单</w:t>
            </w:r>
          </w:p>
        </w:tc>
      </w:tr>
      <w:tr w:rsidR="00BA791B">
        <w:trPr>
          <w:trHeight w:val="683"/>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序号</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项目名称</w:t>
            </w: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型号</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规格（直径mm)</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kern w:val="0"/>
                <w:szCs w:val="21"/>
              </w:rPr>
            </w:pPr>
            <w:r>
              <w:rPr>
                <w:rFonts w:ascii="新宋体" w:eastAsia="新宋体" w:hAnsi="新宋体" w:cs="新宋体" w:hint="eastAsia"/>
                <w:color w:val="000000"/>
                <w:kern w:val="0"/>
                <w:szCs w:val="21"/>
              </w:rPr>
              <w:t>数量</w:t>
            </w:r>
          </w:p>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（吨）</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基准价=我的钢铁+120元/吨（元/吨）</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优惠报价（元/吨）</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投标单价（元/吨）</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投标合价（元）</w:t>
            </w:r>
          </w:p>
        </w:tc>
        <w:tc>
          <w:tcPr>
            <w:tcW w:w="1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 w:val="22"/>
                <w:szCs w:val="22"/>
              </w:rPr>
            </w:pPr>
            <w:r>
              <w:rPr>
                <w:rFonts w:ascii="新宋体" w:eastAsia="新宋体" w:hAnsi="新宋体" w:cs="新宋体" w:hint="eastAsia"/>
                <w:color w:val="000000"/>
                <w:kern w:val="0"/>
                <w:sz w:val="22"/>
                <w:szCs w:val="22"/>
              </w:rPr>
              <w:t>备注</w:t>
            </w:r>
          </w:p>
        </w:tc>
      </w:tr>
      <w:tr w:rsidR="00BA791B">
        <w:trPr>
          <w:trHeight w:val="260"/>
          <w:jc w:val="center"/>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房建项目</w:t>
            </w: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6</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70.00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3750.00 </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220"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FD385E">
            <w:pPr>
              <w:widowControl/>
              <w:jc w:val="left"/>
              <w:textAlignment w:val="center"/>
              <w:rPr>
                <w:rFonts w:asciiTheme="majorEastAsia" w:eastAsiaTheme="majorEastAsia" w:hAnsiTheme="majorEastAsia" w:cstheme="majorEastAsia"/>
                <w:b/>
                <w:color w:val="000000"/>
                <w:szCs w:val="21"/>
              </w:rPr>
            </w:pPr>
            <w:r>
              <w:rPr>
                <w:rStyle w:val="font11"/>
                <w:rFonts w:asciiTheme="majorEastAsia" w:eastAsiaTheme="majorEastAsia" w:hAnsiTheme="majorEastAsia" w:cstheme="majorEastAsia" w:hint="default"/>
                <w:sz w:val="21"/>
                <w:szCs w:val="21"/>
              </w:rPr>
              <w:t>1、投标单价=基准价（我的钢铁3月6日的价格+120元/吨）-优惠报价</w:t>
            </w:r>
            <w:r>
              <w:rPr>
                <w:rFonts w:asciiTheme="majorEastAsia" w:eastAsiaTheme="majorEastAsia" w:hAnsiTheme="majorEastAsia" w:cstheme="majorEastAsia" w:hint="eastAsia"/>
                <w:color w:val="000000"/>
                <w:kern w:val="0"/>
                <w:szCs w:val="21"/>
              </w:rPr>
              <w:t>2、报价为含税价，税率</w:t>
            </w:r>
            <w:proofErr w:type="gramStart"/>
            <w:r>
              <w:rPr>
                <w:rFonts w:asciiTheme="majorEastAsia" w:eastAsiaTheme="majorEastAsia" w:hAnsiTheme="majorEastAsia" w:cstheme="majorEastAsia" w:hint="eastAsia"/>
                <w:color w:val="000000"/>
                <w:kern w:val="0"/>
                <w:szCs w:val="21"/>
              </w:rPr>
              <w:t>综合按</w:t>
            </w:r>
            <w:proofErr w:type="gramEnd"/>
            <w:r>
              <w:rPr>
                <w:rFonts w:asciiTheme="majorEastAsia" w:eastAsiaTheme="majorEastAsia" w:hAnsiTheme="majorEastAsia" w:cstheme="majorEastAsia" w:hint="eastAsia"/>
                <w:color w:val="000000"/>
                <w:kern w:val="0"/>
                <w:szCs w:val="21"/>
              </w:rPr>
              <w:t>13%计算                  3、供货品牌范围：兴</w:t>
            </w:r>
            <w:proofErr w:type="gramStart"/>
            <w:r>
              <w:rPr>
                <w:rFonts w:asciiTheme="majorEastAsia" w:eastAsiaTheme="majorEastAsia" w:hAnsiTheme="majorEastAsia" w:cstheme="majorEastAsia" w:hint="eastAsia"/>
                <w:color w:val="000000"/>
                <w:kern w:val="0"/>
                <w:szCs w:val="21"/>
              </w:rPr>
              <w:t>鑫</w:t>
            </w:r>
            <w:proofErr w:type="gramEnd"/>
            <w:r>
              <w:rPr>
                <w:rFonts w:asciiTheme="majorEastAsia" w:eastAsiaTheme="majorEastAsia" w:hAnsiTheme="majorEastAsia" w:cstheme="majorEastAsia" w:hint="eastAsia"/>
                <w:color w:val="000000"/>
                <w:kern w:val="0"/>
                <w:szCs w:val="21"/>
              </w:rPr>
              <w:t>、</w:t>
            </w:r>
            <w:proofErr w:type="gramStart"/>
            <w:r>
              <w:rPr>
                <w:rFonts w:asciiTheme="majorEastAsia" w:eastAsiaTheme="majorEastAsia" w:hAnsiTheme="majorEastAsia" w:cstheme="majorEastAsia" w:hint="eastAsia"/>
                <w:color w:val="000000"/>
                <w:kern w:val="0"/>
                <w:szCs w:val="21"/>
              </w:rPr>
              <w:t>镔鑫</w:t>
            </w:r>
            <w:proofErr w:type="gramEnd"/>
            <w:r>
              <w:rPr>
                <w:rFonts w:asciiTheme="majorEastAsia" w:eastAsiaTheme="majorEastAsia" w:hAnsiTheme="majorEastAsia" w:cstheme="majorEastAsia" w:hint="eastAsia"/>
                <w:color w:val="000000"/>
                <w:kern w:val="0"/>
                <w:szCs w:val="21"/>
              </w:rPr>
              <w:t>、富鑫、中新、马钢、中天、沙钢、永钢、</w:t>
            </w:r>
            <w:proofErr w:type="gramStart"/>
            <w:r>
              <w:rPr>
                <w:rFonts w:asciiTheme="majorEastAsia" w:eastAsiaTheme="majorEastAsia" w:hAnsiTheme="majorEastAsia" w:cstheme="majorEastAsia" w:hint="eastAsia"/>
                <w:color w:val="000000"/>
                <w:kern w:val="0"/>
                <w:szCs w:val="21"/>
              </w:rPr>
              <w:t>鑫</w:t>
            </w:r>
            <w:proofErr w:type="gramEnd"/>
            <w:r>
              <w:rPr>
                <w:rFonts w:asciiTheme="majorEastAsia" w:eastAsiaTheme="majorEastAsia" w:hAnsiTheme="majorEastAsia" w:cstheme="majorEastAsia" w:hint="eastAsia"/>
                <w:color w:val="000000"/>
                <w:kern w:val="0"/>
                <w:szCs w:val="21"/>
              </w:rPr>
              <w:t>典、联</w:t>
            </w:r>
            <w:proofErr w:type="gramStart"/>
            <w:r>
              <w:rPr>
                <w:rFonts w:asciiTheme="majorEastAsia" w:eastAsiaTheme="majorEastAsia" w:hAnsiTheme="majorEastAsia" w:cstheme="majorEastAsia" w:hint="eastAsia"/>
                <w:color w:val="000000"/>
                <w:kern w:val="0"/>
                <w:szCs w:val="21"/>
              </w:rPr>
              <w:t>鑫</w:t>
            </w:r>
            <w:proofErr w:type="gramEnd"/>
            <w:r>
              <w:rPr>
                <w:rFonts w:asciiTheme="majorEastAsia" w:eastAsiaTheme="majorEastAsia" w:hAnsiTheme="majorEastAsia" w:cstheme="majorEastAsia" w:hint="eastAsia"/>
                <w:color w:val="000000"/>
                <w:kern w:val="0"/>
                <w:szCs w:val="21"/>
              </w:rPr>
              <w:t>新三洲</w:t>
            </w:r>
          </w:p>
        </w:tc>
      </w:tr>
      <w:tr w:rsidR="00BA791B">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8</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620.00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3750.00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Theme="majorEastAsia" w:eastAsiaTheme="majorEastAsia" w:hAnsiTheme="majorEastAsia" w:cstheme="majorEastAsia"/>
                <w:b/>
                <w:color w:val="000000"/>
                <w:szCs w:val="21"/>
              </w:rPr>
            </w:pPr>
          </w:p>
        </w:tc>
      </w:tr>
      <w:tr w:rsidR="00BA791B">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10</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440.00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3890.00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Theme="majorEastAsia" w:eastAsiaTheme="majorEastAsia" w:hAnsiTheme="majorEastAsia" w:cstheme="majorEastAsia"/>
                <w:b/>
                <w:color w:val="000000"/>
                <w:szCs w:val="21"/>
              </w:rPr>
            </w:pPr>
          </w:p>
        </w:tc>
      </w:tr>
      <w:tr w:rsidR="00BA791B">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12</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1301.00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3760.00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Theme="majorEastAsia" w:eastAsiaTheme="majorEastAsia" w:hAnsiTheme="majorEastAsia" w:cstheme="majorEastAsia"/>
                <w:b/>
                <w:color w:val="000000"/>
                <w:szCs w:val="21"/>
              </w:rPr>
            </w:pPr>
          </w:p>
        </w:tc>
      </w:tr>
      <w:tr w:rsidR="00BA791B">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14</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1320.00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3760.00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Theme="majorEastAsia" w:eastAsiaTheme="majorEastAsia" w:hAnsiTheme="majorEastAsia" w:cstheme="majorEastAsia"/>
                <w:b/>
                <w:color w:val="000000"/>
                <w:szCs w:val="21"/>
              </w:rPr>
            </w:pPr>
          </w:p>
        </w:tc>
      </w:tr>
      <w:tr w:rsidR="00BA791B">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16</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1485.00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3690.00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Theme="majorEastAsia" w:eastAsiaTheme="majorEastAsia" w:hAnsiTheme="majorEastAsia" w:cstheme="majorEastAsia"/>
                <w:b/>
                <w:color w:val="000000"/>
                <w:szCs w:val="21"/>
              </w:rPr>
            </w:pPr>
          </w:p>
        </w:tc>
      </w:tr>
      <w:tr w:rsidR="00BA791B">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18</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366.00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3690.00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Theme="majorEastAsia" w:eastAsiaTheme="majorEastAsia" w:hAnsiTheme="majorEastAsia" w:cstheme="majorEastAsia"/>
                <w:b/>
                <w:color w:val="000000"/>
                <w:szCs w:val="21"/>
              </w:rPr>
            </w:pPr>
          </w:p>
        </w:tc>
      </w:tr>
      <w:tr w:rsidR="00BA791B">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20</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473.00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3690.00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Theme="majorEastAsia" w:eastAsiaTheme="majorEastAsia" w:hAnsiTheme="majorEastAsia" w:cstheme="majorEastAsia"/>
                <w:b/>
                <w:color w:val="000000"/>
                <w:szCs w:val="21"/>
              </w:rPr>
            </w:pPr>
          </w:p>
        </w:tc>
      </w:tr>
      <w:tr w:rsidR="00BA791B">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22</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278.00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3690.00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Theme="majorEastAsia" w:eastAsiaTheme="majorEastAsia" w:hAnsiTheme="majorEastAsia" w:cstheme="majorEastAsia"/>
                <w:b/>
                <w:color w:val="000000"/>
                <w:szCs w:val="21"/>
              </w:rPr>
            </w:pPr>
          </w:p>
        </w:tc>
      </w:tr>
      <w:tr w:rsidR="00BA791B">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25</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107.00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3690.00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Theme="majorEastAsia" w:eastAsiaTheme="majorEastAsia" w:hAnsiTheme="majorEastAsia" w:cstheme="majorEastAsia"/>
                <w:b/>
                <w:color w:val="000000"/>
                <w:szCs w:val="21"/>
              </w:rPr>
            </w:pPr>
          </w:p>
        </w:tc>
      </w:tr>
      <w:tr w:rsidR="00BA791B">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新宋体" w:eastAsia="新宋体" w:hAnsi="新宋体" w:cs="新宋体"/>
                <w:color w:val="000000"/>
                <w:szCs w:val="21"/>
              </w:rPr>
            </w:pPr>
            <w:proofErr w:type="gramStart"/>
            <w:r>
              <w:rPr>
                <w:rFonts w:ascii="新宋体" w:eastAsia="新宋体" w:hAnsi="新宋体" w:cs="新宋体" w:hint="eastAsia"/>
                <w:color w:val="000000"/>
                <w:kern w:val="0"/>
                <w:szCs w:val="21"/>
              </w:rPr>
              <w:t>盘螺</w:t>
            </w:r>
            <w:proofErr w:type="gramEnd"/>
            <w:r>
              <w:rPr>
                <w:rFonts w:ascii="新宋体" w:eastAsia="新宋体" w:hAnsi="新宋体" w:cs="新宋体" w:hint="eastAsia"/>
                <w:color w:val="000000"/>
                <w:kern w:val="0"/>
                <w:szCs w:val="21"/>
              </w:rPr>
              <w:t>HPB300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10</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4.00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3750.00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Theme="majorEastAsia" w:eastAsiaTheme="majorEastAsia" w:hAnsiTheme="majorEastAsia" w:cstheme="majorEastAsia"/>
                <w:b/>
                <w:color w:val="000000"/>
                <w:szCs w:val="21"/>
              </w:rPr>
            </w:pPr>
          </w:p>
        </w:tc>
      </w:tr>
      <w:tr w:rsidR="00BA791B">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新宋体" w:eastAsia="新宋体" w:hAnsi="新宋体" w:cs="新宋体"/>
                <w:color w:val="000000"/>
                <w:szCs w:val="21"/>
              </w:rPr>
            </w:pPr>
            <w:proofErr w:type="gramStart"/>
            <w:r>
              <w:rPr>
                <w:rFonts w:ascii="新宋体" w:eastAsia="新宋体" w:hAnsi="新宋体" w:cs="新宋体" w:hint="eastAsia"/>
                <w:color w:val="000000"/>
                <w:kern w:val="0"/>
                <w:szCs w:val="21"/>
              </w:rPr>
              <w:t>盘螺</w:t>
            </w:r>
            <w:proofErr w:type="gramEnd"/>
            <w:r>
              <w:rPr>
                <w:rFonts w:ascii="新宋体" w:eastAsia="新宋体" w:hAnsi="新宋体" w:cs="新宋体" w:hint="eastAsia"/>
                <w:color w:val="000000"/>
                <w:kern w:val="0"/>
                <w:szCs w:val="21"/>
              </w:rPr>
              <w:t>HPB300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6</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30.00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3750.00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Theme="majorEastAsia" w:eastAsiaTheme="majorEastAsia" w:hAnsiTheme="majorEastAsia" w:cstheme="majorEastAsia"/>
                <w:b/>
                <w:color w:val="000000"/>
                <w:szCs w:val="21"/>
              </w:rPr>
            </w:pPr>
          </w:p>
        </w:tc>
      </w:tr>
      <w:tr w:rsidR="00BA791B">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新宋体" w:eastAsia="新宋体" w:hAnsi="新宋体" w:cs="新宋体"/>
                <w:color w:val="000000"/>
                <w:szCs w:val="21"/>
              </w:rPr>
            </w:pPr>
            <w:proofErr w:type="gramStart"/>
            <w:r>
              <w:rPr>
                <w:rFonts w:ascii="新宋体" w:eastAsia="新宋体" w:hAnsi="新宋体" w:cs="新宋体" w:hint="eastAsia"/>
                <w:color w:val="000000"/>
                <w:kern w:val="0"/>
                <w:szCs w:val="21"/>
              </w:rPr>
              <w:t>盘螺</w:t>
            </w:r>
            <w:proofErr w:type="gramEnd"/>
            <w:r>
              <w:rPr>
                <w:rFonts w:ascii="新宋体" w:eastAsia="新宋体" w:hAnsi="新宋体" w:cs="新宋体" w:hint="eastAsia"/>
                <w:color w:val="000000"/>
                <w:kern w:val="0"/>
                <w:szCs w:val="21"/>
              </w:rPr>
              <w:t>HRB400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6</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105.00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4110.00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Theme="majorEastAsia" w:eastAsiaTheme="majorEastAsia" w:hAnsiTheme="majorEastAsia" w:cstheme="majorEastAsia"/>
                <w:b/>
                <w:color w:val="000000"/>
                <w:szCs w:val="21"/>
              </w:rPr>
            </w:pPr>
          </w:p>
        </w:tc>
      </w:tr>
      <w:tr w:rsidR="00BA791B">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新宋体" w:eastAsia="新宋体" w:hAnsi="新宋体" w:cs="新宋体"/>
                <w:color w:val="000000"/>
                <w:szCs w:val="21"/>
              </w:rPr>
            </w:pPr>
            <w:proofErr w:type="gramStart"/>
            <w:r>
              <w:rPr>
                <w:rFonts w:ascii="新宋体" w:eastAsia="新宋体" w:hAnsi="新宋体" w:cs="新宋体" w:hint="eastAsia"/>
                <w:color w:val="000000"/>
                <w:kern w:val="0"/>
                <w:szCs w:val="21"/>
              </w:rPr>
              <w:t>盘螺</w:t>
            </w:r>
            <w:proofErr w:type="gramEnd"/>
            <w:r>
              <w:rPr>
                <w:rFonts w:ascii="新宋体" w:eastAsia="新宋体" w:hAnsi="新宋体" w:cs="新宋体" w:hint="eastAsia"/>
                <w:color w:val="000000"/>
                <w:kern w:val="0"/>
                <w:szCs w:val="21"/>
              </w:rPr>
              <w:t>HRB400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8</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1341.00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3770.00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Theme="majorEastAsia" w:eastAsiaTheme="majorEastAsia" w:hAnsiTheme="majorEastAsia" w:cstheme="majorEastAsia"/>
                <w:b/>
                <w:color w:val="000000"/>
                <w:szCs w:val="21"/>
              </w:rPr>
            </w:pPr>
          </w:p>
        </w:tc>
      </w:tr>
      <w:tr w:rsidR="00BA791B">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新宋体" w:eastAsia="新宋体" w:hAnsi="新宋体" w:cs="新宋体"/>
                <w:color w:val="000000"/>
                <w:szCs w:val="21"/>
              </w:rPr>
            </w:pPr>
            <w:proofErr w:type="gramStart"/>
            <w:r>
              <w:rPr>
                <w:rFonts w:ascii="新宋体" w:eastAsia="新宋体" w:hAnsi="新宋体" w:cs="新宋体" w:hint="eastAsia"/>
                <w:color w:val="000000"/>
                <w:kern w:val="0"/>
                <w:szCs w:val="21"/>
              </w:rPr>
              <w:t>盘螺</w:t>
            </w:r>
            <w:proofErr w:type="gramEnd"/>
            <w:r>
              <w:rPr>
                <w:rFonts w:ascii="新宋体" w:eastAsia="新宋体" w:hAnsi="新宋体" w:cs="新宋体" w:hint="eastAsia"/>
                <w:color w:val="000000"/>
                <w:kern w:val="0"/>
                <w:szCs w:val="21"/>
              </w:rPr>
              <w:t>HRB400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10</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845.00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3770.00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Theme="majorEastAsia" w:eastAsiaTheme="majorEastAsia" w:hAnsiTheme="majorEastAsia" w:cstheme="majorEastAsia"/>
                <w:b/>
                <w:color w:val="000000"/>
                <w:szCs w:val="21"/>
              </w:rPr>
            </w:pPr>
          </w:p>
        </w:tc>
      </w:tr>
      <w:tr w:rsidR="00BA791B">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HPB300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4</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8.00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3750.00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A791B" w:rsidRDefault="00BA791B">
            <w:pPr>
              <w:jc w:val="left"/>
              <w:rPr>
                <w:rFonts w:asciiTheme="majorEastAsia" w:eastAsiaTheme="majorEastAsia" w:hAnsiTheme="majorEastAsia" w:cstheme="majorEastAsia"/>
                <w:b/>
                <w:color w:val="000000"/>
                <w:szCs w:val="21"/>
              </w:rPr>
            </w:pPr>
          </w:p>
        </w:tc>
      </w:tr>
      <w:tr w:rsidR="00BA791B">
        <w:trPr>
          <w:trHeight w:val="399"/>
          <w:jc w:val="center"/>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2</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市政项目</w:t>
            </w: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各种规格</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各种规格</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1330.00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3766.25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BA791B">
            <w:pPr>
              <w:rPr>
                <w:rFonts w:asciiTheme="majorEastAsia" w:eastAsiaTheme="majorEastAsia" w:hAnsiTheme="majorEastAsia" w:cstheme="majorEastAsia"/>
                <w:color w:val="000000"/>
                <w:szCs w:val="21"/>
              </w:rPr>
            </w:pPr>
          </w:p>
        </w:tc>
      </w:tr>
      <w:tr w:rsidR="00BA791B">
        <w:trPr>
          <w:trHeight w:val="253"/>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BA791B">
            <w:pPr>
              <w:jc w:val="left"/>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rPr>
                <w:rFonts w:asciiTheme="majorEastAsia" w:eastAsiaTheme="majorEastAsia" w:hAnsiTheme="majorEastAsia" w:cstheme="majorEastAsia"/>
                <w:color w:val="000000"/>
                <w:szCs w:val="21"/>
              </w:rPr>
            </w:pPr>
          </w:p>
        </w:tc>
      </w:tr>
      <w:tr w:rsidR="00BA791B">
        <w:trPr>
          <w:trHeight w:val="260"/>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3</w:t>
            </w:r>
          </w:p>
        </w:tc>
        <w:tc>
          <w:tcPr>
            <w:tcW w:w="7114"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791B" w:rsidRDefault="00FD385E">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合计（含税13%）</w:t>
            </w: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jc w:val="center"/>
              <w:rPr>
                <w:rFonts w:ascii="新宋体" w:eastAsia="新宋体" w:hAnsi="新宋体" w:cs="新宋体"/>
                <w:color w:val="000000"/>
                <w:szCs w:val="21"/>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BA791B">
            <w:pPr>
              <w:rPr>
                <w:rFonts w:ascii="新宋体" w:eastAsia="新宋体" w:hAnsi="新宋体" w:cs="新宋体"/>
                <w:color w:val="000000"/>
                <w:sz w:val="22"/>
                <w:szCs w:val="22"/>
              </w:rPr>
            </w:pPr>
          </w:p>
        </w:tc>
      </w:tr>
      <w:tr w:rsidR="00BA791B">
        <w:trPr>
          <w:trHeight w:val="346"/>
          <w:jc w:val="center"/>
        </w:trPr>
        <w:tc>
          <w:tcPr>
            <w:tcW w:w="9622" w:type="dxa"/>
            <w:gridSpan w:val="10"/>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791B" w:rsidRDefault="00FD385E">
            <w:pPr>
              <w:widowControl/>
              <w:jc w:val="left"/>
              <w:textAlignment w:val="center"/>
              <w:rPr>
                <w:rFonts w:ascii="新宋体" w:eastAsia="新宋体" w:hAnsi="新宋体" w:cs="新宋体"/>
                <w:b/>
                <w:color w:val="000000"/>
                <w:szCs w:val="21"/>
              </w:rPr>
            </w:pPr>
            <w:r>
              <w:rPr>
                <w:rFonts w:ascii="新宋体" w:eastAsia="新宋体" w:hAnsi="新宋体" w:cs="新宋体" w:hint="eastAsia"/>
                <w:b/>
                <w:color w:val="000000"/>
                <w:kern w:val="0"/>
                <w:szCs w:val="21"/>
              </w:rPr>
              <w:t>备注：投标人在报价时基准价【我的钢铁网单价+120元/吨】固定，优惠幅度在报价中体现。</w:t>
            </w:r>
          </w:p>
        </w:tc>
      </w:tr>
      <w:tr w:rsidR="00BA791B">
        <w:trPr>
          <w:trHeight w:val="639"/>
          <w:jc w:val="center"/>
        </w:trPr>
        <w:tc>
          <w:tcPr>
            <w:tcW w:w="9622" w:type="dxa"/>
            <w:gridSpan w:val="10"/>
            <w:tcBorders>
              <w:top w:val="nil"/>
              <w:left w:val="nil"/>
              <w:bottom w:val="nil"/>
              <w:right w:val="nil"/>
            </w:tcBorders>
            <w:shd w:val="clear" w:color="auto" w:fill="auto"/>
            <w:tcMar>
              <w:top w:w="15" w:type="dxa"/>
              <w:left w:w="15" w:type="dxa"/>
              <w:right w:w="15" w:type="dxa"/>
            </w:tcMar>
            <w:vAlign w:val="center"/>
          </w:tcPr>
          <w:p w:rsidR="00BA791B" w:rsidRDefault="00FD385E">
            <w:pPr>
              <w:widowControl/>
              <w:jc w:val="left"/>
              <w:textAlignment w:val="center"/>
              <w:rPr>
                <w:rFonts w:ascii="新宋体" w:eastAsia="新宋体" w:hAnsi="新宋体" w:cs="新宋体"/>
                <w:color w:val="000000"/>
                <w:sz w:val="22"/>
                <w:szCs w:val="22"/>
              </w:rPr>
            </w:pPr>
            <w:r>
              <w:rPr>
                <w:rFonts w:ascii="新宋体" w:eastAsia="新宋体" w:hAnsi="新宋体" w:cs="新宋体" w:hint="eastAsia"/>
                <w:color w:val="000000"/>
                <w:kern w:val="0"/>
                <w:szCs w:val="21"/>
              </w:rPr>
              <w:t>注: 1、优惠报价固定。报价均为含税价（含增值税）。报价中已经包括产品制造前的准备、制造、定尺加工费（按甲方要求尺寸）、第三方检测费用、包装、发货、运输至甲方工地（包括一切运费）、保护、装卸至现场、存储、乙方应交纳的各项税款（增值税及其它税费）、保险、政策性文件规定及合同包含的所有风险、责任和谈判文件所要求的相关服务等可能产生的所有成本和费用。</w:t>
            </w:r>
            <w:proofErr w:type="gramStart"/>
            <w:r>
              <w:rPr>
                <w:rFonts w:ascii="新宋体" w:eastAsia="新宋体" w:hAnsi="新宋体" w:cs="新宋体" w:hint="eastAsia"/>
                <w:color w:val="000000"/>
                <w:kern w:val="0"/>
                <w:szCs w:val="21"/>
              </w:rPr>
              <w:t>最终工程</w:t>
            </w:r>
            <w:proofErr w:type="gramEnd"/>
            <w:r>
              <w:rPr>
                <w:rFonts w:ascii="新宋体" w:eastAsia="新宋体" w:hAnsi="新宋体" w:cs="新宋体" w:hint="eastAsia"/>
                <w:color w:val="000000"/>
                <w:kern w:val="0"/>
                <w:szCs w:val="21"/>
              </w:rPr>
              <w:t>量按实际供应量结算，供方不得以任何理由调价；</w:t>
            </w:r>
            <w:r>
              <w:rPr>
                <w:rFonts w:ascii="新宋体" w:eastAsia="新宋体" w:hAnsi="新宋体" w:cs="新宋体" w:hint="eastAsia"/>
                <w:color w:val="000000"/>
                <w:kern w:val="0"/>
                <w:szCs w:val="21"/>
              </w:rPr>
              <w:br/>
              <w:t>2、投标报价按基准价（我的</w:t>
            </w:r>
            <w:proofErr w:type="gramStart"/>
            <w:r>
              <w:rPr>
                <w:rFonts w:ascii="新宋体" w:eastAsia="新宋体" w:hAnsi="新宋体" w:cs="新宋体" w:hint="eastAsia"/>
                <w:color w:val="000000"/>
                <w:kern w:val="0"/>
                <w:szCs w:val="21"/>
              </w:rPr>
              <w:t>钢铁网</w:t>
            </w:r>
            <w:proofErr w:type="gramEnd"/>
            <w:r>
              <w:rPr>
                <w:rFonts w:ascii="新宋体" w:eastAsia="新宋体" w:hAnsi="新宋体" w:cs="新宋体" w:hint="eastAsia"/>
                <w:color w:val="000000"/>
                <w:kern w:val="0"/>
                <w:szCs w:val="21"/>
              </w:rPr>
              <w:t>3月6日上午的价格+120元/吨）-优惠金额；结算单价为钢筋签收当天“我的钢铁网”网站价+120元/t-优惠金额。</w:t>
            </w:r>
          </w:p>
        </w:tc>
      </w:tr>
    </w:tbl>
    <w:p w:rsidR="00BA791B" w:rsidRDefault="00FD385E">
      <w:pPr>
        <w:spacing w:line="360" w:lineRule="exact"/>
        <w:ind w:right="210"/>
        <w:jc w:val="left"/>
        <w:rPr>
          <w:b/>
        </w:rPr>
      </w:pPr>
      <w:r>
        <w:rPr>
          <w:rFonts w:hint="eastAsia"/>
          <w:b/>
        </w:rPr>
        <w:lastRenderedPageBreak/>
        <w:t>（二）编制说明：</w:t>
      </w:r>
    </w:p>
    <w:p w:rsidR="00BA791B" w:rsidRDefault="00FD385E">
      <w:pPr>
        <w:spacing w:line="360" w:lineRule="exact"/>
        <w:ind w:firstLineChars="200" w:firstLine="422"/>
        <w:jc w:val="left"/>
        <w:rPr>
          <w:rFonts w:ascii="宋体" w:hAnsi="宋体" w:cs="宋体"/>
          <w:b/>
          <w:szCs w:val="21"/>
        </w:rPr>
      </w:pPr>
      <w:r>
        <w:rPr>
          <w:rFonts w:ascii="宋体" w:hAnsi="宋体" w:cs="宋体"/>
          <w:b/>
          <w:szCs w:val="21"/>
        </w:rPr>
        <w:t>1</w:t>
      </w:r>
      <w:r>
        <w:rPr>
          <w:rFonts w:ascii="宋体" w:hAnsi="宋体" w:cs="宋体" w:hint="eastAsia"/>
          <w:b/>
          <w:szCs w:val="21"/>
        </w:rPr>
        <w:t>、钢筋控制价按我的</w:t>
      </w:r>
      <w:proofErr w:type="gramStart"/>
      <w:r>
        <w:rPr>
          <w:rFonts w:ascii="宋体" w:hAnsi="宋体" w:cs="宋体" w:hint="eastAsia"/>
          <w:b/>
          <w:szCs w:val="21"/>
        </w:rPr>
        <w:t>钢铁网</w:t>
      </w:r>
      <w:proofErr w:type="gramEnd"/>
      <w:r>
        <w:rPr>
          <w:rFonts w:ascii="宋体" w:hAnsi="宋体" w:cs="宋体" w:hint="eastAsia"/>
          <w:b/>
          <w:szCs w:val="21"/>
        </w:rPr>
        <w:t>2020年3月6日上午价格的基础上增加120元每吨，直径4mm的钢筋单价按直径6mm钢筋单价的基础上再增加370元每吨加工费（加工费固定）。</w:t>
      </w:r>
    </w:p>
    <w:p w:rsidR="00BA791B" w:rsidRDefault="00FD385E">
      <w:pPr>
        <w:spacing w:line="360" w:lineRule="exact"/>
        <w:ind w:firstLineChars="200" w:firstLine="422"/>
        <w:jc w:val="left"/>
        <w:rPr>
          <w:rFonts w:ascii="宋体" w:hAnsi="宋体" w:cs="宋体"/>
          <w:b/>
          <w:szCs w:val="21"/>
        </w:rPr>
      </w:pPr>
      <w:r>
        <w:rPr>
          <w:rFonts w:ascii="宋体" w:hAnsi="宋体" w:cs="宋体"/>
          <w:b/>
          <w:szCs w:val="21"/>
        </w:rPr>
        <w:t>2</w:t>
      </w:r>
      <w:r>
        <w:rPr>
          <w:rFonts w:ascii="宋体" w:hAnsi="宋体" w:cs="宋体" w:hint="eastAsia"/>
          <w:b/>
          <w:szCs w:val="21"/>
        </w:rPr>
        <w:t>、清单所列工程数量是根据图纸或现行情况暂定的，仅作为投标的共同基础，不能作为最终结算与支付的依据。结算与支付应以供应商按下属分、子公司（常州达</w:t>
      </w:r>
      <w:proofErr w:type="gramStart"/>
      <w:r>
        <w:rPr>
          <w:rFonts w:ascii="宋体" w:hAnsi="宋体" w:cs="宋体" w:hint="eastAsia"/>
          <w:b/>
          <w:szCs w:val="21"/>
        </w:rPr>
        <w:t>辉建设</w:t>
      </w:r>
      <w:proofErr w:type="gramEnd"/>
      <w:r>
        <w:rPr>
          <w:rFonts w:ascii="宋体" w:hAnsi="宋体" w:cs="宋体" w:hint="eastAsia"/>
          <w:b/>
          <w:szCs w:val="21"/>
        </w:rPr>
        <w:t>有限公司、江苏八达路桥有限公司等）授权代表要求，实际到供货工地现场并经各方验收合格的工程数量为依据，并由材料供应商提供签字证明资料进行结算。</w:t>
      </w:r>
    </w:p>
    <w:p w:rsidR="00BA791B" w:rsidRDefault="00FD385E">
      <w:pPr>
        <w:spacing w:line="360" w:lineRule="exact"/>
        <w:ind w:right="210" w:firstLineChars="200" w:firstLine="422"/>
        <w:jc w:val="left"/>
        <w:rPr>
          <w:rFonts w:ascii="宋体" w:hAnsi="宋体" w:cs="宋体"/>
          <w:b/>
          <w:szCs w:val="21"/>
        </w:rPr>
      </w:pPr>
      <w:r>
        <w:rPr>
          <w:rFonts w:ascii="宋体" w:hAnsi="宋体" w:cs="宋体"/>
          <w:b/>
          <w:szCs w:val="21"/>
        </w:rPr>
        <w:t>3</w:t>
      </w:r>
      <w:r>
        <w:rPr>
          <w:rFonts w:ascii="宋体" w:hAnsi="宋体" w:cs="宋体" w:hint="eastAsia"/>
          <w:b/>
          <w:szCs w:val="21"/>
        </w:rPr>
        <w:t>、品牌要求：兴</w:t>
      </w:r>
      <w:proofErr w:type="gramStart"/>
      <w:r>
        <w:rPr>
          <w:rFonts w:ascii="宋体" w:hAnsi="宋体" w:cs="宋体" w:hint="eastAsia"/>
          <w:b/>
          <w:szCs w:val="21"/>
        </w:rPr>
        <w:t>鑫</w:t>
      </w:r>
      <w:proofErr w:type="gramEnd"/>
      <w:r>
        <w:rPr>
          <w:rFonts w:ascii="宋体" w:hAnsi="宋体" w:cs="宋体" w:hint="eastAsia"/>
          <w:b/>
          <w:szCs w:val="21"/>
        </w:rPr>
        <w:t>、</w:t>
      </w:r>
      <w:proofErr w:type="gramStart"/>
      <w:r>
        <w:rPr>
          <w:rFonts w:ascii="宋体" w:hAnsi="宋体" w:cs="宋体" w:hint="eastAsia"/>
          <w:b/>
          <w:szCs w:val="21"/>
        </w:rPr>
        <w:t>镔鑫</w:t>
      </w:r>
      <w:proofErr w:type="gramEnd"/>
      <w:r>
        <w:rPr>
          <w:rFonts w:ascii="宋体" w:hAnsi="宋体" w:cs="宋体" w:hint="eastAsia"/>
          <w:b/>
          <w:szCs w:val="21"/>
        </w:rPr>
        <w:t>、富鑫、中新、马钢、中天、沙钢、永钢、</w:t>
      </w:r>
      <w:proofErr w:type="gramStart"/>
      <w:r>
        <w:rPr>
          <w:rFonts w:ascii="宋体" w:hAnsi="宋体" w:cs="宋体" w:hint="eastAsia"/>
          <w:b/>
          <w:szCs w:val="21"/>
        </w:rPr>
        <w:t>鑫</w:t>
      </w:r>
      <w:proofErr w:type="gramEnd"/>
      <w:r>
        <w:rPr>
          <w:rFonts w:ascii="宋体" w:hAnsi="宋体" w:cs="宋体" w:hint="eastAsia"/>
          <w:b/>
          <w:szCs w:val="21"/>
        </w:rPr>
        <w:t>典、联</w:t>
      </w:r>
      <w:proofErr w:type="gramStart"/>
      <w:r>
        <w:rPr>
          <w:rFonts w:ascii="宋体" w:hAnsi="宋体" w:cs="宋体" w:hint="eastAsia"/>
          <w:b/>
          <w:szCs w:val="21"/>
        </w:rPr>
        <w:t>鑫</w:t>
      </w:r>
      <w:proofErr w:type="gramEnd"/>
      <w:r>
        <w:rPr>
          <w:rFonts w:ascii="宋体" w:hAnsi="宋体" w:cs="宋体" w:hint="eastAsia"/>
          <w:b/>
          <w:szCs w:val="21"/>
        </w:rPr>
        <w:t>新三洲。①本次招标提供材料可选品牌的，应在可选品牌范围内自行选择并根据市场行情及自身实际情况进行组价、报价；②如供应商对招标文件推荐材料自选品牌，自选品牌应在性能、技术指标、技术参数、质量、使用寿命等方面均不低于可选品牌相对应的要求,但应在使用前向采购人提交拟用品牌的型号、信誉度、质量、性能、技术指标等相关证明材料，经采购人认可后方可使用，没有得到采购人书面认可的自选品牌一律不予接受。</w:t>
      </w:r>
    </w:p>
    <w:p w:rsidR="00BA791B" w:rsidRDefault="00FD385E">
      <w:pPr>
        <w:spacing w:line="360" w:lineRule="exact"/>
        <w:ind w:right="210" w:firstLineChars="200" w:firstLine="422"/>
        <w:jc w:val="left"/>
        <w:rPr>
          <w:rFonts w:ascii="宋体" w:hAnsi="宋体" w:cs="宋体"/>
          <w:b/>
          <w:szCs w:val="21"/>
        </w:rPr>
      </w:pPr>
      <w:r>
        <w:rPr>
          <w:rFonts w:ascii="宋体" w:hAnsi="宋体" w:cs="宋体" w:hint="eastAsia"/>
          <w:b/>
          <w:szCs w:val="21"/>
        </w:rPr>
        <w:t>四</w:t>
      </w:r>
      <w:r>
        <w:rPr>
          <w:rFonts w:ascii="宋体" w:hAnsi="宋体" w:cs="宋体"/>
          <w:b/>
          <w:szCs w:val="21"/>
        </w:rPr>
        <w:t>、报价</w:t>
      </w:r>
      <w:r>
        <w:rPr>
          <w:rFonts w:ascii="宋体" w:hAnsi="宋体" w:cs="宋体" w:hint="eastAsia"/>
          <w:b/>
          <w:szCs w:val="21"/>
        </w:rPr>
        <w:t>方式</w:t>
      </w:r>
    </w:p>
    <w:p w:rsidR="00BA791B" w:rsidRDefault="00FD385E">
      <w:pPr>
        <w:snapToGrid w:val="0"/>
        <w:spacing w:line="360" w:lineRule="exact"/>
        <w:ind w:firstLineChars="200" w:firstLine="422"/>
        <w:rPr>
          <w:rFonts w:ascii="宋体" w:hAnsi="宋体" w:cs="宋体"/>
          <w:b/>
          <w:bCs/>
          <w:szCs w:val="21"/>
        </w:rPr>
      </w:pPr>
      <w:r>
        <w:rPr>
          <w:rFonts w:ascii="宋体" w:hAnsi="宋体" w:cs="宋体" w:hint="eastAsia"/>
          <w:b/>
          <w:szCs w:val="21"/>
        </w:rPr>
        <w:t>1、本项目谈判报价为</w:t>
      </w:r>
      <w:r>
        <w:rPr>
          <w:rFonts w:ascii="宋体" w:hAnsi="宋体" w:cs="宋体" w:hint="eastAsia"/>
          <w:b/>
          <w:bCs/>
          <w:szCs w:val="21"/>
        </w:rPr>
        <w:t>固定优惠报价。供应商在报价时以“我的钢铁网”2020年3月6日上午价格+120元/吨为基数报价。</w:t>
      </w:r>
    </w:p>
    <w:p w:rsidR="00BA791B" w:rsidRDefault="00FD385E">
      <w:pPr>
        <w:snapToGrid w:val="0"/>
        <w:spacing w:line="360" w:lineRule="exact"/>
        <w:ind w:firstLineChars="200" w:firstLine="422"/>
        <w:rPr>
          <w:rFonts w:ascii="宋体" w:hAnsi="宋体" w:cs="宋体"/>
          <w:b/>
          <w:bCs/>
          <w:szCs w:val="21"/>
        </w:rPr>
      </w:pPr>
      <w:r>
        <w:rPr>
          <w:rFonts w:ascii="宋体" w:hAnsi="宋体" w:cs="宋体" w:hint="eastAsia"/>
          <w:b/>
          <w:bCs/>
          <w:szCs w:val="21"/>
        </w:rPr>
        <w:t>备注：直径4mm的钢筋单价按直径6mm钢筋单价的基础上再增加370元每吨加工费（加工费固定）。</w:t>
      </w:r>
    </w:p>
    <w:p w:rsidR="00BA791B" w:rsidRDefault="00FD385E">
      <w:pPr>
        <w:snapToGrid w:val="0"/>
        <w:spacing w:line="360" w:lineRule="exact"/>
        <w:ind w:firstLineChars="200" w:firstLine="420"/>
        <w:rPr>
          <w:rFonts w:ascii="宋体" w:hAnsi="宋体" w:cs="宋体"/>
          <w:szCs w:val="21"/>
        </w:rPr>
      </w:pPr>
      <w:r>
        <w:rPr>
          <w:rFonts w:ascii="宋体" w:hAnsi="宋体" w:cs="宋体" w:hint="eastAsia"/>
          <w:bCs/>
          <w:szCs w:val="21"/>
        </w:rPr>
        <w:t>2、投标供应商根据自身情况自</w:t>
      </w:r>
      <w:proofErr w:type="gramStart"/>
      <w:r>
        <w:rPr>
          <w:rFonts w:ascii="宋体" w:hAnsi="宋体" w:cs="宋体" w:hint="eastAsia"/>
          <w:bCs/>
          <w:szCs w:val="21"/>
        </w:rPr>
        <w:t>报综合</w:t>
      </w:r>
      <w:proofErr w:type="gramEnd"/>
      <w:r>
        <w:rPr>
          <w:rFonts w:ascii="宋体" w:hAnsi="宋体" w:cs="宋体" w:hint="eastAsia"/>
          <w:bCs/>
          <w:szCs w:val="21"/>
        </w:rPr>
        <w:t>优惠单价</w:t>
      </w:r>
      <w:r>
        <w:rPr>
          <w:rFonts w:ascii="宋体" w:hAnsi="宋体" w:cs="宋体" w:hint="eastAsia"/>
          <w:szCs w:val="21"/>
        </w:rPr>
        <w:t>。谈判报价应包括谈判文件所确定的招标范围相应产品制造前的准备、制造、定尺加工费（按采购人要求尺寸）、第三方检测费用（初次）、包装、发货、运输至采购人工地（包括一切运费）、保护、装卸至现场、存储、成交供应商应交纳的各项税款</w:t>
      </w:r>
      <w:r>
        <w:rPr>
          <w:rFonts w:ascii="宋体" w:hAnsi="宋体" w:cs="宋体" w:hint="eastAsia"/>
          <w:b/>
          <w:szCs w:val="21"/>
        </w:rPr>
        <w:t>（增值税及其它税费）、</w:t>
      </w:r>
      <w:r>
        <w:rPr>
          <w:rFonts w:ascii="宋体" w:hAnsi="宋体" w:cs="宋体" w:hint="eastAsia"/>
          <w:szCs w:val="21"/>
        </w:rPr>
        <w:t>保险、政策性文件规定及合同包含的所有风险、责任和谈判文件所要求的相关服务等全部内容，以及为完成该项货物或者服务项目所涉及到的一切相关费用，采购人不再支付其他任何费用。</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3、报价货币为人民币，评审时以人民币为准。</w:t>
      </w:r>
    </w:p>
    <w:p w:rsidR="00BA791B" w:rsidRDefault="00FD385E">
      <w:pPr>
        <w:spacing w:line="360" w:lineRule="exact"/>
        <w:ind w:right="210" w:firstLineChars="200" w:firstLine="422"/>
        <w:jc w:val="left"/>
        <w:rPr>
          <w:rFonts w:ascii="宋体" w:hAnsi="宋体" w:cs="宋体"/>
          <w:b/>
          <w:szCs w:val="21"/>
        </w:rPr>
      </w:pPr>
      <w:r>
        <w:rPr>
          <w:rFonts w:ascii="宋体" w:hAnsi="宋体" w:cs="宋体" w:hint="eastAsia"/>
          <w:b/>
          <w:szCs w:val="21"/>
        </w:rPr>
        <w:t>五、交货期及交货</w:t>
      </w:r>
      <w:r>
        <w:rPr>
          <w:rFonts w:ascii="宋体" w:hAnsi="宋体" w:cs="宋体"/>
          <w:b/>
          <w:szCs w:val="21"/>
        </w:rPr>
        <w:t>地点</w:t>
      </w:r>
    </w:p>
    <w:p w:rsidR="00BA791B" w:rsidRDefault="00FD385E">
      <w:pPr>
        <w:spacing w:line="360" w:lineRule="exact"/>
        <w:ind w:right="210" w:firstLineChars="200" w:firstLine="420"/>
        <w:jc w:val="left"/>
        <w:rPr>
          <w:rFonts w:ascii="宋体" w:hAnsi="宋体" w:cs="宋体"/>
          <w:szCs w:val="21"/>
        </w:rPr>
      </w:pPr>
      <w:r>
        <w:rPr>
          <w:rFonts w:ascii="宋体" w:hAnsi="宋体" w:cs="宋体" w:hint="eastAsia"/>
          <w:szCs w:val="21"/>
        </w:rPr>
        <w:t>1、交货期：采购人提前预定进场时间的钢筋，成交供应商必须在接到采购人通知5日内运达现场指定位置，否则采购人有权进行自行采购。</w:t>
      </w:r>
    </w:p>
    <w:p w:rsidR="00BA791B" w:rsidRDefault="00FD385E">
      <w:pPr>
        <w:spacing w:line="360" w:lineRule="exact"/>
        <w:ind w:right="210" w:firstLineChars="200" w:firstLine="420"/>
        <w:jc w:val="left"/>
        <w:rPr>
          <w:rFonts w:ascii="宋体" w:hAnsi="宋体" w:cs="宋体"/>
          <w:szCs w:val="21"/>
        </w:rPr>
      </w:pPr>
      <w:r>
        <w:rPr>
          <w:rFonts w:ascii="宋体" w:hAnsi="宋体" w:cs="宋体" w:hint="eastAsia"/>
          <w:szCs w:val="21"/>
        </w:rPr>
        <w:t>2、交货地点：采购人指定</w:t>
      </w:r>
      <w:r>
        <w:rPr>
          <w:rFonts w:ascii="宋体" w:hAnsi="宋体" w:cs="宋体"/>
          <w:szCs w:val="21"/>
        </w:rPr>
        <w:t>地点</w:t>
      </w:r>
      <w:r>
        <w:rPr>
          <w:rFonts w:ascii="宋体" w:hAnsi="宋体" w:cs="宋体" w:hint="eastAsia"/>
          <w:szCs w:val="21"/>
        </w:rPr>
        <w:t>。</w:t>
      </w:r>
    </w:p>
    <w:p w:rsidR="00BA791B" w:rsidRDefault="00FD385E">
      <w:pPr>
        <w:spacing w:line="360" w:lineRule="exact"/>
        <w:ind w:right="210" w:firstLineChars="200" w:firstLine="422"/>
        <w:jc w:val="left"/>
        <w:rPr>
          <w:rFonts w:ascii="宋体" w:hAnsi="宋体" w:cs="宋体"/>
          <w:b/>
          <w:szCs w:val="21"/>
        </w:rPr>
      </w:pPr>
      <w:r>
        <w:rPr>
          <w:rFonts w:ascii="宋体" w:hAnsi="宋体" w:cs="宋体" w:hint="eastAsia"/>
          <w:b/>
          <w:szCs w:val="21"/>
        </w:rPr>
        <w:t>六</w:t>
      </w:r>
      <w:r>
        <w:rPr>
          <w:rFonts w:ascii="宋体" w:hAnsi="宋体" w:cs="宋体"/>
          <w:b/>
          <w:szCs w:val="21"/>
        </w:rPr>
        <w:t>、验收标准</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1、每批进场的钢材须按相应的钢材标准抽样或全部核对检查牌号、规格、供货状态、尺寸偏差、表面质量、炉（罐）号、质量证明书等项目，再通知实验室取样检验，验收合格后采购人向成交供应商开具验收单据，每批次检验热轧光圆钢材的检验（HPB300）或抽检如下（表一）：</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393"/>
        <w:gridCol w:w="843"/>
        <w:gridCol w:w="2270"/>
        <w:gridCol w:w="1464"/>
        <w:gridCol w:w="1617"/>
      </w:tblGrid>
      <w:tr w:rsidR="00BA791B">
        <w:trPr>
          <w:trHeight w:val="283"/>
        </w:trPr>
        <w:tc>
          <w:tcPr>
            <w:tcW w:w="2335" w:type="dxa"/>
            <w:gridSpan w:val="2"/>
            <w:vAlign w:val="center"/>
          </w:tcPr>
          <w:p w:rsidR="00BA791B" w:rsidRDefault="00FD385E">
            <w:pPr>
              <w:spacing w:line="320" w:lineRule="exact"/>
              <w:jc w:val="center"/>
              <w:rPr>
                <w:rFonts w:ascii="宋体" w:hAnsi="宋体" w:cs="宋体"/>
                <w:spacing w:val="2"/>
                <w:szCs w:val="21"/>
              </w:rPr>
            </w:pPr>
            <w:r>
              <w:rPr>
                <w:rFonts w:ascii="宋体" w:hAnsi="宋体" w:cs="宋体" w:hint="eastAsia"/>
                <w:spacing w:val="2"/>
                <w:szCs w:val="21"/>
              </w:rPr>
              <w:t>项目</w:t>
            </w:r>
          </w:p>
        </w:tc>
        <w:tc>
          <w:tcPr>
            <w:tcW w:w="3113" w:type="dxa"/>
            <w:gridSpan w:val="2"/>
            <w:vAlign w:val="center"/>
          </w:tcPr>
          <w:p w:rsidR="00BA791B" w:rsidRDefault="00FD385E">
            <w:pPr>
              <w:spacing w:line="320" w:lineRule="exact"/>
              <w:jc w:val="center"/>
              <w:rPr>
                <w:rFonts w:ascii="宋体" w:hAnsi="宋体" w:cs="宋体"/>
                <w:spacing w:val="2"/>
                <w:szCs w:val="21"/>
              </w:rPr>
            </w:pPr>
            <w:r>
              <w:rPr>
                <w:rFonts w:ascii="宋体" w:hAnsi="宋体" w:cs="宋体" w:hint="eastAsia"/>
                <w:spacing w:val="2"/>
                <w:szCs w:val="21"/>
              </w:rPr>
              <w:t>抽检项目</w:t>
            </w:r>
          </w:p>
        </w:tc>
        <w:tc>
          <w:tcPr>
            <w:tcW w:w="3081" w:type="dxa"/>
            <w:gridSpan w:val="2"/>
            <w:vAlign w:val="center"/>
          </w:tcPr>
          <w:p w:rsidR="00BA791B" w:rsidRDefault="00FD385E">
            <w:pPr>
              <w:spacing w:line="320" w:lineRule="exact"/>
              <w:jc w:val="center"/>
              <w:rPr>
                <w:rFonts w:ascii="宋体" w:hAnsi="宋体" w:cs="宋体"/>
                <w:szCs w:val="21"/>
              </w:rPr>
            </w:pPr>
            <w:r>
              <w:rPr>
                <w:rFonts w:ascii="宋体" w:hAnsi="宋体" w:cs="宋体" w:hint="eastAsia"/>
                <w:szCs w:val="21"/>
              </w:rPr>
              <w:t>检验标准</w:t>
            </w:r>
          </w:p>
        </w:tc>
      </w:tr>
      <w:tr w:rsidR="00BA791B">
        <w:trPr>
          <w:trHeight w:val="283"/>
        </w:trPr>
        <w:tc>
          <w:tcPr>
            <w:tcW w:w="942" w:type="dxa"/>
            <w:vAlign w:val="center"/>
          </w:tcPr>
          <w:p w:rsidR="00BA791B" w:rsidRDefault="00FD385E">
            <w:pPr>
              <w:spacing w:line="320" w:lineRule="exact"/>
              <w:rPr>
                <w:rFonts w:ascii="宋体" w:hAnsi="宋体" w:cs="宋体"/>
                <w:spacing w:val="2"/>
                <w:szCs w:val="21"/>
              </w:rPr>
            </w:pPr>
            <w:r>
              <w:rPr>
                <w:rFonts w:ascii="宋体" w:hAnsi="宋体" w:cs="宋体" w:hint="eastAsia"/>
                <w:spacing w:val="2"/>
                <w:szCs w:val="21"/>
              </w:rPr>
              <w:t>热轧光圆钢材</w:t>
            </w:r>
          </w:p>
        </w:tc>
        <w:tc>
          <w:tcPr>
            <w:tcW w:w="1393" w:type="dxa"/>
            <w:vAlign w:val="center"/>
          </w:tcPr>
          <w:p w:rsidR="00BA791B" w:rsidRDefault="00FD385E">
            <w:pPr>
              <w:spacing w:line="320" w:lineRule="exact"/>
              <w:jc w:val="center"/>
              <w:rPr>
                <w:rFonts w:ascii="宋体" w:hAnsi="宋体" w:cs="宋体"/>
                <w:spacing w:val="2"/>
                <w:szCs w:val="21"/>
              </w:rPr>
            </w:pPr>
            <w:r>
              <w:rPr>
                <w:rFonts w:ascii="宋体" w:hAnsi="宋体" w:cs="宋体" w:hint="eastAsia"/>
                <w:spacing w:val="2"/>
                <w:szCs w:val="21"/>
              </w:rPr>
              <w:t>拉伸</w:t>
            </w:r>
          </w:p>
        </w:tc>
        <w:tc>
          <w:tcPr>
            <w:tcW w:w="843" w:type="dxa"/>
            <w:vAlign w:val="center"/>
          </w:tcPr>
          <w:p w:rsidR="00BA791B" w:rsidRDefault="00FD385E">
            <w:pPr>
              <w:spacing w:line="320" w:lineRule="exact"/>
              <w:jc w:val="center"/>
              <w:rPr>
                <w:rFonts w:ascii="宋体" w:hAnsi="宋体" w:cs="宋体"/>
                <w:spacing w:val="2"/>
                <w:szCs w:val="21"/>
              </w:rPr>
            </w:pPr>
            <w:r>
              <w:rPr>
                <w:rFonts w:ascii="宋体" w:hAnsi="宋体" w:cs="宋体" w:hint="eastAsia"/>
                <w:spacing w:val="2"/>
                <w:szCs w:val="21"/>
              </w:rPr>
              <w:t>√</w:t>
            </w:r>
          </w:p>
        </w:tc>
        <w:tc>
          <w:tcPr>
            <w:tcW w:w="2270" w:type="dxa"/>
            <w:vAlign w:val="center"/>
          </w:tcPr>
          <w:p w:rsidR="00BA791B" w:rsidRDefault="00FD385E">
            <w:pPr>
              <w:spacing w:line="320" w:lineRule="exact"/>
              <w:rPr>
                <w:rFonts w:ascii="宋体" w:hAnsi="宋体" w:cs="宋体"/>
                <w:spacing w:val="2"/>
                <w:szCs w:val="21"/>
              </w:rPr>
            </w:pPr>
            <w:r>
              <w:rPr>
                <w:rFonts w:ascii="宋体" w:hAnsi="宋体" w:cs="宋体" w:hint="eastAsia"/>
                <w:spacing w:val="2"/>
                <w:szCs w:val="21"/>
              </w:rPr>
              <w:t>每批重量不应超过60t,超过60t的部分，每增加40t（或不足</w:t>
            </w:r>
            <w:r>
              <w:rPr>
                <w:rFonts w:ascii="宋体" w:hAnsi="宋体" w:cs="宋体" w:hint="eastAsia"/>
                <w:spacing w:val="2"/>
                <w:szCs w:val="21"/>
              </w:rPr>
              <w:lastRenderedPageBreak/>
              <w:t>40t的余数）增加一个拉伸试验试样和一个弯曲试验试样.</w:t>
            </w:r>
          </w:p>
        </w:tc>
        <w:tc>
          <w:tcPr>
            <w:tcW w:w="1464" w:type="dxa"/>
            <w:vAlign w:val="center"/>
          </w:tcPr>
          <w:p w:rsidR="00BA791B" w:rsidRDefault="00FD385E">
            <w:pPr>
              <w:spacing w:line="320" w:lineRule="exact"/>
              <w:jc w:val="center"/>
              <w:rPr>
                <w:rFonts w:ascii="宋体" w:hAnsi="宋体" w:cs="宋体"/>
                <w:spacing w:val="2"/>
                <w:szCs w:val="21"/>
              </w:rPr>
            </w:pPr>
            <w:r>
              <w:rPr>
                <w:rFonts w:ascii="宋体" w:hAnsi="宋体" w:cs="宋体" w:hint="eastAsia"/>
                <w:spacing w:val="2"/>
                <w:szCs w:val="21"/>
              </w:rPr>
              <w:lastRenderedPageBreak/>
              <w:t>≥420MPa</w:t>
            </w:r>
          </w:p>
        </w:tc>
        <w:tc>
          <w:tcPr>
            <w:tcW w:w="1617" w:type="dxa"/>
            <w:vAlign w:val="center"/>
          </w:tcPr>
          <w:p w:rsidR="00BA791B" w:rsidRDefault="00FD385E">
            <w:pPr>
              <w:spacing w:line="320" w:lineRule="exact"/>
              <w:jc w:val="center"/>
              <w:rPr>
                <w:rFonts w:ascii="宋体" w:hAnsi="宋体" w:cs="宋体"/>
                <w:szCs w:val="21"/>
              </w:rPr>
            </w:pPr>
            <w:r>
              <w:rPr>
                <w:rFonts w:ascii="宋体" w:hAnsi="宋体" w:cs="宋体" w:hint="eastAsia"/>
                <w:szCs w:val="21"/>
              </w:rPr>
              <w:t>GB1499.1-2008 《钢材混凝土用钢第1部分：</w:t>
            </w:r>
            <w:r>
              <w:rPr>
                <w:rFonts w:ascii="宋体" w:hAnsi="宋体" w:cs="宋体" w:hint="eastAsia"/>
                <w:szCs w:val="21"/>
              </w:rPr>
              <w:lastRenderedPageBreak/>
              <w:t>热轧光圆钢材》</w:t>
            </w:r>
          </w:p>
        </w:tc>
      </w:tr>
    </w:tbl>
    <w:p w:rsidR="00BA791B" w:rsidRDefault="00FD385E">
      <w:pPr>
        <w:tabs>
          <w:tab w:val="left" w:pos="628"/>
        </w:tabs>
        <w:rPr>
          <w:rFonts w:ascii="宋体" w:hAnsi="宋体" w:cs="宋体"/>
          <w:szCs w:val="21"/>
        </w:rPr>
      </w:pPr>
      <w:r>
        <w:rPr>
          <w:rFonts w:ascii="宋体" w:hAnsi="宋体" w:cs="宋体" w:hint="eastAsia"/>
          <w:szCs w:val="21"/>
        </w:rPr>
        <w:lastRenderedPageBreak/>
        <w:t>热轧带肋钢材的检验（HRB400）或抽检如下（表二）：</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032"/>
        <w:gridCol w:w="742"/>
        <w:gridCol w:w="1911"/>
        <w:gridCol w:w="1785"/>
        <w:gridCol w:w="1399"/>
      </w:tblGrid>
      <w:tr w:rsidR="00BA791B">
        <w:trPr>
          <w:trHeight w:val="283"/>
        </w:trPr>
        <w:tc>
          <w:tcPr>
            <w:tcW w:w="2692" w:type="dxa"/>
            <w:gridSpan w:val="2"/>
            <w:vAlign w:val="center"/>
          </w:tcPr>
          <w:p w:rsidR="00BA791B" w:rsidRDefault="00FD385E">
            <w:pPr>
              <w:spacing w:line="320" w:lineRule="exact"/>
              <w:ind w:firstLineChars="196" w:firstLine="419"/>
              <w:jc w:val="center"/>
              <w:rPr>
                <w:rFonts w:ascii="宋体" w:hAnsi="宋体" w:cs="宋体"/>
                <w:spacing w:val="2"/>
                <w:szCs w:val="21"/>
              </w:rPr>
            </w:pPr>
            <w:r>
              <w:rPr>
                <w:rFonts w:ascii="宋体" w:hAnsi="宋体" w:cs="宋体" w:hint="eastAsia"/>
                <w:spacing w:val="2"/>
                <w:szCs w:val="21"/>
              </w:rPr>
              <w:t>项目</w:t>
            </w:r>
          </w:p>
        </w:tc>
        <w:tc>
          <w:tcPr>
            <w:tcW w:w="2653" w:type="dxa"/>
            <w:gridSpan w:val="2"/>
            <w:vAlign w:val="center"/>
          </w:tcPr>
          <w:p w:rsidR="00BA791B" w:rsidRDefault="00FD385E">
            <w:pPr>
              <w:spacing w:line="320" w:lineRule="exact"/>
              <w:ind w:firstLineChars="196" w:firstLine="419"/>
              <w:jc w:val="center"/>
              <w:rPr>
                <w:rFonts w:ascii="宋体" w:hAnsi="宋体" w:cs="宋体"/>
                <w:spacing w:val="2"/>
                <w:szCs w:val="21"/>
              </w:rPr>
            </w:pPr>
            <w:r>
              <w:rPr>
                <w:rFonts w:ascii="宋体" w:hAnsi="宋体" w:cs="宋体" w:hint="eastAsia"/>
                <w:spacing w:val="2"/>
                <w:szCs w:val="21"/>
              </w:rPr>
              <w:t>抽检项目</w:t>
            </w:r>
          </w:p>
        </w:tc>
        <w:tc>
          <w:tcPr>
            <w:tcW w:w="1785" w:type="dxa"/>
            <w:vAlign w:val="center"/>
          </w:tcPr>
          <w:p w:rsidR="00BA791B" w:rsidRDefault="00FD385E">
            <w:pPr>
              <w:spacing w:line="320" w:lineRule="exact"/>
              <w:jc w:val="center"/>
              <w:rPr>
                <w:rFonts w:ascii="宋体" w:hAnsi="宋体" w:cs="宋体"/>
                <w:spacing w:val="2"/>
                <w:szCs w:val="21"/>
              </w:rPr>
            </w:pPr>
            <w:r>
              <w:rPr>
                <w:rFonts w:ascii="宋体" w:hAnsi="宋体" w:cs="宋体" w:hint="eastAsia"/>
                <w:spacing w:val="2"/>
                <w:szCs w:val="21"/>
              </w:rPr>
              <w:t>质量要求</w:t>
            </w:r>
          </w:p>
        </w:tc>
        <w:tc>
          <w:tcPr>
            <w:tcW w:w="1399" w:type="dxa"/>
            <w:vAlign w:val="center"/>
          </w:tcPr>
          <w:p w:rsidR="00BA791B" w:rsidRDefault="00FD385E">
            <w:pPr>
              <w:spacing w:line="320" w:lineRule="exact"/>
              <w:jc w:val="center"/>
              <w:rPr>
                <w:rFonts w:ascii="宋体" w:hAnsi="宋体" w:cs="宋体"/>
                <w:szCs w:val="21"/>
              </w:rPr>
            </w:pPr>
            <w:r>
              <w:rPr>
                <w:rFonts w:ascii="宋体" w:hAnsi="宋体" w:cs="宋体" w:hint="eastAsia"/>
                <w:szCs w:val="21"/>
              </w:rPr>
              <w:t>检验标准</w:t>
            </w:r>
          </w:p>
        </w:tc>
      </w:tr>
      <w:tr w:rsidR="00BA791B">
        <w:trPr>
          <w:trHeight w:val="283"/>
        </w:trPr>
        <w:tc>
          <w:tcPr>
            <w:tcW w:w="660" w:type="dxa"/>
            <w:vMerge w:val="restart"/>
            <w:vAlign w:val="center"/>
          </w:tcPr>
          <w:p w:rsidR="00BA791B" w:rsidRDefault="00FD385E">
            <w:pPr>
              <w:spacing w:line="320" w:lineRule="exact"/>
              <w:rPr>
                <w:rFonts w:ascii="宋体" w:hAnsi="宋体" w:cs="宋体"/>
                <w:spacing w:val="2"/>
                <w:szCs w:val="21"/>
              </w:rPr>
            </w:pPr>
            <w:r>
              <w:rPr>
                <w:rFonts w:ascii="宋体" w:hAnsi="宋体" w:cs="宋体" w:hint="eastAsia"/>
                <w:spacing w:val="2"/>
                <w:szCs w:val="21"/>
              </w:rPr>
              <w:t>热轧带肋钢材</w:t>
            </w:r>
          </w:p>
        </w:tc>
        <w:tc>
          <w:tcPr>
            <w:tcW w:w="2032" w:type="dxa"/>
            <w:vAlign w:val="center"/>
          </w:tcPr>
          <w:p w:rsidR="00BA791B" w:rsidRDefault="00FD385E">
            <w:pPr>
              <w:spacing w:line="320" w:lineRule="exact"/>
              <w:ind w:firstLineChars="196" w:firstLine="419"/>
              <w:rPr>
                <w:rFonts w:ascii="宋体" w:hAnsi="宋体" w:cs="宋体"/>
                <w:spacing w:val="2"/>
                <w:szCs w:val="21"/>
              </w:rPr>
            </w:pPr>
            <w:r>
              <w:rPr>
                <w:rFonts w:ascii="宋体" w:hAnsi="宋体" w:cs="宋体" w:hint="eastAsia"/>
                <w:spacing w:val="2"/>
                <w:szCs w:val="21"/>
              </w:rPr>
              <w:t>拉伸</w:t>
            </w:r>
          </w:p>
        </w:tc>
        <w:tc>
          <w:tcPr>
            <w:tcW w:w="742" w:type="dxa"/>
            <w:vAlign w:val="center"/>
          </w:tcPr>
          <w:p w:rsidR="00BA791B" w:rsidRDefault="00FD385E">
            <w:pPr>
              <w:spacing w:line="320" w:lineRule="exact"/>
              <w:jc w:val="center"/>
              <w:rPr>
                <w:rFonts w:ascii="宋体" w:hAnsi="宋体" w:cs="宋体"/>
                <w:spacing w:val="2"/>
                <w:szCs w:val="21"/>
              </w:rPr>
            </w:pPr>
            <w:r>
              <w:rPr>
                <w:rFonts w:ascii="宋体" w:hAnsi="宋体" w:cs="宋体" w:hint="eastAsia"/>
                <w:spacing w:val="2"/>
                <w:szCs w:val="21"/>
              </w:rPr>
              <w:t>√</w:t>
            </w:r>
          </w:p>
        </w:tc>
        <w:tc>
          <w:tcPr>
            <w:tcW w:w="1911" w:type="dxa"/>
            <w:vMerge w:val="restart"/>
            <w:vAlign w:val="center"/>
          </w:tcPr>
          <w:p w:rsidR="00BA791B" w:rsidRDefault="00FD385E">
            <w:pPr>
              <w:spacing w:line="320" w:lineRule="exact"/>
              <w:rPr>
                <w:rFonts w:ascii="宋体" w:hAnsi="宋体" w:cs="宋体"/>
                <w:spacing w:val="2"/>
                <w:szCs w:val="21"/>
              </w:rPr>
            </w:pPr>
            <w:r>
              <w:rPr>
                <w:rFonts w:ascii="宋体" w:hAnsi="宋体" w:cs="宋体" w:hint="eastAsia"/>
                <w:spacing w:val="2"/>
                <w:szCs w:val="21"/>
              </w:rPr>
              <w:t>每批重量不应超过60t,超过60t的部分，每增加40t（或不足40t的余数）增加一个拉伸试验试样和一个弯曲试验试样。</w:t>
            </w:r>
          </w:p>
        </w:tc>
        <w:tc>
          <w:tcPr>
            <w:tcW w:w="1785" w:type="dxa"/>
            <w:vAlign w:val="center"/>
          </w:tcPr>
          <w:p w:rsidR="00BA791B" w:rsidRDefault="00FD385E">
            <w:pPr>
              <w:spacing w:line="320" w:lineRule="exact"/>
              <w:jc w:val="center"/>
              <w:rPr>
                <w:rFonts w:ascii="宋体" w:hAnsi="宋体" w:cs="宋体"/>
                <w:spacing w:val="2"/>
                <w:szCs w:val="21"/>
              </w:rPr>
            </w:pPr>
            <w:r>
              <w:rPr>
                <w:rFonts w:ascii="宋体" w:hAnsi="宋体" w:cs="宋体" w:hint="eastAsia"/>
                <w:spacing w:val="2"/>
                <w:szCs w:val="21"/>
              </w:rPr>
              <w:t>≥540MPa</w:t>
            </w:r>
          </w:p>
        </w:tc>
        <w:tc>
          <w:tcPr>
            <w:tcW w:w="1399" w:type="dxa"/>
            <w:vMerge w:val="restart"/>
            <w:vAlign w:val="center"/>
          </w:tcPr>
          <w:p w:rsidR="00BA791B" w:rsidRDefault="00FD385E">
            <w:pPr>
              <w:spacing w:line="320" w:lineRule="exact"/>
              <w:jc w:val="center"/>
              <w:rPr>
                <w:rFonts w:ascii="宋体" w:hAnsi="宋体" w:cs="宋体"/>
                <w:szCs w:val="21"/>
              </w:rPr>
            </w:pPr>
            <w:r>
              <w:rPr>
                <w:rFonts w:ascii="宋体" w:hAnsi="宋体" w:cs="宋体" w:hint="eastAsia"/>
                <w:szCs w:val="21"/>
              </w:rPr>
              <w:t>GB1499.2-2007 《钢材混凝土用钢第2部分：热轧带肋钢材》</w:t>
            </w:r>
          </w:p>
        </w:tc>
      </w:tr>
      <w:tr w:rsidR="00BA791B">
        <w:trPr>
          <w:trHeight w:val="283"/>
        </w:trPr>
        <w:tc>
          <w:tcPr>
            <w:tcW w:w="660" w:type="dxa"/>
            <w:vMerge/>
          </w:tcPr>
          <w:p w:rsidR="00BA791B" w:rsidRDefault="00BA791B">
            <w:pPr>
              <w:spacing w:line="320" w:lineRule="exact"/>
              <w:ind w:firstLineChars="196" w:firstLine="419"/>
              <w:rPr>
                <w:rFonts w:ascii="宋体" w:hAnsi="宋体" w:cs="宋体"/>
                <w:spacing w:val="2"/>
                <w:szCs w:val="21"/>
              </w:rPr>
            </w:pPr>
          </w:p>
        </w:tc>
        <w:tc>
          <w:tcPr>
            <w:tcW w:w="2032" w:type="dxa"/>
            <w:vAlign w:val="center"/>
          </w:tcPr>
          <w:p w:rsidR="00BA791B" w:rsidRDefault="00FD385E">
            <w:pPr>
              <w:spacing w:line="320" w:lineRule="exact"/>
              <w:ind w:firstLineChars="196" w:firstLine="419"/>
              <w:rPr>
                <w:rFonts w:ascii="宋体" w:hAnsi="宋体" w:cs="宋体"/>
                <w:spacing w:val="2"/>
                <w:szCs w:val="21"/>
              </w:rPr>
            </w:pPr>
            <w:r>
              <w:rPr>
                <w:rFonts w:ascii="宋体" w:hAnsi="宋体" w:cs="宋体" w:hint="eastAsia"/>
                <w:spacing w:val="2"/>
                <w:szCs w:val="21"/>
              </w:rPr>
              <w:t>弯曲</w:t>
            </w:r>
          </w:p>
        </w:tc>
        <w:tc>
          <w:tcPr>
            <w:tcW w:w="742" w:type="dxa"/>
            <w:vAlign w:val="center"/>
          </w:tcPr>
          <w:p w:rsidR="00BA791B" w:rsidRDefault="00FD385E">
            <w:pPr>
              <w:spacing w:line="320" w:lineRule="exact"/>
              <w:jc w:val="center"/>
              <w:rPr>
                <w:rFonts w:ascii="宋体" w:hAnsi="宋体" w:cs="宋体"/>
                <w:spacing w:val="2"/>
                <w:szCs w:val="21"/>
              </w:rPr>
            </w:pPr>
            <w:r>
              <w:rPr>
                <w:rFonts w:ascii="宋体" w:hAnsi="宋体" w:cs="宋体" w:hint="eastAsia"/>
                <w:spacing w:val="2"/>
                <w:szCs w:val="21"/>
              </w:rPr>
              <w:t>√</w:t>
            </w:r>
          </w:p>
        </w:tc>
        <w:tc>
          <w:tcPr>
            <w:tcW w:w="1911" w:type="dxa"/>
            <w:vMerge/>
          </w:tcPr>
          <w:p w:rsidR="00BA791B" w:rsidRDefault="00BA791B">
            <w:pPr>
              <w:spacing w:line="320" w:lineRule="exact"/>
              <w:ind w:firstLineChars="196" w:firstLine="419"/>
              <w:rPr>
                <w:rFonts w:ascii="宋体" w:hAnsi="宋体" w:cs="宋体"/>
                <w:spacing w:val="2"/>
                <w:szCs w:val="21"/>
              </w:rPr>
            </w:pPr>
          </w:p>
        </w:tc>
        <w:tc>
          <w:tcPr>
            <w:tcW w:w="1785" w:type="dxa"/>
            <w:vAlign w:val="center"/>
          </w:tcPr>
          <w:p w:rsidR="00BA791B" w:rsidRDefault="00FD385E">
            <w:pPr>
              <w:spacing w:line="320" w:lineRule="exact"/>
              <w:jc w:val="center"/>
              <w:rPr>
                <w:rFonts w:ascii="宋体" w:hAnsi="宋体" w:cs="宋体"/>
                <w:spacing w:val="2"/>
                <w:szCs w:val="21"/>
              </w:rPr>
            </w:pPr>
            <w:r>
              <w:rPr>
                <w:rFonts w:ascii="宋体" w:hAnsi="宋体" w:cs="宋体" w:hint="eastAsia"/>
                <w:spacing w:val="2"/>
                <w:szCs w:val="21"/>
              </w:rPr>
              <w:t>180º弯曲无裂纹</w:t>
            </w:r>
          </w:p>
        </w:tc>
        <w:tc>
          <w:tcPr>
            <w:tcW w:w="1399" w:type="dxa"/>
            <w:vMerge/>
            <w:vAlign w:val="center"/>
          </w:tcPr>
          <w:p w:rsidR="00BA791B" w:rsidRDefault="00BA791B">
            <w:pPr>
              <w:spacing w:line="320" w:lineRule="exact"/>
              <w:jc w:val="center"/>
              <w:rPr>
                <w:rFonts w:ascii="宋体" w:hAnsi="宋体" w:cs="宋体"/>
                <w:szCs w:val="21"/>
              </w:rPr>
            </w:pPr>
          </w:p>
        </w:tc>
      </w:tr>
      <w:tr w:rsidR="00BA791B">
        <w:trPr>
          <w:trHeight w:val="283"/>
        </w:trPr>
        <w:tc>
          <w:tcPr>
            <w:tcW w:w="660" w:type="dxa"/>
            <w:vMerge/>
          </w:tcPr>
          <w:p w:rsidR="00BA791B" w:rsidRDefault="00BA791B">
            <w:pPr>
              <w:spacing w:line="320" w:lineRule="exact"/>
              <w:ind w:firstLineChars="196" w:firstLine="419"/>
              <w:rPr>
                <w:rFonts w:ascii="宋体" w:hAnsi="宋体" w:cs="宋体"/>
                <w:spacing w:val="2"/>
                <w:szCs w:val="21"/>
              </w:rPr>
            </w:pPr>
          </w:p>
        </w:tc>
        <w:tc>
          <w:tcPr>
            <w:tcW w:w="2032" w:type="dxa"/>
            <w:vAlign w:val="center"/>
          </w:tcPr>
          <w:p w:rsidR="00BA791B" w:rsidRDefault="00FD385E">
            <w:pPr>
              <w:spacing w:line="320" w:lineRule="exact"/>
              <w:ind w:firstLineChars="196" w:firstLine="419"/>
              <w:rPr>
                <w:rFonts w:ascii="宋体" w:hAnsi="宋体" w:cs="宋体"/>
                <w:spacing w:val="2"/>
                <w:szCs w:val="21"/>
              </w:rPr>
            </w:pPr>
            <w:proofErr w:type="gramStart"/>
            <w:r>
              <w:rPr>
                <w:rFonts w:ascii="宋体" w:hAnsi="宋体" w:cs="宋体" w:hint="eastAsia"/>
                <w:spacing w:val="2"/>
                <w:szCs w:val="21"/>
              </w:rPr>
              <w:t>屈强比</w:t>
            </w:r>
            <w:proofErr w:type="gramEnd"/>
          </w:p>
        </w:tc>
        <w:tc>
          <w:tcPr>
            <w:tcW w:w="742" w:type="dxa"/>
            <w:vAlign w:val="center"/>
          </w:tcPr>
          <w:p w:rsidR="00BA791B" w:rsidRDefault="00FD385E">
            <w:pPr>
              <w:spacing w:line="320" w:lineRule="exact"/>
              <w:jc w:val="center"/>
              <w:rPr>
                <w:rFonts w:ascii="宋体" w:hAnsi="宋体" w:cs="宋体"/>
                <w:spacing w:val="2"/>
                <w:szCs w:val="21"/>
              </w:rPr>
            </w:pPr>
            <w:r>
              <w:rPr>
                <w:rFonts w:ascii="宋体" w:hAnsi="宋体" w:cs="宋体" w:hint="eastAsia"/>
                <w:spacing w:val="2"/>
                <w:szCs w:val="21"/>
              </w:rPr>
              <w:t>√</w:t>
            </w:r>
          </w:p>
        </w:tc>
        <w:tc>
          <w:tcPr>
            <w:tcW w:w="1911" w:type="dxa"/>
            <w:vMerge/>
          </w:tcPr>
          <w:p w:rsidR="00BA791B" w:rsidRDefault="00BA791B">
            <w:pPr>
              <w:spacing w:line="320" w:lineRule="exact"/>
              <w:ind w:firstLineChars="196" w:firstLine="419"/>
              <w:rPr>
                <w:rFonts w:ascii="宋体" w:hAnsi="宋体" w:cs="宋体"/>
                <w:spacing w:val="2"/>
                <w:szCs w:val="21"/>
              </w:rPr>
            </w:pPr>
          </w:p>
        </w:tc>
        <w:tc>
          <w:tcPr>
            <w:tcW w:w="1785" w:type="dxa"/>
            <w:vAlign w:val="center"/>
          </w:tcPr>
          <w:p w:rsidR="00BA791B" w:rsidRDefault="00FD385E">
            <w:pPr>
              <w:spacing w:line="320" w:lineRule="exact"/>
              <w:jc w:val="center"/>
              <w:rPr>
                <w:rFonts w:ascii="宋体" w:hAnsi="宋体" w:cs="宋体"/>
                <w:spacing w:val="2"/>
                <w:szCs w:val="21"/>
              </w:rPr>
            </w:pPr>
            <w:r>
              <w:rPr>
                <w:rFonts w:ascii="宋体" w:hAnsi="宋体" w:cs="宋体" w:hint="eastAsia"/>
                <w:spacing w:val="2"/>
                <w:szCs w:val="21"/>
              </w:rPr>
              <w:t>≥1.25</w:t>
            </w:r>
          </w:p>
        </w:tc>
        <w:tc>
          <w:tcPr>
            <w:tcW w:w="1399" w:type="dxa"/>
            <w:vMerge/>
            <w:vAlign w:val="center"/>
          </w:tcPr>
          <w:p w:rsidR="00BA791B" w:rsidRDefault="00BA791B">
            <w:pPr>
              <w:spacing w:line="320" w:lineRule="exact"/>
              <w:jc w:val="center"/>
              <w:rPr>
                <w:rFonts w:ascii="宋体" w:hAnsi="宋体" w:cs="宋体"/>
                <w:szCs w:val="21"/>
              </w:rPr>
            </w:pPr>
          </w:p>
        </w:tc>
      </w:tr>
      <w:tr w:rsidR="00BA791B">
        <w:trPr>
          <w:trHeight w:val="283"/>
        </w:trPr>
        <w:tc>
          <w:tcPr>
            <w:tcW w:w="660" w:type="dxa"/>
            <w:vMerge/>
          </w:tcPr>
          <w:p w:rsidR="00BA791B" w:rsidRDefault="00BA791B">
            <w:pPr>
              <w:spacing w:line="320" w:lineRule="exact"/>
              <w:ind w:firstLineChars="196" w:firstLine="419"/>
              <w:rPr>
                <w:rFonts w:ascii="宋体" w:hAnsi="宋体" w:cs="宋体"/>
                <w:spacing w:val="2"/>
                <w:szCs w:val="21"/>
              </w:rPr>
            </w:pPr>
          </w:p>
        </w:tc>
        <w:tc>
          <w:tcPr>
            <w:tcW w:w="2032" w:type="dxa"/>
            <w:vAlign w:val="center"/>
          </w:tcPr>
          <w:p w:rsidR="00BA791B" w:rsidRDefault="00FD385E">
            <w:pPr>
              <w:spacing w:line="320" w:lineRule="exact"/>
              <w:ind w:firstLineChars="196" w:firstLine="419"/>
              <w:rPr>
                <w:rFonts w:ascii="宋体" w:hAnsi="宋体" w:cs="宋体"/>
                <w:spacing w:val="2"/>
                <w:szCs w:val="21"/>
              </w:rPr>
            </w:pPr>
            <w:proofErr w:type="gramStart"/>
            <w:r>
              <w:rPr>
                <w:rFonts w:ascii="宋体" w:hAnsi="宋体" w:cs="宋体" w:hint="eastAsia"/>
                <w:spacing w:val="2"/>
                <w:szCs w:val="21"/>
              </w:rPr>
              <w:t>屈标比</w:t>
            </w:r>
            <w:proofErr w:type="gramEnd"/>
          </w:p>
        </w:tc>
        <w:tc>
          <w:tcPr>
            <w:tcW w:w="742" w:type="dxa"/>
            <w:vAlign w:val="center"/>
          </w:tcPr>
          <w:p w:rsidR="00BA791B" w:rsidRDefault="00FD385E">
            <w:pPr>
              <w:spacing w:line="320" w:lineRule="exact"/>
              <w:jc w:val="center"/>
              <w:rPr>
                <w:rFonts w:ascii="宋体" w:hAnsi="宋体" w:cs="宋体"/>
                <w:spacing w:val="2"/>
                <w:szCs w:val="21"/>
              </w:rPr>
            </w:pPr>
            <w:r>
              <w:rPr>
                <w:rFonts w:ascii="宋体" w:hAnsi="宋体" w:cs="宋体" w:hint="eastAsia"/>
                <w:spacing w:val="2"/>
                <w:szCs w:val="21"/>
              </w:rPr>
              <w:t>√</w:t>
            </w:r>
          </w:p>
        </w:tc>
        <w:tc>
          <w:tcPr>
            <w:tcW w:w="1911" w:type="dxa"/>
            <w:vMerge/>
            <w:vAlign w:val="center"/>
          </w:tcPr>
          <w:p w:rsidR="00BA791B" w:rsidRDefault="00BA791B">
            <w:pPr>
              <w:spacing w:line="320" w:lineRule="exact"/>
              <w:ind w:firstLineChars="196" w:firstLine="419"/>
              <w:jc w:val="center"/>
              <w:rPr>
                <w:rFonts w:ascii="宋体" w:hAnsi="宋体" w:cs="宋体"/>
                <w:spacing w:val="2"/>
                <w:szCs w:val="21"/>
              </w:rPr>
            </w:pPr>
          </w:p>
        </w:tc>
        <w:tc>
          <w:tcPr>
            <w:tcW w:w="1785" w:type="dxa"/>
            <w:vAlign w:val="center"/>
          </w:tcPr>
          <w:p w:rsidR="00BA791B" w:rsidRDefault="00FD385E">
            <w:pPr>
              <w:spacing w:line="320" w:lineRule="exact"/>
              <w:jc w:val="center"/>
              <w:rPr>
                <w:rFonts w:ascii="宋体" w:hAnsi="宋体" w:cs="宋体"/>
                <w:spacing w:val="2"/>
                <w:szCs w:val="21"/>
              </w:rPr>
            </w:pPr>
            <w:r>
              <w:rPr>
                <w:rFonts w:ascii="宋体" w:hAnsi="宋体" w:cs="宋体" w:hint="eastAsia"/>
                <w:spacing w:val="2"/>
                <w:szCs w:val="21"/>
              </w:rPr>
              <w:t>≤1.30</w:t>
            </w:r>
          </w:p>
        </w:tc>
        <w:tc>
          <w:tcPr>
            <w:tcW w:w="1399" w:type="dxa"/>
            <w:vMerge/>
            <w:vAlign w:val="center"/>
          </w:tcPr>
          <w:p w:rsidR="00BA791B" w:rsidRDefault="00BA791B">
            <w:pPr>
              <w:spacing w:line="320" w:lineRule="exact"/>
              <w:jc w:val="center"/>
              <w:rPr>
                <w:rFonts w:ascii="宋体" w:hAnsi="宋体" w:cs="宋体"/>
                <w:szCs w:val="21"/>
              </w:rPr>
            </w:pPr>
          </w:p>
        </w:tc>
      </w:tr>
      <w:tr w:rsidR="00BA791B">
        <w:trPr>
          <w:trHeight w:val="283"/>
        </w:trPr>
        <w:tc>
          <w:tcPr>
            <w:tcW w:w="660" w:type="dxa"/>
            <w:vMerge/>
          </w:tcPr>
          <w:p w:rsidR="00BA791B" w:rsidRDefault="00BA791B">
            <w:pPr>
              <w:spacing w:line="320" w:lineRule="exact"/>
              <w:ind w:firstLineChars="196" w:firstLine="419"/>
              <w:rPr>
                <w:rFonts w:ascii="宋体" w:hAnsi="宋体" w:cs="宋体"/>
                <w:spacing w:val="2"/>
                <w:szCs w:val="21"/>
              </w:rPr>
            </w:pPr>
          </w:p>
        </w:tc>
        <w:tc>
          <w:tcPr>
            <w:tcW w:w="2032" w:type="dxa"/>
            <w:vAlign w:val="center"/>
          </w:tcPr>
          <w:p w:rsidR="00BA791B" w:rsidRDefault="00FD385E">
            <w:pPr>
              <w:spacing w:line="320" w:lineRule="exact"/>
              <w:jc w:val="center"/>
              <w:rPr>
                <w:rFonts w:ascii="宋体" w:hAnsi="宋体" w:cs="宋体"/>
                <w:spacing w:val="2"/>
                <w:szCs w:val="21"/>
              </w:rPr>
            </w:pPr>
            <w:r>
              <w:rPr>
                <w:rFonts w:ascii="宋体" w:hAnsi="宋体" w:cs="宋体" w:hint="eastAsia"/>
                <w:spacing w:val="2"/>
                <w:szCs w:val="21"/>
              </w:rPr>
              <w:t>每延米重量偏差</w:t>
            </w:r>
          </w:p>
        </w:tc>
        <w:tc>
          <w:tcPr>
            <w:tcW w:w="742" w:type="dxa"/>
            <w:vAlign w:val="center"/>
          </w:tcPr>
          <w:p w:rsidR="00BA791B" w:rsidRDefault="00FD385E">
            <w:pPr>
              <w:spacing w:line="320" w:lineRule="exact"/>
              <w:jc w:val="center"/>
              <w:rPr>
                <w:rFonts w:ascii="宋体" w:hAnsi="宋体" w:cs="宋体"/>
                <w:spacing w:val="2"/>
                <w:szCs w:val="21"/>
              </w:rPr>
            </w:pPr>
            <w:r>
              <w:rPr>
                <w:rFonts w:ascii="宋体" w:hAnsi="宋体" w:cs="宋体" w:hint="eastAsia"/>
                <w:spacing w:val="2"/>
                <w:szCs w:val="21"/>
              </w:rPr>
              <w:t>√</w:t>
            </w:r>
          </w:p>
        </w:tc>
        <w:tc>
          <w:tcPr>
            <w:tcW w:w="1911" w:type="dxa"/>
            <w:vMerge/>
            <w:vAlign w:val="center"/>
          </w:tcPr>
          <w:p w:rsidR="00BA791B" w:rsidRDefault="00BA791B">
            <w:pPr>
              <w:spacing w:line="320" w:lineRule="exact"/>
              <w:ind w:firstLineChars="196" w:firstLine="419"/>
              <w:jc w:val="center"/>
              <w:rPr>
                <w:rFonts w:ascii="宋体" w:hAnsi="宋体" w:cs="宋体"/>
                <w:spacing w:val="2"/>
                <w:szCs w:val="21"/>
              </w:rPr>
            </w:pPr>
          </w:p>
        </w:tc>
        <w:tc>
          <w:tcPr>
            <w:tcW w:w="1785" w:type="dxa"/>
            <w:vAlign w:val="center"/>
          </w:tcPr>
          <w:p w:rsidR="00BA791B" w:rsidRDefault="00FD385E">
            <w:pPr>
              <w:spacing w:line="320" w:lineRule="exact"/>
              <w:jc w:val="center"/>
              <w:rPr>
                <w:rFonts w:ascii="宋体" w:hAnsi="宋体" w:cs="宋体"/>
                <w:spacing w:val="2"/>
                <w:szCs w:val="21"/>
              </w:rPr>
            </w:pPr>
            <w:r>
              <w:rPr>
                <w:rFonts w:ascii="宋体" w:hAnsi="宋体" w:cs="宋体" w:hint="eastAsia"/>
                <w:spacing w:val="2"/>
                <w:szCs w:val="21"/>
              </w:rPr>
              <w:t>(6-12mm)±7%</w:t>
            </w:r>
          </w:p>
          <w:p w:rsidR="00BA791B" w:rsidRDefault="00FD385E">
            <w:pPr>
              <w:spacing w:line="320" w:lineRule="exact"/>
              <w:jc w:val="center"/>
              <w:rPr>
                <w:rFonts w:ascii="宋体" w:hAnsi="宋体" w:cs="宋体"/>
                <w:spacing w:val="2"/>
                <w:szCs w:val="21"/>
              </w:rPr>
            </w:pPr>
            <w:r>
              <w:rPr>
                <w:rFonts w:ascii="宋体" w:hAnsi="宋体" w:cs="宋体" w:hint="eastAsia"/>
                <w:spacing w:val="2"/>
                <w:szCs w:val="21"/>
              </w:rPr>
              <w:t>(14-20mm)±5%</w:t>
            </w:r>
          </w:p>
          <w:p w:rsidR="00BA791B" w:rsidRDefault="00FD385E">
            <w:pPr>
              <w:spacing w:line="320" w:lineRule="exact"/>
              <w:jc w:val="center"/>
              <w:rPr>
                <w:rFonts w:ascii="宋体" w:hAnsi="宋体" w:cs="宋体"/>
                <w:spacing w:val="2"/>
                <w:szCs w:val="21"/>
              </w:rPr>
            </w:pPr>
            <w:r>
              <w:rPr>
                <w:rFonts w:ascii="宋体" w:hAnsi="宋体" w:cs="宋体" w:hint="eastAsia"/>
                <w:spacing w:val="2"/>
                <w:szCs w:val="21"/>
              </w:rPr>
              <w:t>(22-50mm)±4%</w:t>
            </w:r>
          </w:p>
        </w:tc>
        <w:tc>
          <w:tcPr>
            <w:tcW w:w="1399" w:type="dxa"/>
            <w:vMerge/>
            <w:vAlign w:val="center"/>
          </w:tcPr>
          <w:p w:rsidR="00BA791B" w:rsidRDefault="00BA791B">
            <w:pPr>
              <w:spacing w:line="320" w:lineRule="exact"/>
              <w:jc w:val="center"/>
              <w:rPr>
                <w:rFonts w:ascii="宋体" w:hAnsi="宋体" w:cs="宋体"/>
                <w:szCs w:val="21"/>
              </w:rPr>
            </w:pPr>
          </w:p>
        </w:tc>
      </w:tr>
      <w:tr w:rsidR="00BA791B">
        <w:trPr>
          <w:trHeight w:val="283"/>
        </w:trPr>
        <w:tc>
          <w:tcPr>
            <w:tcW w:w="660" w:type="dxa"/>
            <w:vMerge/>
          </w:tcPr>
          <w:p w:rsidR="00BA791B" w:rsidRDefault="00BA791B">
            <w:pPr>
              <w:spacing w:line="320" w:lineRule="exact"/>
              <w:ind w:firstLineChars="196" w:firstLine="419"/>
              <w:rPr>
                <w:rFonts w:ascii="宋体" w:hAnsi="宋体" w:cs="宋体"/>
                <w:spacing w:val="2"/>
                <w:szCs w:val="21"/>
              </w:rPr>
            </w:pPr>
          </w:p>
        </w:tc>
        <w:tc>
          <w:tcPr>
            <w:tcW w:w="2032" w:type="dxa"/>
            <w:vAlign w:val="center"/>
          </w:tcPr>
          <w:p w:rsidR="00BA791B" w:rsidRDefault="00FD385E">
            <w:pPr>
              <w:spacing w:line="320" w:lineRule="exact"/>
              <w:rPr>
                <w:rFonts w:ascii="宋体" w:hAnsi="宋体" w:cs="宋体"/>
                <w:spacing w:val="2"/>
                <w:szCs w:val="21"/>
              </w:rPr>
            </w:pPr>
            <w:r>
              <w:rPr>
                <w:rFonts w:ascii="宋体" w:hAnsi="宋体" w:cs="宋体" w:hint="eastAsia"/>
                <w:spacing w:val="2"/>
                <w:szCs w:val="21"/>
              </w:rPr>
              <w:t>最大拉力下总伸长率</w:t>
            </w:r>
          </w:p>
        </w:tc>
        <w:tc>
          <w:tcPr>
            <w:tcW w:w="742" w:type="dxa"/>
            <w:vAlign w:val="center"/>
          </w:tcPr>
          <w:p w:rsidR="00BA791B" w:rsidRDefault="00FD385E">
            <w:pPr>
              <w:spacing w:line="320" w:lineRule="exact"/>
              <w:jc w:val="center"/>
              <w:rPr>
                <w:rFonts w:ascii="宋体" w:hAnsi="宋体" w:cs="宋体"/>
                <w:spacing w:val="2"/>
                <w:szCs w:val="21"/>
              </w:rPr>
            </w:pPr>
            <w:r>
              <w:rPr>
                <w:rFonts w:ascii="宋体" w:hAnsi="宋体" w:cs="宋体" w:hint="eastAsia"/>
                <w:spacing w:val="2"/>
                <w:szCs w:val="21"/>
              </w:rPr>
              <w:t>√</w:t>
            </w:r>
          </w:p>
        </w:tc>
        <w:tc>
          <w:tcPr>
            <w:tcW w:w="1911" w:type="dxa"/>
            <w:vMerge/>
            <w:vAlign w:val="center"/>
          </w:tcPr>
          <w:p w:rsidR="00BA791B" w:rsidRDefault="00BA791B">
            <w:pPr>
              <w:spacing w:line="320" w:lineRule="exact"/>
              <w:ind w:firstLineChars="196" w:firstLine="419"/>
              <w:jc w:val="center"/>
              <w:rPr>
                <w:rFonts w:ascii="宋体" w:hAnsi="宋体" w:cs="宋体"/>
                <w:spacing w:val="2"/>
                <w:szCs w:val="21"/>
              </w:rPr>
            </w:pPr>
          </w:p>
        </w:tc>
        <w:tc>
          <w:tcPr>
            <w:tcW w:w="1785" w:type="dxa"/>
            <w:vAlign w:val="center"/>
          </w:tcPr>
          <w:p w:rsidR="00BA791B" w:rsidRDefault="00FD385E">
            <w:pPr>
              <w:spacing w:line="320" w:lineRule="exact"/>
              <w:jc w:val="center"/>
              <w:rPr>
                <w:rFonts w:ascii="宋体" w:hAnsi="宋体" w:cs="宋体"/>
                <w:spacing w:val="2"/>
                <w:szCs w:val="21"/>
              </w:rPr>
            </w:pPr>
            <w:r>
              <w:rPr>
                <w:rFonts w:ascii="宋体" w:hAnsi="宋体" w:cs="宋体" w:hint="eastAsia"/>
                <w:spacing w:val="2"/>
                <w:szCs w:val="21"/>
              </w:rPr>
              <w:t>≥9%</w:t>
            </w:r>
          </w:p>
        </w:tc>
        <w:tc>
          <w:tcPr>
            <w:tcW w:w="1399" w:type="dxa"/>
            <w:vMerge/>
            <w:vAlign w:val="center"/>
          </w:tcPr>
          <w:p w:rsidR="00BA791B" w:rsidRDefault="00BA791B">
            <w:pPr>
              <w:spacing w:line="320" w:lineRule="exact"/>
              <w:jc w:val="center"/>
              <w:rPr>
                <w:rFonts w:ascii="宋体" w:hAnsi="宋体" w:cs="宋体"/>
                <w:szCs w:val="21"/>
              </w:rPr>
            </w:pPr>
          </w:p>
        </w:tc>
      </w:tr>
    </w:tbl>
    <w:p w:rsidR="00BA791B" w:rsidRDefault="00FD385E">
      <w:pPr>
        <w:spacing w:line="360" w:lineRule="exact"/>
        <w:ind w:firstLineChars="200" w:firstLine="420"/>
        <w:rPr>
          <w:rFonts w:ascii="宋体" w:hAnsi="宋体" w:cs="宋体"/>
          <w:szCs w:val="21"/>
        </w:rPr>
      </w:pPr>
      <w:r>
        <w:rPr>
          <w:rFonts w:ascii="宋体" w:hAnsi="宋体" w:cs="宋体" w:hint="eastAsia"/>
          <w:szCs w:val="21"/>
        </w:rPr>
        <w:t>2、线材到厂后先进行检尺，如直径超出所供型号0.3mm 或小于所供型号0.3mm现场退货，合格的才进行过磅验收。螺纹钢进行检尺验收，螺纹钢每个批次检验还包括上下差检验，上差不予计算，下差在0.4mm以内的</w:t>
      </w:r>
      <w:proofErr w:type="gramStart"/>
      <w:r>
        <w:rPr>
          <w:rFonts w:ascii="宋体" w:hAnsi="宋体" w:cs="宋体" w:hint="eastAsia"/>
          <w:szCs w:val="21"/>
        </w:rPr>
        <w:t>按供应</w:t>
      </w:r>
      <w:proofErr w:type="gramEnd"/>
      <w:r>
        <w:rPr>
          <w:rFonts w:ascii="宋体" w:hAnsi="宋体" w:cs="宋体" w:hint="eastAsia"/>
          <w:szCs w:val="21"/>
        </w:rPr>
        <w:t>价折合计算货款，下</w:t>
      </w:r>
      <w:proofErr w:type="gramStart"/>
      <w:r>
        <w:rPr>
          <w:rFonts w:ascii="宋体" w:hAnsi="宋体" w:cs="宋体" w:hint="eastAsia"/>
          <w:szCs w:val="21"/>
        </w:rPr>
        <w:t>差达到</w:t>
      </w:r>
      <w:proofErr w:type="gramEnd"/>
      <w:r>
        <w:rPr>
          <w:rFonts w:ascii="宋体" w:hAnsi="宋体" w:cs="宋体" w:hint="eastAsia"/>
          <w:szCs w:val="21"/>
        </w:rPr>
        <w:t>0.4mm以外给予退货；定尺长度应许偏差0-50mm,达不到采购人定尺长度现场退货。</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3、供应</w:t>
      </w:r>
      <w:proofErr w:type="gramStart"/>
      <w:r>
        <w:rPr>
          <w:rFonts w:ascii="宋体" w:hAnsi="宋体" w:cs="宋体" w:hint="eastAsia"/>
          <w:szCs w:val="21"/>
        </w:rPr>
        <w:t>商成交</w:t>
      </w:r>
      <w:proofErr w:type="gramEnd"/>
      <w:r>
        <w:rPr>
          <w:rFonts w:ascii="宋体" w:hAnsi="宋体" w:cs="宋体" w:hint="eastAsia"/>
          <w:szCs w:val="21"/>
        </w:rPr>
        <w:t>后每种型号的钢材初次交第三方检验的费用</w:t>
      </w:r>
      <w:proofErr w:type="gramStart"/>
      <w:r>
        <w:rPr>
          <w:rFonts w:ascii="宋体" w:hAnsi="宋体" w:cs="宋体" w:hint="eastAsia"/>
          <w:szCs w:val="21"/>
        </w:rPr>
        <w:t>由成交</w:t>
      </w:r>
      <w:proofErr w:type="gramEnd"/>
      <w:r>
        <w:rPr>
          <w:rFonts w:ascii="宋体" w:hAnsi="宋体" w:cs="宋体" w:hint="eastAsia"/>
          <w:szCs w:val="21"/>
        </w:rPr>
        <w:t>供应商负责。在供应后一切检验费用由采购人承担。</w:t>
      </w:r>
    </w:p>
    <w:p w:rsidR="00BA791B" w:rsidRDefault="00FD385E">
      <w:pPr>
        <w:spacing w:line="360" w:lineRule="exact"/>
        <w:ind w:firstLineChars="200" w:firstLine="420"/>
        <w:rPr>
          <w:rFonts w:ascii="宋体" w:hAnsi="宋体" w:cs="宋体"/>
          <w:szCs w:val="21"/>
        </w:rPr>
      </w:pPr>
      <w:r>
        <w:rPr>
          <w:rFonts w:ascii="宋体" w:hAnsi="宋体" w:cs="宋体"/>
          <w:szCs w:val="21"/>
        </w:rPr>
        <w:t>4</w:t>
      </w:r>
      <w:r>
        <w:rPr>
          <w:rFonts w:ascii="宋体" w:hAnsi="宋体" w:cs="宋体" w:hint="eastAsia"/>
          <w:szCs w:val="21"/>
        </w:rPr>
        <w:t>、成交供应商在供应材料过程当中，采购人下达的供货计划与提供的检测报告要保证同一型号材料是出自同一炉号、批号，以避免造成采购人检验费用增加。</w:t>
      </w:r>
    </w:p>
    <w:p w:rsidR="00BA791B" w:rsidRDefault="00FD385E">
      <w:pPr>
        <w:spacing w:line="360" w:lineRule="exact"/>
        <w:ind w:right="210" w:firstLineChars="200" w:firstLine="422"/>
        <w:jc w:val="left"/>
        <w:rPr>
          <w:rFonts w:ascii="宋体" w:hAnsi="宋体" w:cs="宋体"/>
          <w:b/>
          <w:szCs w:val="21"/>
        </w:rPr>
      </w:pPr>
      <w:r>
        <w:rPr>
          <w:rFonts w:ascii="宋体" w:hAnsi="宋体" w:cs="宋体" w:hint="eastAsia"/>
          <w:b/>
          <w:szCs w:val="21"/>
        </w:rPr>
        <w:t>七</w:t>
      </w:r>
      <w:r>
        <w:rPr>
          <w:rFonts w:ascii="宋体" w:hAnsi="宋体" w:cs="宋体"/>
          <w:b/>
          <w:szCs w:val="21"/>
        </w:rPr>
        <w:t>、付款方式</w:t>
      </w:r>
    </w:p>
    <w:p w:rsidR="00BA791B" w:rsidRDefault="00FD385E">
      <w:pPr>
        <w:widowControl/>
        <w:spacing w:line="360" w:lineRule="exact"/>
        <w:ind w:firstLineChars="200" w:firstLine="420"/>
        <w:jc w:val="left"/>
        <w:rPr>
          <w:rFonts w:ascii="宋体" w:hAnsi="宋体" w:cs="Arial"/>
          <w:kern w:val="0"/>
          <w:szCs w:val="21"/>
        </w:rPr>
      </w:pPr>
      <w:r>
        <w:rPr>
          <w:rFonts w:ascii="宋体" w:hAnsi="宋体" w:cs="Arial" w:hint="eastAsia"/>
          <w:kern w:val="0"/>
          <w:szCs w:val="21"/>
        </w:rPr>
        <w:t>1、每月25日为对账结算日。以当月发生的送货数量，双方约定的单价，签章确认该时段的货款金额。需方应在次月月底前支付上月货款的100%。</w:t>
      </w:r>
    </w:p>
    <w:p w:rsidR="00BA791B" w:rsidRDefault="00FD385E">
      <w:pPr>
        <w:widowControl/>
        <w:spacing w:line="360" w:lineRule="exact"/>
        <w:ind w:firstLineChars="200" w:firstLine="420"/>
        <w:jc w:val="left"/>
        <w:rPr>
          <w:rStyle w:val="af2"/>
        </w:rPr>
      </w:pPr>
      <w:r>
        <w:rPr>
          <w:rFonts w:ascii="宋体" w:hAnsi="宋体" w:cs="Arial" w:hint="eastAsia"/>
          <w:kern w:val="0"/>
          <w:szCs w:val="21"/>
        </w:rPr>
        <w:t>2、</w:t>
      </w:r>
      <w:r>
        <w:rPr>
          <w:rStyle w:val="af2"/>
          <w:rFonts w:hint="eastAsia"/>
        </w:rPr>
        <w:t>货款支付形式包括支票、转账支票、银行承兑汇票等，以银行承兑形式支付货款的，甲方无需承担贴息费用。</w:t>
      </w:r>
    </w:p>
    <w:p w:rsidR="00BA791B" w:rsidRDefault="00FD385E">
      <w:pPr>
        <w:widowControl/>
        <w:spacing w:line="360" w:lineRule="exact"/>
        <w:ind w:firstLineChars="200" w:firstLine="420"/>
        <w:jc w:val="left"/>
        <w:rPr>
          <w:rStyle w:val="af2"/>
        </w:rPr>
      </w:pPr>
      <w:r>
        <w:rPr>
          <w:rStyle w:val="af2"/>
          <w:rFonts w:hint="eastAsia"/>
        </w:rPr>
        <w:t>3</w:t>
      </w:r>
      <w:r>
        <w:rPr>
          <w:rStyle w:val="af2"/>
          <w:rFonts w:hint="eastAsia"/>
        </w:rPr>
        <w:t>、</w:t>
      </w:r>
      <w:r>
        <w:rPr>
          <w:rFonts w:ascii="宋体" w:hAnsi="宋体" w:cs="Arial" w:hint="eastAsia"/>
          <w:kern w:val="0"/>
          <w:szCs w:val="21"/>
        </w:rPr>
        <w:t>成交供应商应出具合</w:t>
      </w:r>
      <w:proofErr w:type="gramStart"/>
      <w:r>
        <w:rPr>
          <w:rFonts w:ascii="宋体" w:hAnsi="宋体" w:cs="Arial" w:hint="eastAsia"/>
          <w:kern w:val="0"/>
          <w:szCs w:val="21"/>
        </w:rPr>
        <w:t>规</w:t>
      </w:r>
      <w:proofErr w:type="gramEnd"/>
      <w:r>
        <w:rPr>
          <w:rFonts w:ascii="宋体" w:hAnsi="宋体" w:cs="Arial" w:hint="eastAsia"/>
          <w:kern w:val="0"/>
          <w:szCs w:val="21"/>
        </w:rPr>
        <w:t>的增值税全额（含运费）专用发票（增值税13%），每月工程量经双方确认无误后，即提供相应的发票。税率如遇政策性调整，则结算时相应调整税后价。</w:t>
      </w:r>
      <w:r>
        <w:rPr>
          <w:rStyle w:val="af2"/>
          <w:rFonts w:hint="eastAsia"/>
        </w:rPr>
        <w:t>如因乙方提供的发票不符合税务相关要求</w:t>
      </w:r>
      <w:r>
        <w:rPr>
          <w:rStyle w:val="af2"/>
          <w:rFonts w:hint="eastAsia"/>
        </w:rPr>
        <w:t>(</w:t>
      </w:r>
      <w:r>
        <w:rPr>
          <w:rStyle w:val="af2"/>
          <w:rFonts w:hint="eastAsia"/>
        </w:rPr>
        <w:t>包括但不限于提供虚假发票、错误发票、被列为失控发票、开票后自行作废或开票后不申报纳税等情形</w:t>
      </w:r>
      <w:r>
        <w:rPr>
          <w:rStyle w:val="af2"/>
          <w:rFonts w:hint="eastAsia"/>
        </w:rPr>
        <w:t>)</w:t>
      </w:r>
      <w:r>
        <w:rPr>
          <w:rStyle w:val="af2"/>
          <w:rFonts w:hint="eastAsia"/>
        </w:rPr>
        <w:t>，给甲方造成损失的</w:t>
      </w:r>
      <w:r>
        <w:rPr>
          <w:rStyle w:val="af2"/>
          <w:rFonts w:hint="eastAsia"/>
        </w:rPr>
        <w:t>(</w:t>
      </w:r>
      <w:r>
        <w:rPr>
          <w:rStyle w:val="af2"/>
          <w:rFonts w:hint="eastAsia"/>
        </w:rPr>
        <w:t>包括但不限于影响进项税额抵扣、影响企业所得税税前列支、被税务机关处罚等</w:t>
      </w:r>
      <w:r>
        <w:rPr>
          <w:rStyle w:val="af2"/>
          <w:rFonts w:hint="eastAsia"/>
        </w:rPr>
        <w:t>)</w:t>
      </w:r>
      <w:r>
        <w:rPr>
          <w:rStyle w:val="af2"/>
          <w:rFonts w:hint="eastAsia"/>
        </w:rPr>
        <w:t>，应按甲方要求一周内重新开具合</w:t>
      </w:r>
      <w:proofErr w:type="gramStart"/>
      <w:r>
        <w:rPr>
          <w:rStyle w:val="af2"/>
          <w:rFonts w:hint="eastAsia"/>
        </w:rPr>
        <w:t>规</w:t>
      </w:r>
      <w:proofErr w:type="gramEnd"/>
      <w:r>
        <w:rPr>
          <w:rStyle w:val="af2"/>
          <w:rFonts w:hint="eastAsia"/>
        </w:rPr>
        <w:t>发票并双倍赔偿甲方损失。同时，甲方有权将收到的发票、联系人、联系方式送交税务机关处理。因发票提供延误致使甲方付款拖延责任由乙方承担。</w:t>
      </w:r>
    </w:p>
    <w:p w:rsidR="00BA791B" w:rsidRDefault="00FD385E">
      <w:pPr>
        <w:widowControl/>
        <w:spacing w:line="360" w:lineRule="exact"/>
        <w:ind w:firstLineChars="200" w:firstLine="420"/>
        <w:jc w:val="left"/>
        <w:rPr>
          <w:rStyle w:val="af2"/>
        </w:rPr>
      </w:pPr>
      <w:r>
        <w:rPr>
          <w:rStyle w:val="af2"/>
          <w:rFonts w:hint="eastAsia"/>
        </w:rPr>
        <w:t>4</w:t>
      </w:r>
      <w:r>
        <w:rPr>
          <w:rStyle w:val="af2"/>
          <w:rFonts w:hint="eastAsia"/>
        </w:rPr>
        <w:t>、乙方开具的收款收据应加盖财务专用章（或单位公章），其他任何凭证（包括销售员的签字收条）一律无效。</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2"/>
        <w:jc w:val="left"/>
        <w:rPr>
          <w:rFonts w:ascii="宋体" w:hAnsi="宋体" w:cs="Arial"/>
          <w:b/>
          <w:kern w:val="0"/>
          <w:szCs w:val="21"/>
        </w:rPr>
      </w:pPr>
      <w:r>
        <w:rPr>
          <w:rFonts w:ascii="宋体" w:hAnsi="宋体" w:cs="Arial" w:hint="eastAsia"/>
          <w:b/>
          <w:kern w:val="0"/>
          <w:szCs w:val="21"/>
        </w:rPr>
        <w:t>八、质量标准和知识产权</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szCs w:val="21"/>
        </w:rPr>
      </w:pPr>
      <w:r>
        <w:rPr>
          <w:rFonts w:ascii="宋体" w:hAnsi="宋体" w:cs="Arial"/>
          <w:kern w:val="0"/>
          <w:szCs w:val="21"/>
        </w:rPr>
        <w:t>1</w:t>
      </w:r>
      <w:r>
        <w:rPr>
          <w:rFonts w:ascii="宋体" w:hAnsi="宋体" w:cs="Arial" w:hint="eastAsia"/>
          <w:kern w:val="0"/>
          <w:szCs w:val="21"/>
        </w:rPr>
        <w:t>、</w:t>
      </w:r>
      <w:r>
        <w:rPr>
          <w:rFonts w:ascii="宋体" w:hAnsi="宋体" w:hint="eastAsia"/>
          <w:szCs w:val="21"/>
        </w:rPr>
        <w:t>成交供应商应保证其所提交的产品质量符合如下要求：</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szCs w:val="21"/>
        </w:rPr>
      </w:pPr>
      <w:r>
        <w:rPr>
          <w:rFonts w:ascii="宋体" w:hAnsi="宋体" w:cs="Arial"/>
          <w:kern w:val="0"/>
          <w:szCs w:val="21"/>
        </w:rPr>
        <w:t>2</w:t>
      </w:r>
      <w:r>
        <w:rPr>
          <w:rFonts w:ascii="宋体" w:hAnsi="宋体" w:cs="Arial" w:hint="eastAsia"/>
          <w:kern w:val="0"/>
          <w:szCs w:val="21"/>
        </w:rPr>
        <w:t>、</w:t>
      </w:r>
      <w:r>
        <w:rPr>
          <w:rFonts w:ascii="宋体" w:hAnsi="宋体" w:hint="eastAsia"/>
          <w:szCs w:val="21"/>
        </w:rPr>
        <w:t>符合国家相应的法律法规、国家、行业标准规定的标准要求；</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szCs w:val="21"/>
        </w:rPr>
      </w:pPr>
      <w:r>
        <w:rPr>
          <w:rFonts w:ascii="宋体" w:hAnsi="宋体" w:cs="Arial"/>
          <w:kern w:val="0"/>
          <w:szCs w:val="21"/>
        </w:rPr>
        <w:lastRenderedPageBreak/>
        <w:t>3</w:t>
      </w:r>
      <w:r>
        <w:rPr>
          <w:rFonts w:ascii="宋体" w:hAnsi="宋体" w:cs="Arial" w:hint="eastAsia"/>
          <w:kern w:val="0"/>
          <w:szCs w:val="21"/>
        </w:rPr>
        <w:t>、</w:t>
      </w:r>
      <w:r>
        <w:rPr>
          <w:rFonts w:ascii="宋体" w:hAnsi="宋体" w:hint="eastAsia"/>
          <w:szCs w:val="21"/>
        </w:rPr>
        <w:t>采购人对产品有特殊要求的，按采购人及</w:t>
      </w:r>
      <w:r>
        <w:rPr>
          <w:rFonts w:ascii="宋体" w:hAnsi="宋体"/>
          <w:szCs w:val="21"/>
        </w:rPr>
        <w:t>成交供应</w:t>
      </w:r>
      <w:proofErr w:type="gramStart"/>
      <w:r>
        <w:rPr>
          <w:rFonts w:ascii="宋体" w:hAnsi="宋体"/>
          <w:szCs w:val="21"/>
        </w:rPr>
        <w:t>商</w:t>
      </w:r>
      <w:r>
        <w:rPr>
          <w:rFonts w:ascii="宋体" w:hAnsi="宋体" w:hint="eastAsia"/>
          <w:szCs w:val="21"/>
        </w:rPr>
        <w:t>双方</w:t>
      </w:r>
      <w:proofErr w:type="gramEnd"/>
      <w:r>
        <w:rPr>
          <w:rFonts w:ascii="宋体" w:hAnsi="宋体" w:hint="eastAsia"/>
          <w:szCs w:val="21"/>
        </w:rPr>
        <w:t>商定的技术条件或补充的技术要求执行；</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szCs w:val="21"/>
        </w:rPr>
      </w:pPr>
      <w:r>
        <w:rPr>
          <w:rFonts w:ascii="宋体" w:hAnsi="宋体" w:cs="Arial"/>
          <w:kern w:val="0"/>
          <w:szCs w:val="21"/>
        </w:rPr>
        <w:t>4</w:t>
      </w:r>
      <w:r>
        <w:rPr>
          <w:rFonts w:ascii="宋体" w:hAnsi="宋体" w:cs="Arial" w:hint="eastAsia"/>
          <w:kern w:val="0"/>
          <w:szCs w:val="21"/>
        </w:rPr>
        <w:t>、</w:t>
      </w:r>
      <w:r>
        <w:rPr>
          <w:rFonts w:ascii="宋体" w:hAnsi="宋体" w:hint="eastAsia"/>
          <w:szCs w:val="21"/>
        </w:rPr>
        <w:t>符合国家标准和其他相关验收要求（螺纹钢符合</w:t>
      </w:r>
      <w:r>
        <w:rPr>
          <w:rFonts w:ascii="宋体" w:hAnsi="宋体"/>
          <w:szCs w:val="21"/>
        </w:rPr>
        <w:t>GB1499.2-2007</w:t>
      </w:r>
      <w:r>
        <w:rPr>
          <w:rFonts w:ascii="宋体" w:hAnsi="宋体" w:hint="eastAsia"/>
          <w:szCs w:val="21"/>
        </w:rPr>
        <w:t>标准、圆钢符合</w:t>
      </w:r>
      <w:r>
        <w:rPr>
          <w:rFonts w:ascii="宋体" w:hAnsi="宋体"/>
          <w:szCs w:val="21"/>
        </w:rPr>
        <w:t>GB1499.1-2008</w:t>
      </w:r>
      <w:r>
        <w:rPr>
          <w:rFonts w:ascii="宋体" w:hAnsi="宋体" w:hint="eastAsia"/>
          <w:szCs w:val="21"/>
        </w:rPr>
        <w:t>标准、线材符合</w:t>
      </w:r>
      <w:r>
        <w:rPr>
          <w:rFonts w:ascii="宋体" w:hAnsi="宋体"/>
          <w:szCs w:val="21"/>
        </w:rPr>
        <w:t>GB/T701-2008</w:t>
      </w:r>
      <w:r>
        <w:rPr>
          <w:rFonts w:ascii="宋体" w:hAnsi="宋体" w:hint="eastAsia"/>
          <w:szCs w:val="21"/>
        </w:rPr>
        <w:t>标准），若在合同履行过程中，出台新国标、规范，按最新国标、规范执行；</w:t>
      </w:r>
    </w:p>
    <w:p w:rsidR="00BA791B" w:rsidRPr="00EC558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szCs w:val="21"/>
        </w:rPr>
      </w:pPr>
      <w:r w:rsidRPr="00EC558B">
        <w:rPr>
          <w:rFonts w:ascii="宋体" w:hAnsi="宋体" w:hint="eastAsia"/>
          <w:szCs w:val="21"/>
        </w:rPr>
        <w:t>5、φ</w:t>
      </w:r>
      <w:r w:rsidRPr="00EC558B">
        <w:rPr>
          <w:rFonts w:ascii="宋体" w:hAnsi="宋体"/>
          <w:szCs w:val="21"/>
        </w:rPr>
        <w:t>6</w:t>
      </w:r>
      <w:r w:rsidRPr="00EC558B">
        <w:rPr>
          <w:rFonts w:ascii="宋体" w:hAnsi="宋体" w:hint="eastAsia"/>
          <w:szCs w:val="21"/>
        </w:rPr>
        <w:t>～φ</w:t>
      </w:r>
      <w:r w:rsidRPr="00EC558B">
        <w:rPr>
          <w:rFonts w:ascii="宋体" w:hAnsi="宋体"/>
          <w:szCs w:val="21"/>
        </w:rPr>
        <w:t>10</w:t>
      </w:r>
      <w:proofErr w:type="gramStart"/>
      <w:r w:rsidRPr="00EC558B">
        <w:rPr>
          <w:rFonts w:ascii="宋体" w:hAnsi="宋体" w:hint="eastAsia"/>
          <w:szCs w:val="21"/>
        </w:rPr>
        <w:t>三</w:t>
      </w:r>
      <w:proofErr w:type="gramEnd"/>
      <w:r w:rsidRPr="00EC558B">
        <w:rPr>
          <w:rFonts w:ascii="宋体" w:hAnsi="宋体" w:hint="eastAsia"/>
          <w:szCs w:val="21"/>
        </w:rPr>
        <w:t>级螺纹钢要求为盘螺</w:t>
      </w:r>
      <w:r w:rsidRPr="00EC558B">
        <w:rPr>
          <w:rFonts w:ascii="宋体" w:hAnsi="宋体" w:cs="Arial" w:hint="eastAsia"/>
          <w:kern w:val="0"/>
          <w:szCs w:val="21"/>
        </w:rPr>
        <w:t>。</w:t>
      </w:r>
      <w:r w:rsidRPr="00EC558B">
        <w:rPr>
          <w:rFonts w:ascii="宋体" w:hAnsi="宋体" w:hint="eastAsia"/>
          <w:szCs w:val="21"/>
        </w:rPr>
        <w:t>过磅称重。</w:t>
      </w:r>
    </w:p>
    <w:p w:rsidR="00BA791B" w:rsidRPr="00EC558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cs="宋体"/>
          <w:szCs w:val="21"/>
          <w:shd w:val="clear" w:color="auto" w:fill="FFFFFF"/>
        </w:rPr>
      </w:pPr>
      <w:r w:rsidRPr="00EC558B">
        <w:rPr>
          <w:rFonts w:ascii="宋体" w:hAnsi="宋体" w:cs="Arial"/>
          <w:kern w:val="0"/>
          <w:szCs w:val="21"/>
        </w:rPr>
        <w:t>6</w:t>
      </w:r>
      <w:r w:rsidRPr="00EC558B">
        <w:rPr>
          <w:rFonts w:ascii="宋体" w:hAnsi="宋体" w:cs="Arial" w:hint="eastAsia"/>
          <w:kern w:val="0"/>
          <w:szCs w:val="21"/>
        </w:rPr>
        <w:t>、</w:t>
      </w:r>
      <w:r w:rsidRPr="00EC558B">
        <w:rPr>
          <w:rFonts w:ascii="宋体" w:hAnsi="宋体" w:hint="eastAsia"/>
          <w:szCs w:val="21"/>
        </w:rPr>
        <w:t>φ</w:t>
      </w:r>
      <w:r w:rsidRPr="00EC558B">
        <w:rPr>
          <w:rFonts w:ascii="宋体" w:hAnsi="宋体"/>
          <w:szCs w:val="21"/>
        </w:rPr>
        <w:t>12</w:t>
      </w:r>
      <w:r w:rsidRPr="00EC558B">
        <w:rPr>
          <w:rFonts w:ascii="宋体" w:hAnsi="宋体" w:hint="eastAsia"/>
          <w:szCs w:val="21"/>
        </w:rPr>
        <w:t>～φ</w:t>
      </w:r>
      <w:r w:rsidRPr="00EC558B">
        <w:rPr>
          <w:rFonts w:ascii="宋体" w:hAnsi="宋体"/>
          <w:szCs w:val="21"/>
        </w:rPr>
        <w:t>25</w:t>
      </w:r>
      <w:r w:rsidRPr="00EC558B">
        <w:rPr>
          <w:rFonts w:ascii="宋体" w:hAnsi="宋体" w:hint="eastAsia"/>
          <w:szCs w:val="21"/>
        </w:rPr>
        <w:t>Ⅲ</w:t>
      </w:r>
      <w:proofErr w:type="gramStart"/>
      <w:r w:rsidRPr="00EC558B">
        <w:rPr>
          <w:rFonts w:ascii="宋体" w:hAnsi="宋体" w:hint="eastAsia"/>
          <w:szCs w:val="21"/>
        </w:rPr>
        <w:t>级钢供货</w:t>
      </w:r>
      <w:proofErr w:type="gramEnd"/>
      <w:r w:rsidRPr="00EC558B">
        <w:rPr>
          <w:rFonts w:ascii="宋体" w:hAnsi="宋体" w:hint="eastAsia"/>
          <w:szCs w:val="21"/>
        </w:rPr>
        <w:t>尺寸：</w:t>
      </w:r>
      <w:r w:rsidRPr="00EC558B">
        <w:rPr>
          <w:rFonts w:ascii="宋体" w:hAnsi="宋体"/>
          <w:szCs w:val="21"/>
        </w:rPr>
        <w:t>9</w:t>
      </w:r>
      <w:r w:rsidRPr="00EC558B">
        <w:rPr>
          <w:rFonts w:ascii="宋体" w:hAnsi="宋体" w:hint="eastAsia"/>
          <w:szCs w:val="21"/>
        </w:rPr>
        <w:t>米</w:t>
      </w:r>
      <w:r w:rsidRPr="00EC558B">
        <w:rPr>
          <w:rFonts w:ascii="宋体" w:hAnsi="宋体"/>
          <w:szCs w:val="21"/>
        </w:rPr>
        <w:t>/</w:t>
      </w:r>
      <w:r w:rsidRPr="00EC558B">
        <w:rPr>
          <w:rFonts w:ascii="宋体" w:hAnsi="宋体" w:hint="eastAsia"/>
          <w:szCs w:val="21"/>
        </w:rPr>
        <w:t>根，</w:t>
      </w:r>
      <w:r w:rsidRPr="00EC558B">
        <w:rPr>
          <w:rFonts w:ascii="宋体" w:hAnsi="宋体" w:cs="宋体" w:hint="eastAsia"/>
          <w:szCs w:val="21"/>
          <w:shd w:val="clear" w:color="auto" w:fill="FFFFFF"/>
        </w:rPr>
        <w:t>螺纹钢定尺12米在同规格9米定尺价格基础上加</w:t>
      </w:r>
      <w:r w:rsidRPr="00EC558B">
        <w:rPr>
          <w:rFonts w:ascii="宋体" w:hAnsi="宋体" w:cs="宋体" w:hint="eastAsia"/>
          <w:szCs w:val="21"/>
          <w:u w:val="single"/>
          <w:shd w:val="clear" w:color="auto" w:fill="FFFFFF"/>
        </w:rPr>
        <w:t>30元/吨</w:t>
      </w:r>
      <w:r w:rsidRPr="00EC558B">
        <w:rPr>
          <w:rFonts w:ascii="宋体" w:hAnsi="宋体" w:cs="宋体" w:hint="eastAsia"/>
          <w:szCs w:val="21"/>
          <w:shd w:val="clear" w:color="auto" w:fill="FFFFFF"/>
        </w:rPr>
        <w:t>，其他定制要求价格另议。</w:t>
      </w:r>
    </w:p>
    <w:p w:rsidR="00BA791B" w:rsidRPr="00EC558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cs="Arial"/>
          <w:kern w:val="0"/>
          <w:szCs w:val="21"/>
        </w:rPr>
      </w:pPr>
      <w:r w:rsidRPr="00EC558B">
        <w:rPr>
          <w:rFonts w:ascii="宋体" w:hAnsi="宋体" w:hint="eastAsia"/>
          <w:szCs w:val="21"/>
        </w:rPr>
        <w:t>7、</w:t>
      </w:r>
      <w:r w:rsidRPr="00EC558B">
        <w:rPr>
          <w:rFonts w:asciiTheme="minorEastAsia" w:eastAsiaTheme="minorEastAsia" w:hAnsiTheme="minorEastAsia" w:cs="宋体" w:hint="eastAsia"/>
          <w:szCs w:val="21"/>
        </w:rPr>
        <w:t>缺货时，由其他钢厂补充供应的钢筋，其</w:t>
      </w:r>
      <w:r w:rsidRPr="00EC558B">
        <w:rPr>
          <w:rFonts w:ascii="宋体" w:hAnsi="宋体" w:cs="宋体" w:hint="eastAsia"/>
          <w:szCs w:val="21"/>
        </w:rPr>
        <w:t>品牌应在性能、技术指标、技术参数、质量、使用寿命等方面均不低于可选品牌相对应的要求,但应在使用前向招标人提交拟用品牌的型号、信誉度、质量、性能、技术指标等相关证明材料，经招标人认可后方可使用，没有得到招标人书面认可的推荐品牌一律不予接受</w:t>
      </w:r>
      <w:r w:rsidRPr="00EC558B">
        <w:rPr>
          <w:rFonts w:ascii="宋体" w:hAnsi="宋体" w:hint="eastAsia"/>
          <w:szCs w:val="21"/>
        </w:rPr>
        <w:t>，补充供应的品牌钢筋</w:t>
      </w:r>
      <w:r w:rsidRPr="00EC558B">
        <w:rPr>
          <w:rFonts w:ascii="宋体" w:hAnsi="宋体"/>
          <w:szCs w:val="21"/>
        </w:rPr>
        <w:t>按</w:t>
      </w:r>
      <w:r w:rsidRPr="00EC558B">
        <w:rPr>
          <w:rFonts w:ascii="宋体" w:hAnsi="宋体" w:hint="eastAsia"/>
          <w:szCs w:val="21"/>
        </w:rPr>
        <w:t>我的钢铁网上同等</w:t>
      </w:r>
      <w:r w:rsidRPr="00EC558B">
        <w:rPr>
          <w:rFonts w:ascii="宋体" w:hAnsi="宋体"/>
          <w:szCs w:val="21"/>
        </w:rPr>
        <w:t>规格</w:t>
      </w:r>
      <w:r w:rsidRPr="00EC558B">
        <w:rPr>
          <w:rFonts w:ascii="宋体" w:hAnsi="宋体" w:hint="eastAsia"/>
          <w:szCs w:val="21"/>
        </w:rPr>
        <w:t>档次的钢筋</w:t>
      </w:r>
      <w:r w:rsidRPr="00EC558B">
        <w:rPr>
          <w:rFonts w:ascii="宋体" w:hAnsi="宋体"/>
          <w:szCs w:val="21"/>
        </w:rPr>
        <w:t>价格</w:t>
      </w:r>
      <w:r w:rsidRPr="00EC558B">
        <w:rPr>
          <w:rFonts w:ascii="宋体" w:hAnsi="宋体" w:hint="eastAsia"/>
          <w:szCs w:val="21"/>
        </w:rPr>
        <w:t>下浮30元/</w:t>
      </w:r>
      <w:r w:rsidRPr="00EC558B">
        <w:rPr>
          <w:rFonts w:ascii="宋体" w:hAnsi="宋体"/>
          <w:szCs w:val="21"/>
        </w:rPr>
        <w:t>T</w:t>
      </w:r>
      <w:r w:rsidRPr="00EC558B">
        <w:rPr>
          <w:rFonts w:ascii="宋体" w:hAnsi="宋体" w:hint="eastAsia"/>
          <w:szCs w:val="21"/>
        </w:rPr>
        <w:t>计价</w:t>
      </w:r>
      <w:r w:rsidRPr="00EC558B">
        <w:rPr>
          <w:rFonts w:ascii="宋体" w:hAnsi="宋体"/>
          <w:szCs w:val="21"/>
        </w:rPr>
        <w:t>。。</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cs="Arial"/>
          <w:kern w:val="0"/>
          <w:szCs w:val="21"/>
        </w:rPr>
      </w:pPr>
      <w:r w:rsidRPr="00EC558B">
        <w:rPr>
          <w:rFonts w:ascii="宋体" w:hAnsi="宋体" w:cs="Arial" w:hint="eastAsia"/>
          <w:kern w:val="0"/>
          <w:szCs w:val="21"/>
        </w:rPr>
        <w:t>5、成交供应商应保证其所提供的产品是全新</w:t>
      </w:r>
      <w:r>
        <w:rPr>
          <w:rFonts w:ascii="宋体" w:hAnsi="宋体" w:cs="Arial" w:hint="eastAsia"/>
          <w:kern w:val="0"/>
          <w:szCs w:val="21"/>
        </w:rPr>
        <w:t>的、未使用过的合格正品，并完全符合法律、法规以及合同规定的质量、规格和性能的要求。</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cs="Arial"/>
          <w:kern w:val="0"/>
          <w:szCs w:val="21"/>
        </w:rPr>
      </w:pPr>
      <w:r>
        <w:rPr>
          <w:rFonts w:ascii="宋体" w:hAnsi="宋体" w:cs="Arial" w:hint="eastAsia"/>
          <w:kern w:val="0"/>
          <w:szCs w:val="21"/>
        </w:rPr>
        <w:t>6、成交供应商应保证其所提供的所有产品都拥有相关知识产权授权证明，归属或技术来源正当合法，未剽窃他人成果，未侵犯他人的知识产权或商业秘密。若发生任何第三方欲就上述权利或利益向采购人追索，并给采购人造成经济损失，采购人有权向成交供应商索赔，成交供应商同意承担连带保证责任。</w:t>
      </w:r>
    </w:p>
    <w:p w:rsidR="00BA791B" w:rsidRDefault="00FD385E">
      <w:pPr>
        <w:spacing w:line="360" w:lineRule="exact"/>
        <w:ind w:firstLineChars="200" w:firstLine="422"/>
        <w:rPr>
          <w:rFonts w:ascii="宋体" w:hAnsi="宋体" w:cs="宋体"/>
          <w:b/>
          <w:szCs w:val="21"/>
        </w:rPr>
      </w:pPr>
      <w:r>
        <w:rPr>
          <w:rFonts w:ascii="宋体" w:hAnsi="宋体" w:cs="宋体" w:hint="eastAsia"/>
          <w:b/>
          <w:szCs w:val="21"/>
        </w:rPr>
        <w:t>九</w:t>
      </w:r>
      <w:r>
        <w:rPr>
          <w:rFonts w:ascii="宋体" w:hAnsi="宋体" w:cs="宋体"/>
          <w:b/>
          <w:szCs w:val="21"/>
        </w:rPr>
        <w:t>、</w:t>
      </w:r>
      <w:r>
        <w:rPr>
          <w:rFonts w:ascii="宋体" w:hAnsi="宋体" w:cs="宋体" w:hint="eastAsia"/>
          <w:b/>
          <w:szCs w:val="21"/>
        </w:rPr>
        <w:t>其他要求</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1、成交供应商</w:t>
      </w:r>
      <w:r>
        <w:rPr>
          <w:rFonts w:ascii="宋体" w:hAnsi="宋体" w:cs="宋体"/>
          <w:szCs w:val="21"/>
        </w:rPr>
        <w:t>提供的</w:t>
      </w:r>
      <w:r>
        <w:rPr>
          <w:rFonts w:ascii="宋体" w:hAnsi="宋体" w:cs="宋体" w:hint="eastAsia"/>
          <w:szCs w:val="21"/>
        </w:rPr>
        <w:t>钢筋，必须符合满足《混凝土结构工程施工质量验收规范》(GB 50204—2015)及图纸要求，同时满足采购人施工使用要求，按照采购人的要求提供相应批次的证明材料，并经建筑材料检验部门及质量检验部门检测合格，符合施工规范技术标准和质量验收标准。</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2、每种钢筋进场必须出具厂家质保书原件或复印件加盖经销商公章及抄件，并与现场钢筋牌号规格等对应。</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3、采购人可根据需要对成交供应商的产品进行抽样送检，如被检测的产品第一次检测合格，检测费用由采购人承担，如被检测的产品第一次检测不合格，采购人将二次抽样进行检测，若二次检测仍为不合格产品，则该批次全部退货，所有的检测费用均</w:t>
      </w:r>
      <w:proofErr w:type="gramStart"/>
      <w:r>
        <w:rPr>
          <w:rFonts w:ascii="宋体" w:hAnsi="宋体" w:cs="宋体" w:hint="eastAsia"/>
          <w:szCs w:val="21"/>
        </w:rPr>
        <w:t>由成交</w:t>
      </w:r>
      <w:proofErr w:type="gramEnd"/>
      <w:r>
        <w:rPr>
          <w:rFonts w:ascii="宋体" w:hAnsi="宋体" w:cs="宋体" w:hint="eastAsia"/>
          <w:szCs w:val="21"/>
        </w:rPr>
        <w:t>供应商承担，同时采购人有权提前解除合同，成交供应商应向采购人支付本次送货金额的10%违约金。</w:t>
      </w:r>
    </w:p>
    <w:p w:rsidR="00BA791B" w:rsidRDefault="00FD385E">
      <w:pPr>
        <w:spacing w:line="360" w:lineRule="exact"/>
        <w:ind w:firstLineChars="200" w:firstLine="420"/>
        <w:rPr>
          <w:rFonts w:ascii="宋体" w:hAnsi="宋体" w:cs="宋体"/>
          <w:szCs w:val="21"/>
        </w:rPr>
      </w:pPr>
      <w:r>
        <w:rPr>
          <w:rFonts w:ascii="宋体" w:hAnsi="宋体" w:cs="宋体" w:hint="eastAsia"/>
          <w:szCs w:val="21"/>
        </w:rPr>
        <w:t>4、合同价款清单或报价清单均为含税价（含增值税），报价中已经包括货物生产前准备、生产、包装、运输至甲方工地（包括一切运费）、保护、装卸、存储、成品保护、安装所需辅材、调试、各项实验检验费、保险费、验收费、劳保基金、安全措施、技术指导支持、使用培训、质保期服务以及与货物有关的特殊要求等可能产生的所有成本和费用。每次送货价按送货当日上午（我的钢铁网</w:t>
      </w:r>
      <w:proofErr w:type="gramStart"/>
      <w:r>
        <w:rPr>
          <w:rFonts w:ascii="宋体" w:hAnsi="宋体" w:cs="宋体" w:hint="eastAsia"/>
          <w:szCs w:val="21"/>
        </w:rPr>
        <w:t>”</w:t>
      </w:r>
      <w:proofErr w:type="gramEnd"/>
      <w:r>
        <w:rPr>
          <w:rFonts w:ascii="宋体" w:hAnsi="宋体" w:cs="宋体" w:hint="eastAsia"/>
          <w:szCs w:val="21"/>
        </w:rPr>
        <w:t>网站价+120元/t-优惠金额）单价进行结算，周六按本周五的我的</w:t>
      </w:r>
      <w:proofErr w:type="gramStart"/>
      <w:r>
        <w:rPr>
          <w:rFonts w:ascii="宋体" w:hAnsi="宋体" w:cs="宋体" w:hint="eastAsia"/>
          <w:szCs w:val="21"/>
        </w:rPr>
        <w:t>钢铁网</w:t>
      </w:r>
      <w:proofErr w:type="gramEnd"/>
      <w:r>
        <w:rPr>
          <w:rFonts w:ascii="宋体" w:hAnsi="宋体" w:cs="宋体" w:hint="eastAsia"/>
          <w:szCs w:val="21"/>
        </w:rPr>
        <w:t>常州站上午价格+120元/t-优惠金额进行结算，周日按下周一我的</w:t>
      </w:r>
      <w:proofErr w:type="gramStart"/>
      <w:r>
        <w:rPr>
          <w:rFonts w:ascii="宋体" w:hAnsi="宋体" w:cs="宋体" w:hint="eastAsia"/>
          <w:szCs w:val="21"/>
        </w:rPr>
        <w:t>钢铁网</w:t>
      </w:r>
      <w:proofErr w:type="gramEnd"/>
      <w:r>
        <w:rPr>
          <w:rFonts w:ascii="宋体" w:hAnsi="宋体" w:cs="宋体" w:hint="eastAsia"/>
          <w:szCs w:val="21"/>
        </w:rPr>
        <w:t>常州站上午所报单价结算（我的钢铁网</w:t>
      </w:r>
      <w:proofErr w:type="gramStart"/>
      <w:r>
        <w:rPr>
          <w:rFonts w:ascii="宋体" w:hAnsi="宋体" w:cs="宋体" w:hint="eastAsia"/>
          <w:szCs w:val="21"/>
        </w:rPr>
        <w:t>”</w:t>
      </w:r>
      <w:proofErr w:type="gramEnd"/>
      <w:r>
        <w:rPr>
          <w:rFonts w:ascii="宋体" w:hAnsi="宋体" w:cs="宋体" w:hint="eastAsia"/>
          <w:szCs w:val="21"/>
        </w:rPr>
        <w:t>网站价+120元/t-优惠金额），工程量按实际供应量结算。</w:t>
      </w:r>
    </w:p>
    <w:p w:rsidR="00BA791B" w:rsidRDefault="00FD385E">
      <w:pPr>
        <w:spacing w:line="360" w:lineRule="exact"/>
        <w:ind w:firstLineChars="200" w:firstLine="422"/>
        <w:rPr>
          <w:rFonts w:ascii="宋体" w:hAnsi="宋体" w:cs="宋体"/>
          <w:b/>
          <w:szCs w:val="21"/>
        </w:rPr>
      </w:pPr>
      <w:r>
        <w:rPr>
          <w:rFonts w:ascii="宋体" w:hAnsi="宋体" w:cs="宋体" w:hint="eastAsia"/>
          <w:b/>
          <w:szCs w:val="21"/>
        </w:rPr>
        <w:lastRenderedPageBreak/>
        <w:t>十</w:t>
      </w:r>
      <w:r>
        <w:rPr>
          <w:rFonts w:ascii="宋体" w:hAnsi="宋体" w:cs="宋体"/>
          <w:b/>
          <w:szCs w:val="21"/>
        </w:rPr>
        <w:t>、特别</w:t>
      </w:r>
      <w:r>
        <w:rPr>
          <w:rFonts w:ascii="宋体" w:hAnsi="宋体" w:cs="宋体" w:hint="eastAsia"/>
          <w:b/>
          <w:szCs w:val="21"/>
        </w:rPr>
        <w:t>条款</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2"/>
        <w:jc w:val="left"/>
        <w:rPr>
          <w:rFonts w:ascii="宋体" w:hAnsi="宋体" w:cs="Arial"/>
          <w:b/>
          <w:kern w:val="0"/>
          <w:szCs w:val="21"/>
        </w:rPr>
      </w:pPr>
      <w:r w:rsidRPr="00EC558B">
        <w:rPr>
          <w:rFonts w:ascii="宋体" w:hAnsi="宋体" w:cs="Arial" w:hint="eastAsia"/>
          <w:b/>
          <w:kern w:val="0"/>
          <w:szCs w:val="21"/>
        </w:rPr>
        <w:t>本次</w:t>
      </w:r>
      <w:r w:rsidRPr="00EC558B">
        <w:rPr>
          <w:rFonts w:ascii="宋体" w:hAnsi="宋体" w:cs="Arial"/>
          <w:b/>
          <w:kern w:val="0"/>
          <w:szCs w:val="21"/>
        </w:rPr>
        <w:t>招标</w:t>
      </w:r>
      <w:r w:rsidRPr="00EC558B">
        <w:rPr>
          <w:rFonts w:ascii="宋体" w:hAnsi="宋体" w:cs="Arial" w:hint="eastAsia"/>
          <w:b/>
          <w:kern w:val="0"/>
          <w:szCs w:val="21"/>
        </w:rPr>
        <w:t>拟</w:t>
      </w:r>
      <w:r w:rsidRPr="00EC558B">
        <w:rPr>
          <w:rFonts w:ascii="宋体" w:hAnsi="宋体" w:cs="Arial"/>
          <w:b/>
          <w:kern w:val="0"/>
          <w:szCs w:val="21"/>
        </w:rPr>
        <w:t>选择</w:t>
      </w:r>
      <w:r w:rsidRPr="00EC558B">
        <w:rPr>
          <w:rFonts w:ascii="宋体" w:hAnsi="宋体" w:cs="Arial" w:hint="eastAsia"/>
          <w:b/>
          <w:kern w:val="0"/>
          <w:szCs w:val="21"/>
        </w:rPr>
        <w:t>供货商</w:t>
      </w:r>
      <w:r w:rsidRPr="00EC558B">
        <w:rPr>
          <w:rFonts w:ascii="宋体" w:hAnsi="宋体" w:cs="Arial"/>
          <w:b/>
          <w:kern w:val="0"/>
          <w:szCs w:val="21"/>
        </w:rPr>
        <w:t>作为</w:t>
      </w:r>
      <w:r w:rsidRPr="00EC558B">
        <w:rPr>
          <w:rFonts w:ascii="宋体" w:hAnsi="宋体" w:cs="Arial" w:hint="eastAsia"/>
          <w:b/>
          <w:kern w:val="0"/>
          <w:szCs w:val="21"/>
        </w:rPr>
        <w:t>年度合作单位</w:t>
      </w:r>
      <w:r w:rsidRPr="00EC558B">
        <w:rPr>
          <w:rFonts w:ascii="宋体" w:hAnsi="宋体" w:cs="Arial"/>
          <w:b/>
          <w:kern w:val="0"/>
          <w:szCs w:val="21"/>
        </w:rPr>
        <w:t>。</w:t>
      </w:r>
      <w:r w:rsidRPr="00EC558B">
        <w:rPr>
          <w:rFonts w:ascii="宋体" w:hAnsi="宋体" w:cs="Arial" w:hint="eastAsia"/>
          <w:b/>
          <w:kern w:val="0"/>
          <w:szCs w:val="21"/>
        </w:rPr>
        <w:t>供应</w:t>
      </w:r>
      <w:proofErr w:type="gramStart"/>
      <w:r w:rsidRPr="00EC558B">
        <w:rPr>
          <w:rFonts w:ascii="宋体" w:hAnsi="宋体" w:cs="Arial" w:hint="eastAsia"/>
          <w:b/>
          <w:kern w:val="0"/>
          <w:szCs w:val="21"/>
        </w:rPr>
        <w:t>商成交</w:t>
      </w:r>
      <w:proofErr w:type="gramEnd"/>
      <w:r w:rsidRPr="00EC558B">
        <w:rPr>
          <w:rFonts w:ascii="宋体" w:hAnsi="宋体" w:cs="Arial" w:hint="eastAsia"/>
          <w:b/>
          <w:kern w:val="0"/>
          <w:szCs w:val="21"/>
        </w:rPr>
        <w:t>后与招标单位签订入围单位确认书，最终根据各项目需求，具体以黑牡丹发展旗下子公司（常州达</w:t>
      </w:r>
      <w:proofErr w:type="gramStart"/>
      <w:r w:rsidRPr="00EC558B">
        <w:rPr>
          <w:rFonts w:ascii="宋体" w:hAnsi="宋体" w:cs="Arial" w:hint="eastAsia"/>
          <w:b/>
          <w:kern w:val="0"/>
          <w:szCs w:val="21"/>
        </w:rPr>
        <w:t>辉建设</w:t>
      </w:r>
      <w:proofErr w:type="gramEnd"/>
      <w:r w:rsidRPr="00EC558B">
        <w:rPr>
          <w:rFonts w:ascii="宋体" w:hAnsi="宋体" w:cs="Arial" w:hint="eastAsia"/>
          <w:b/>
          <w:kern w:val="0"/>
          <w:szCs w:val="21"/>
        </w:rPr>
        <w:t>有限公司、江苏八达路桥有限公司等）按照开发量或项目实际发生签约量（预估量）签订供货合同。</w:t>
      </w:r>
      <w:r w:rsidRPr="00EC558B">
        <w:rPr>
          <w:rFonts w:ascii="宋体" w:hAnsi="宋体" w:cs="Arial"/>
          <w:b/>
          <w:kern w:val="0"/>
          <w:szCs w:val="21"/>
        </w:rPr>
        <w:t>计价</w:t>
      </w:r>
      <w:r w:rsidRPr="00EC558B">
        <w:rPr>
          <w:rFonts w:ascii="宋体" w:hAnsi="宋体" w:cs="Arial" w:hint="eastAsia"/>
          <w:b/>
          <w:kern w:val="0"/>
          <w:szCs w:val="21"/>
        </w:rPr>
        <w:t>办法</w:t>
      </w:r>
      <w:r w:rsidRPr="00EC558B">
        <w:rPr>
          <w:rFonts w:ascii="宋体" w:hAnsi="宋体" w:cs="Arial"/>
          <w:b/>
          <w:kern w:val="0"/>
          <w:szCs w:val="21"/>
        </w:rPr>
        <w:t>不</w:t>
      </w:r>
      <w:r w:rsidRPr="00EC558B">
        <w:rPr>
          <w:rFonts w:ascii="宋体" w:hAnsi="宋体" w:cs="Arial" w:hint="eastAsia"/>
          <w:b/>
          <w:kern w:val="0"/>
          <w:szCs w:val="21"/>
        </w:rPr>
        <w:t>随供货数量变动而调整，采购</w:t>
      </w:r>
      <w:r>
        <w:rPr>
          <w:rFonts w:ascii="宋体" w:hAnsi="宋体" w:cs="Arial" w:hint="eastAsia"/>
          <w:b/>
          <w:kern w:val="0"/>
          <w:szCs w:val="21"/>
        </w:rPr>
        <w:t>人</w:t>
      </w:r>
      <w:r>
        <w:rPr>
          <w:rFonts w:ascii="宋体" w:hAnsi="宋体" w:cs="Arial"/>
          <w:b/>
          <w:kern w:val="0"/>
          <w:szCs w:val="21"/>
        </w:rPr>
        <w:t>根据在建工程的需要决定是否选用</w:t>
      </w:r>
      <w:r>
        <w:rPr>
          <w:rFonts w:ascii="宋体" w:hAnsi="宋体" w:cs="Arial" w:hint="eastAsia"/>
          <w:b/>
          <w:kern w:val="0"/>
          <w:szCs w:val="21"/>
        </w:rPr>
        <w:t>成交</w:t>
      </w:r>
      <w:r>
        <w:rPr>
          <w:rFonts w:ascii="宋体" w:hAnsi="宋体" w:cs="Arial"/>
          <w:b/>
          <w:kern w:val="0"/>
          <w:szCs w:val="21"/>
        </w:rPr>
        <w:t>产品</w:t>
      </w:r>
      <w:r>
        <w:rPr>
          <w:rFonts w:ascii="宋体" w:hAnsi="宋体" w:cs="Arial" w:hint="eastAsia"/>
          <w:b/>
          <w:kern w:val="0"/>
          <w:szCs w:val="21"/>
        </w:rPr>
        <w:t>，根据成交供应商</w:t>
      </w:r>
      <w:r>
        <w:rPr>
          <w:rFonts w:ascii="宋体" w:hAnsi="宋体" w:cs="Arial"/>
          <w:b/>
          <w:kern w:val="0"/>
          <w:szCs w:val="21"/>
        </w:rPr>
        <w:t>的供货质量、</w:t>
      </w:r>
      <w:r>
        <w:rPr>
          <w:rFonts w:ascii="宋体" w:hAnsi="宋体" w:cs="Arial" w:hint="eastAsia"/>
          <w:b/>
          <w:kern w:val="0"/>
          <w:szCs w:val="21"/>
        </w:rPr>
        <w:t>服务</w:t>
      </w:r>
      <w:r>
        <w:rPr>
          <w:rFonts w:ascii="宋体" w:hAnsi="宋体" w:cs="Arial"/>
          <w:b/>
          <w:kern w:val="0"/>
          <w:szCs w:val="21"/>
        </w:rPr>
        <w:t>及配合</w:t>
      </w:r>
      <w:r>
        <w:rPr>
          <w:rFonts w:ascii="宋体" w:hAnsi="宋体" w:cs="Arial" w:hint="eastAsia"/>
          <w:b/>
          <w:kern w:val="0"/>
          <w:szCs w:val="21"/>
        </w:rPr>
        <w:t>等</w:t>
      </w:r>
      <w:r>
        <w:rPr>
          <w:rFonts w:ascii="宋体" w:hAnsi="宋体" w:cs="Arial"/>
          <w:b/>
          <w:kern w:val="0"/>
          <w:szCs w:val="21"/>
        </w:rPr>
        <w:t>情况，</w:t>
      </w:r>
      <w:r>
        <w:rPr>
          <w:rFonts w:ascii="宋体" w:hAnsi="宋体" w:cs="Arial" w:hint="eastAsia"/>
          <w:b/>
          <w:kern w:val="0"/>
          <w:szCs w:val="21"/>
        </w:rPr>
        <w:t>调整</w:t>
      </w:r>
      <w:r>
        <w:rPr>
          <w:rFonts w:ascii="宋体" w:hAnsi="宋体" w:cs="Arial"/>
          <w:b/>
          <w:kern w:val="0"/>
          <w:szCs w:val="21"/>
        </w:rPr>
        <w:t>供货点或供货量</w:t>
      </w:r>
      <w:r>
        <w:rPr>
          <w:rFonts w:ascii="宋体" w:hAnsi="宋体" w:cs="Arial" w:hint="eastAsia"/>
          <w:b/>
          <w:kern w:val="0"/>
          <w:szCs w:val="21"/>
        </w:rPr>
        <w:t>。</w:t>
      </w:r>
    </w:p>
    <w:p w:rsidR="00BA791B" w:rsidRDefault="00FD385E">
      <w:bookmarkStart w:id="6" w:name="_Toc17536927"/>
      <w:r>
        <w:rPr>
          <w:rFonts w:hint="eastAsia"/>
        </w:rPr>
        <w:br w:type="page"/>
      </w:r>
    </w:p>
    <w:p w:rsidR="00BA791B" w:rsidRDefault="00FD385E">
      <w:pPr>
        <w:pStyle w:val="1"/>
      </w:pPr>
      <w:r>
        <w:rPr>
          <w:rFonts w:hint="eastAsia"/>
        </w:rPr>
        <w:lastRenderedPageBreak/>
        <w:t>第三章合同主要条款</w:t>
      </w:r>
      <w:bookmarkEnd w:id="6"/>
    </w:p>
    <w:p w:rsidR="00BA791B" w:rsidRDefault="00FD385E">
      <w:pPr>
        <w:widowControl/>
        <w:spacing w:line="360" w:lineRule="exact"/>
        <w:jc w:val="center"/>
        <w:rPr>
          <w:rFonts w:ascii="宋体" w:hAnsi="宋体"/>
          <w:b/>
          <w:szCs w:val="21"/>
        </w:rPr>
      </w:pPr>
      <w:r>
        <w:rPr>
          <w:rFonts w:ascii="宋体" w:hAnsi="宋体" w:hint="eastAsia"/>
          <w:b/>
          <w:szCs w:val="21"/>
        </w:rPr>
        <w:t>钢材买卖、运输年度</w:t>
      </w:r>
      <w:r>
        <w:rPr>
          <w:rFonts w:ascii="宋体" w:hAnsi="宋体"/>
          <w:b/>
          <w:szCs w:val="21"/>
        </w:rPr>
        <w:t>集中采购协议书</w:t>
      </w:r>
    </w:p>
    <w:p w:rsidR="00BA791B" w:rsidRDefault="00FD385E">
      <w:pPr>
        <w:spacing w:line="360" w:lineRule="exact"/>
        <w:rPr>
          <w:rFonts w:ascii="宋体" w:hAnsi="宋体"/>
          <w:bCs/>
          <w:szCs w:val="21"/>
          <w:u w:val="single"/>
        </w:rPr>
      </w:pPr>
      <w:r>
        <w:rPr>
          <w:rFonts w:ascii="宋体" w:hAnsi="宋体" w:hint="eastAsia"/>
          <w:b/>
          <w:szCs w:val="21"/>
        </w:rPr>
        <w:t>需方</w:t>
      </w:r>
      <w:r>
        <w:rPr>
          <w:rFonts w:ascii="宋体" w:hAnsi="宋体" w:hint="eastAsia"/>
          <w:szCs w:val="21"/>
        </w:rPr>
        <w:t xml:space="preserve">（简称甲方）：　</w:t>
      </w:r>
      <w:r>
        <w:rPr>
          <w:rFonts w:ascii="宋体" w:hAnsi="宋体" w:hint="eastAsia"/>
          <w:b/>
          <w:szCs w:val="21"/>
        </w:rPr>
        <w:t>签订日期</w:t>
      </w:r>
      <w:r>
        <w:rPr>
          <w:rFonts w:ascii="宋体" w:hAnsi="宋体" w:hint="eastAsia"/>
          <w:szCs w:val="21"/>
        </w:rPr>
        <w:t>：</w:t>
      </w:r>
    </w:p>
    <w:p w:rsidR="00BA791B" w:rsidRDefault="00FD385E">
      <w:pPr>
        <w:spacing w:line="360" w:lineRule="exact"/>
        <w:rPr>
          <w:rFonts w:ascii="宋体" w:hAnsi="宋体"/>
          <w:szCs w:val="21"/>
          <w:u w:val="single"/>
        </w:rPr>
      </w:pPr>
      <w:r>
        <w:rPr>
          <w:rFonts w:ascii="宋体" w:hAnsi="宋体" w:hint="eastAsia"/>
          <w:b/>
          <w:szCs w:val="21"/>
        </w:rPr>
        <w:t>供方</w:t>
      </w:r>
      <w:r>
        <w:rPr>
          <w:rFonts w:ascii="宋体" w:hAnsi="宋体" w:hint="eastAsia"/>
          <w:szCs w:val="21"/>
        </w:rPr>
        <w:t>（简称乙方）：</w:t>
      </w:r>
    </w:p>
    <w:p w:rsidR="00BA791B" w:rsidRDefault="00FD385E">
      <w:pPr>
        <w:spacing w:line="360" w:lineRule="exact"/>
        <w:rPr>
          <w:rFonts w:ascii="宋体" w:hAnsi="宋体"/>
          <w:b/>
          <w:szCs w:val="21"/>
        </w:rPr>
      </w:pPr>
      <w:r>
        <w:rPr>
          <w:rFonts w:ascii="宋体" w:hAnsi="宋体" w:hint="eastAsia"/>
          <w:b/>
          <w:szCs w:val="21"/>
        </w:rPr>
        <w:t>签订地点：</w:t>
      </w:r>
    </w:p>
    <w:p w:rsidR="00BA791B" w:rsidRDefault="00FD385E">
      <w:pPr>
        <w:spacing w:line="360" w:lineRule="exact"/>
        <w:jc w:val="left"/>
        <w:rPr>
          <w:rFonts w:ascii="宋体" w:hAnsi="宋体" w:cs="Arial"/>
          <w:kern w:val="0"/>
          <w:szCs w:val="21"/>
        </w:rPr>
      </w:pPr>
      <w:r>
        <w:rPr>
          <w:rFonts w:ascii="宋体" w:hAnsi="宋体" w:cs="Arial" w:hint="eastAsia"/>
          <w:kern w:val="0"/>
          <w:szCs w:val="21"/>
        </w:rPr>
        <w:t>根据《中华人民共和国合同法》、《中华人民共和国产品质量法》等有关法律法规，各方经过</w:t>
      </w:r>
      <w:proofErr w:type="gramStart"/>
      <w:r>
        <w:rPr>
          <w:rFonts w:ascii="宋体" w:hAnsi="宋体" w:cs="Arial" w:hint="eastAsia"/>
          <w:kern w:val="0"/>
          <w:szCs w:val="21"/>
        </w:rPr>
        <w:t>充分友好</w:t>
      </w:r>
      <w:proofErr w:type="gramEnd"/>
      <w:r>
        <w:rPr>
          <w:rFonts w:ascii="宋体" w:hAnsi="宋体" w:cs="Arial" w:hint="eastAsia"/>
          <w:kern w:val="0"/>
          <w:szCs w:val="21"/>
        </w:rPr>
        <w:t>协商，本着诚实守信、平等互利的原则，就甲方向乙方购买钢材（以下称“产品”）用于，达成如下合同条款：</w:t>
      </w:r>
    </w:p>
    <w:p w:rsidR="00BA791B" w:rsidRDefault="00FD385E">
      <w:pPr>
        <w:spacing w:line="360" w:lineRule="exact"/>
        <w:rPr>
          <w:rFonts w:ascii="宋体" w:hAnsi="宋体" w:cs="Arial"/>
          <w:b/>
          <w:kern w:val="0"/>
          <w:szCs w:val="21"/>
        </w:rPr>
      </w:pPr>
      <w:r>
        <w:rPr>
          <w:rFonts w:ascii="宋体" w:hAnsi="宋体" w:cs="Arial" w:hint="eastAsia"/>
          <w:b/>
          <w:kern w:val="0"/>
          <w:szCs w:val="21"/>
        </w:rPr>
        <w:t>一、工程概况：</w:t>
      </w:r>
    </w:p>
    <w:p w:rsidR="00BA791B" w:rsidRDefault="00FD385E">
      <w:pPr>
        <w:spacing w:line="360" w:lineRule="exact"/>
        <w:rPr>
          <w:rFonts w:ascii="宋体" w:hAnsi="宋体"/>
          <w:szCs w:val="21"/>
        </w:rPr>
      </w:pPr>
      <w:r>
        <w:rPr>
          <w:rFonts w:ascii="宋体" w:hAnsi="宋体" w:hint="eastAsia"/>
          <w:szCs w:val="21"/>
        </w:rPr>
        <w:t>交货地点（工程地址）：</w:t>
      </w:r>
    </w:p>
    <w:p w:rsidR="00BA791B" w:rsidRDefault="00FD385E">
      <w:pPr>
        <w:spacing w:line="360" w:lineRule="exact"/>
        <w:rPr>
          <w:rFonts w:ascii="宋体" w:hAnsi="宋体"/>
          <w:szCs w:val="21"/>
        </w:rPr>
      </w:pPr>
      <w:r>
        <w:rPr>
          <w:rFonts w:ascii="宋体" w:hAnsi="宋体" w:hint="eastAsia"/>
          <w:szCs w:val="21"/>
        </w:rPr>
        <w:t>房号:______________________________________</w:t>
      </w:r>
    </w:p>
    <w:p w:rsidR="00BA791B" w:rsidRDefault="00FD385E">
      <w:pPr>
        <w:spacing w:line="360" w:lineRule="exact"/>
        <w:rPr>
          <w:rFonts w:ascii="宋体" w:hAnsi="宋体"/>
          <w:szCs w:val="21"/>
        </w:rPr>
      </w:pPr>
      <w:r>
        <w:rPr>
          <w:rFonts w:ascii="宋体" w:hAnsi="宋体" w:cs="Arial" w:hint="eastAsia"/>
          <w:b/>
          <w:kern w:val="0"/>
          <w:szCs w:val="21"/>
        </w:rPr>
        <w:t>供货周期</w:t>
      </w:r>
      <w:r>
        <w:rPr>
          <w:rFonts w:ascii="宋体" w:hAnsi="宋体" w:hint="eastAsia"/>
          <w:szCs w:val="21"/>
        </w:rPr>
        <w:t>:______________________________________</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二、产品标的、数量、品牌及结算方式</w:t>
      </w:r>
    </w:p>
    <w:p w:rsidR="00BA791B" w:rsidRDefault="00FD385E">
      <w:pPr>
        <w:widowControl/>
        <w:spacing w:line="360" w:lineRule="exact"/>
        <w:jc w:val="center"/>
        <w:rPr>
          <w:rFonts w:ascii="宋体" w:hAnsi="宋体" w:cs="Arial"/>
          <w:kern w:val="0"/>
          <w:szCs w:val="21"/>
        </w:rPr>
      </w:pPr>
      <w:r>
        <w:rPr>
          <w:rFonts w:ascii="宋体" w:hAnsi="宋体" w:cs="宋体" w:hint="eastAsia"/>
          <w:b/>
          <w:bCs/>
          <w:kern w:val="0"/>
          <w:szCs w:val="21"/>
        </w:rPr>
        <w:t>钢筋采购清单</w:t>
      </w: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231"/>
        <w:gridCol w:w="995"/>
        <w:gridCol w:w="792"/>
        <w:gridCol w:w="1350"/>
        <w:gridCol w:w="1982"/>
        <w:gridCol w:w="869"/>
      </w:tblGrid>
      <w:tr w:rsidR="00BA791B">
        <w:trPr>
          <w:trHeight w:val="284"/>
          <w:jc w:val="center"/>
        </w:trPr>
        <w:tc>
          <w:tcPr>
            <w:tcW w:w="1317" w:type="dxa"/>
            <w:vAlign w:val="center"/>
          </w:tcPr>
          <w:p w:rsidR="00BA791B" w:rsidRDefault="00FD385E">
            <w:pPr>
              <w:spacing w:line="300" w:lineRule="exact"/>
              <w:jc w:val="center"/>
              <w:rPr>
                <w:rFonts w:ascii="宋体" w:hAnsi="宋体"/>
                <w:bCs/>
                <w:szCs w:val="21"/>
              </w:rPr>
            </w:pPr>
            <w:r>
              <w:rPr>
                <w:rFonts w:ascii="宋体" w:hAnsi="宋体" w:hint="eastAsia"/>
                <w:bCs/>
                <w:szCs w:val="21"/>
              </w:rPr>
              <w:t>标的</w:t>
            </w:r>
          </w:p>
          <w:p w:rsidR="00BA791B" w:rsidRDefault="00FD385E">
            <w:pPr>
              <w:spacing w:line="300" w:lineRule="exact"/>
              <w:jc w:val="center"/>
              <w:rPr>
                <w:rFonts w:ascii="宋体" w:hAnsi="宋体"/>
                <w:bCs/>
                <w:szCs w:val="21"/>
              </w:rPr>
            </w:pPr>
            <w:r>
              <w:rPr>
                <w:rFonts w:ascii="宋体" w:hAnsi="宋体" w:hint="eastAsia"/>
                <w:bCs/>
                <w:szCs w:val="21"/>
              </w:rPr>
              <w:t>名称</w:t>
            </w:r>
          </w:p>
        </w:tc>
        <w:tc>
          <w:tcPr>
            <w:tcW w:w="1231" w:type="dxa"/>
            <w:vAlign w:val="center"/>
          </w:tcPr>
          <w:p w:rsidR="00BA791B" w:rsidRDefault="00FD385E">
            <w:pPr>
              <w:spacing w:line="300" w:lineRule="exact"/>
              <w:jc w:val="center"/>
              <w:rPr>
                <w:rFonts w:ascii="宋体" w:hAnsi="宋体"/>
                <w:bCs/>
                <w:szCs w:val="21"/>
              </w:rPr>
            </w:pPr>
            <w:r>
              <w:rPr>
                <w:rFonts w:ascii="宋体" w:hAnsi="宋体" w:hint="eastAsia"/>
                <w:bCs/>
                <w:szCs w:val="21"/>
              </w:rPr>
              <w:t>牌号</w:t>
            </w:r>
          </w:p>
        </w:tc>
        <w:tc>
          <w:tcPr>
            <w:tcW w:w="995" w:type="dxa"/>
            <w:vAlign w:val="center"/>
          </w:tcPr>
          <w:p w:rsidR="00BA791B" w:rsidRDefault="00FD385E">
            <w:pPr>
              <w:spacing w:line="300" w:lineRule="exact"/>
              <w:jc w:val="center"/>
              <w:rPr>
                <w:rFonts w:ascii="宋体" w:hAnsi="宋体"/>
                <w:bCs/>
                <w:szCs w:val="21"/>
              </w:rPr>
            </w:pPr>
            <w:r>
              <w:rPr>
                <w:rFonts w:ascii="宋体" w:hAnsi="宋体" w:hint="eastAsia"/>
                <w:bCs/>
                <w:szCs w:val="21"/>
              </w:rPr>
              <w:t>规格</w:t>
            </w:r>
          </w:p>
          <w:p w:rsidR="00BA791B" w:rsidRDefault="00FD385E">
            <w:pPr>
              <w:spacing w:line="300" w:lineRule="exact"/>
              <w:jc w:val="center"/>
              <w:rPr>
                <w:rFonts w:ascii="宋体" w:hAnsi="宋体"/>
                <w:bCs/>
                <w:szCs w:val="21"/>
              </w:rPr>
            </w:pPr>
            <w:r>
              <w:rPr>
                <w:rFonts w:ascii="宋体" w:hAnsi="宋体" w:hint="eastAsia"/>
                <w:bCs/>
                <w:szCs w:val="21"/>
              </w:rPr>
              <w:t>型号</w:t>
            </w:r>
          </w:p>
        </w:tc>
        <w:tc>
          <w:tcPr>
            <w:tcW w:w="792" w:type="dxa"/>
            <w:vAlign w:val="center"/>
          </w:tcPr>
          <w:p w:rsidR="00BA791B" w:rsidRDefault="00FD385E">
            <w:pPr>
              <w:spacing w:line="300" w:lineRule="exact"/>
              <w:jc w:val="center"/>
              <w:rPr>
                <w:rFonts w:ascii="宋体" w:hAnsi="宋体"/>
                <w:bCs/>
                <w:szCs w:val="21"/>
              </w:rPr>
            </w:pPr>
            <w:r>
              <w:rPr>
                <w:rFonts w:ascii="宋体" w:hAnsi="宋体" w:hint="eastAsia"/>
                <w:bCs/>
                <w:szCs w:val="21"/>
              </w:rPr>
              <w:t>计量</w:t>
            </w:r>
          </w:p>
          <w:p w:rsidR="00BA791B" w:rsidRDefault="00FD385E">
            <w:pPr>
              <w:spacing w:line="300" w:lineRule="exact"/>
              <w:jc w:val="center"/>
              <w:rPr>
                <w:rFonts w:ascii="宋体" w:hAnsi="宋体"/>
                <w:bCs/>
                <w:szCs w:val="21"/>
              </w:rPr>
            </w:pPr>
            <w:r>
              <w:rPr>
                <w:rFonts w:ascii="宋体" w:hAnsi="宋体" w:hint="eastAsia"/>
                <w:bCs/>
                <w:szCs w:val="21"/>
              </w:rPr>
              <w:t>单位</w:t>
            </w:r>
          </w:p>
        </w:tc>
        <w:tc>
          <w:tcPr>
            <w:tcW w:w="1350" w:type="dxa"/>
            <w:vAlign w:val="center"/>
          </w:tcPr>
          <w:p w:rsidR="00BA791B" w:rsidRDefault="00FD385E">
            <w:pPr>
              <w:spacing w:line="300" w:lineRule="exact"/>
              <w:jc w:val="center"/>
              <w:rPr>
                <w:rFonts w:ascii="宋体" w:hAnsi="宋体"/>
                <w:bCs/>
                <w:szCs w:val="21"/>
              </w:rPr>
            </w:pPr>
            <w:r>
              <w:rPr>
                <w:rFonts w:ascii="宋体" w:hAnsi="宋体" w:hint="eastAsia"/>
                <w:bCs/>
                <w:szCs w:val="21"/>
              </w:rPr>
              <w:t>数量（</w:t>
            </w:r>
            <w:r>
              <w:rPr>
                <w:rFonts w:ascii="宋体" w:hAnsi="宋体"/>
                <w:bCs/>
                <w:szCs w:val="21"/>
              </w:rPr>
              <w:t>T</w:t>
            </w:r>
            <w:r>
              <w:rPr>
                <w:rFonts w:ascii="宋体" w:hAnsi="宋体" w:hint="eastAsia"/>
                <w:bCs/>
                <w:szCs w:val="21"/>
              </w:rPr>
              <w:t>）</w:t>
            </w:r>
          </w:p>
        </w:tc>
        <w:tc>
          <w:tcPr>
            <w:tcW w:w="1982" w:type="dxa"/>
            <w:vAlign w:val="center"/>
          </w:tcPr>
          <w:p w:rsidR="00BA791B" w:rsidRDefault="00FD385E">
            <w:pPr>
              <w:spacing w:line="300" w:lineRule="exact"/>
              <w:jc w:val="center"/>
              <w:rPr>
                <w:rFonts w:ascii="宋体" w:hAnsi="宋体"/>
                <w:bCs/>
                <w:szCs w:val="21"/>
              </w:rPr>
            </w:pPr>
            <w:r>
              <w:rPr>
                <w:rFonts w:ascii="宋体" w:hAnsi="宋体" w:hint="eastAsia"/>
                <w:bCs/>
                <w:szCs w:val="21"/>
              </w:rPr>
              <w:t>参照单价</w:t>
            </w:r>
          </w:p>
          <w:p w:rsidR="00BA791B" w:rsidRDefault="00FD385E">
            <w:pPr>
              <w:spacing w:line="300" w:lineRule="exact"/>
              <w:jc w:val="center"/>
              <w:rPr>
                <w:rFonts w:ascii="宋体" w:hAnsi="宋体"/>
                <w:bCs/>
                <w:szCs w:val="21"/>
              </w:rPr>
            </w:pPr>
            <w:r>
              <w:rPr>
                <w:rFonts w:ascii="宋体" w:hAnsi="宋体" w:hint="eastAsia"/>
                <w:bCs/>
                <w:szCs w:val="21"/>
              </w:rPr>
              <w:t>（元</w:t>
            </w:r>
            <w:r>
              <w:rPr>
                <w:rFonts w:ascii="宋体" w:hAnsi="宋体"/>
                <w:bCs/>
                <w:szCs w:val="21"/>
              </w:rPr>
              <w:t>/</w:t>
            </w:r>
            <w:r>
              <w:rPr>
                <w:rFonts w:ascii="宋体" w:hAnsi="宋体" w:hint="eastAsia"/>
                <w:bCs/>
                <w:szCs w:val="21"/>
              </w:rPr>
              <w:t>吨）</w:t>
            </w:r>
          </w:p>
        </w:tc>
        <w:tc>
          <w:tcPr>
            <w:tcW w:w="869" w:type="dxa"/>
            <w:vAlign w:val="center"/>
          </w:tcPr>
          <w:p w:rsidR="00BA791B" w:rsidRDefault="00FD385E">
            <w:pPr>
              <w:spacing w:line="300" w:lineRule="exact"/>
              <w:jc w:val="center"/>
              <w:rPr>
                <w:rFonts w:ascii="宋体" w:hAnsi="宋体"/>
                <w:bCs/>
                <w:szCs w:val="21"/>
              </w:rPr>
            </w:pPr>
            <w:r>
              <w:rPr>
                <w:rFonts w:ascii="宋体" w:hAnsi="宋体" w:hint="eastAsia"/>
                <w:bCs/>
                <w:szCs w:val="21"/>
              </w:rPr>
              <w:t>小计</w:t>
            </w:r>
          </w:p>
          <w:p w:rsidR="00BA791B" w:rsidRDefault="00FD385E">
            <w:pPr>
              <w:spacing w:line="300" w:lineRule="exact"/>
              <w:jc w:val="center"/>
              <w:rPr>
                <w:rFonts w:ascii="宋体" w:hAnsi="宋体"/>
                <w:bCs/>
                <w:szCs w:val="21"/>
              </w:rPr>
            </w:pPr>
            <w:r>
              <w:rPr>
                <w:rFonts w:ascii="宋体" w:hAnsi="宋体" w:hint="eastAsia"/>
                <w:bCs/>
                <w:szCs w:val="21"/>
              </w:rPr>
              <w:t>（元）</w:t>
            </w:r>
          </w:p>
        </w:tc>
      </w:tr>
      <w:tr w:rsidR="00BA791B">
        <w:trPr>
          <w:trHeight w:val="399"/>
          <w:jc w:val="center"/>
        </w:trPr>
        <w:tc>
          <w:tcPr>
            <w:tcW w:w="1317" w:type="dxa"/>
            <w:vAlign w:val="center"/>
          </w:tcPr>
          <w:p w:rsidR="00BA791B" w:rsidRDefault="00BA791B">
            <w:pPr>
              <w:spacing w:line="300" w:lineRule="exact"/>
              <w:jc w:val="center"/>
              <w:rPr>
                <w:rFonts w:ascii="宋体" w:hAnsi="宋体"/>
                <w:szCs w:val="21"/>
              </w:rPr>
            </w:pPr>
          </w:p>
        </w:tc>
        <w:tc>
          <w:tcPr>
            <w:tcW w:w="1231" w:type="dxa"/>
            <w:vAlign w:val="center"/>
          </w:tcPr>
          <w:p w:rsidR="00BA791B" w:rsidRDefault="00BA791B">
            <w:pPr>
              <w:spacing w:line="300" w:lineRule="exact"/>
              <w:jc w:val="center"/>
              <w:rPr>
                <w:rFonts w:ascii="宋体" w:hAnsi="宋体"/>
                <w:szCs w:val="21"/>
              </w:rPr>
            </w:pPr>
          </w:p>
        </w:tc>
        <w:tc>
          <w:tcPr>
            <w:tcW w:w="995" w:type="dxa"/>
            <w:vAlign w:val="center"/>
          </w:tcPr>
          <w:p w:rsidR="00BA791B" w:rsidRDefault="00BA791B">
            <w:pPr>
              <w:spacing w:line="300" w:lineRule="exact"/>
              <w:jc w:val="center"/>
              <w:rPr>
                <w:rFonts w:ascii="宋体" w:hAnsi="宋体"/>
                <w:szCs w:val="21"/>
              </w:rPr>
            </w:pPr>
          </w:p>
        </w:tc>
        <w:tc>
          <w:tcPr>
            <w:tcW w:w="792" w:type="dxa"/>
            <w:vAlign w:val="center"/>
          </w:tcPr>
          <w:p w:rsidR="00BA791B" w:rsidRDefault="00BA791B">
            <w:pPr>
              <w:spacing w:line="300" w:lineRule="exact"/>
              <w:jc w:val="center"/>
              <w:rPr>
                <w:rFonts w:ascii="宋体" w:hAnsi="宋体"/>
                <w:szCs w:val="21"/>
              </w:rPr>
            </w:pPr>
          </w:p>
        </w:tc>
        <w:tc>
          <w:tcPr>
            <w:tcW w:w="1350" w:type="dxa"/>
            <w:vMerge w:val="restart"/>
            <w:vAlign w:val="center"/>
          </w:tcPr>
          <w:p w:rsidR="00BA791B" w:rsidRDefault="00BA791B">
            <w:pPr>
              <w:spacing w:line="300" w:lineRule="exact"/>
              <w:jc w:val="center"/>
              <w:rPr>
                <w:rFonts w:ascii="宋体" w:hAnsi="宋体"/>
                <w:szCs w:val="21"/>
              </w:rPr>
            </w:pPr>
          </w:p>
        </w:tc>
        <w:tc>
          <w:tcPr>
            <w:tcW w:w="1982" w:type="dxa"/>
            <w:vMerge w:val="restart"/>
            <w:vAlign w:val="center"/>
          </w:tcPr>
          <w:p w:rsidR="00BA791B" w:rsidRDefault="00FD385E">
            <w:pPr>
              <w:spacing w:line="300" w:lineRule="exact"/>
              <w:jc w:val="center"/>
              <w:rPr>
                <w:rFonts w:ascii="宋体" w:eastAsiaTheme="minorEastAsia" w:hAnsi="宋体"/>
                <w:szCs w:val="21"/>
              </w:rPr>
            </w:pPr>
            <w:r>
              <w:rPr>
                <w:rFonts w:asciiTheme="minorEastAsia" w:eastAsiaTheme="minorEastAsia" w:hAnsiTheme="minorEastAsia" w:cs="宋体" w:hint="eastAsia"/>
                <w:szCs w:val="21"/>
              </w:rPr>
              <w:t>“我的钢铁网”2020年3月6日上午价格为基准</w:t>
            </w:r>
          </w:p>
        </w:tc>
        <w:tc>
          <w:tcPr>
            <w:tcW w:w="869" w:type="dxa"/>
            <w:vMerge w:val="restart"/>
            <w:vAlign w:val="center"/>
          </w:tcPr>
          <w:p w:rsidR="00BA791B" w:rsidRDefault="00BA791B">
            <w:pPr>
              <w:spacing w:line="300" w:lineRule="exact"/>
              <w:jc w:val="center"/>
              <w:rPr>
                <w:rFonts w:ascii="宋体" w:hAnsi="宋体"/>
                <w:bCs/>
                <w:szCs w:val="21"/>
              </w:rPr>
            </w:pPr>
          </w:p>
        </w:tc>
      </w:tr>
      <w:tr w:rsidR="00BA791B">
        <w:trPr>
          <w:trHeight w:val="284"/>
          <w:jc w:val="center"/>
        </w:trPr>
        <w:tc>
          <w:tcPr>
            <w:tcW w:w="1317" w:type="dxa"/>
          </w:tcPr>
          <w:p w:rsidR="00BA791B" w:rsidRDefault="00BA791B">
            <w:pPr>
              <w:spacing w:line="360" w:lineRule="exact"/>
              <w:rPr>
                <w:rFonts w:ascii="宋体" w:hAnsi="宋体"/>
                <w:szCs w:val="21"/>
              </w:rPr>
            </w:pPr>
          </w:p>
        </w:tc>
        <w:tc>
          <w:tcPr>
            <w:tcW w:w="1231" w:type="dxa"/>
            <w:vAlign w:val="center"/>
          </w:tcPr>
          <w:p w:rsidR="00BA791B" w:rsidRDefault="00BA791B">
            <w:pPr>
              <w:spacing w:line="360" w:lineRule="exact"/>
              <w:jc w:val="center"/>
              <w:rPr>
                <w:rFonts w:ascii="宋体" w:hAnsi="宋体"/>
                <w:szCs w:val="21"/>
              </w:rPr>
            </w:pPr>
          </w:p>
        </w:tc>
        <w:tc>
          <w:tcPr>
            <w:tcW w:w="995" w:type="dxa"/>
            <w:vAlign w:val="center"/>
          </w:tcPr>
          <w:p w:rsidR="00BA791B" w:rsidRDefault="00BA791B">
            <w:pPr>
              <w:spacing w:line="360" w:lineRule="exact"/>
              <w:jc w:val="center"/>
              <w:rPr>
                <w:rFonts w:ascii="宋体" w:hAnsi="宋体"/>
                <w:szCs w:val="21"/>
              </w:rPr>
            </w:pPr>
          </w:p>
        </w:tc>
        <w:tc>
          <w:tcPr>
            <w:tcW w:w="792" w:type="dxa"/>
            <w:vAlign w:val="center"/>
          </w:tcPr>
          <w:p w:rsidR="00BA791B" w:rsidRDefault="00BA791B">
            <w:pPr>
              <w:spacing w:line="360" w:lineRule="exact"/>
              <w:jc w:val="center"/>
              <w:rPr>
                <w:rFonts w:ascii="宋体" w:hAnsi="宋体"/>
                <w:szCs w:val="21"/>
              </w:rPr>
            </w:pPr>
          </w:p>
        </w:tc>
        <w:tc>
          <w:tcPr>
            <w:tcW w:w="1350" w:type="dxa"/>
            <w:vMerge/>
            <w:vAlign w:val="center"/>
          </w:tcPr>
          <w:p w:rsidR="00BA791B" w:rsidRDefault="00BA791B">
            <w:pPr>
              <w:spacing w:line="360" w:lineRule="exact"/>
              <w:jc w:val="center"/>
              <w:rPr>
                <w:rFonts w:ascii="宋体" w:hAnsi="宋体"/>
                <w:szCs w:val="21"/>
              </w:rPr>
            </w:pPr>
          </w:p>
        </w:tc>
        <w:tc>
          <w:tcPr>
            <w:tcW w:w="1982" w:type="dxa"/>
            <w:vMerge/>
            <w:vAlign w:val="center"/>
          </w:tcPr>
          <w:p w:rsidR="00BA791B" w:rsidRDefault="00BA791B">
            <w:pPr>
              <w:spacing w:line="360" w:lineRule="exact"/>
              <w:jc w:val="center"/>
              <w:rPr>
                <w:rFonts w:ascii="宋体" w:hAnsi="宋体"/>
                <w:szCs w:val="21"/>
              </w:rPr>
            </w:pPr>
          </w:p>
        </w:tc>
        <w:tc>
          <w:tcPr>
            <w:tcW w:w="869" w:type="dxa"/>
            <w:vMerge/>
            <w:vAlign w:val="center"/>
          </w:tcPr>
          <w:p w:rsidR="00BA791B" w:rsidRDefault="00BA791B">
            <w:pPr>
              <w:spacing w:line="360" w:lineRule="exact"/>
              <w:jc w:val="center"/>
              <w:rPr>
                <w:rFonts w:ascii="宋体" w:hAnsi="宋体"/>
                <w:bCs/>
                <w:szCs w:val="21"/>
              </w:rPr>
            </w:pPr>
          </w:p>
        </w:tc>
      </w:tr>
      <w:tr w:rsidR="00BA791B">
        <w:trPr>
          <w:trHeight w:val="284"/>
          <w:jc w:val="center"/>
        </w:trPr>
        <w:tc>
          <w:tcPr>
            <w:tcW w:w="1317" w:type="dxa"/>
            <w:vAlign w:val="center"/>
          </w:tcPr>
          <w:p w:rsidR="00BA791B" w:rsidRDefault="00FD385E">
            <w:pPr>
              <w:spacing w:line="360" w:lineRule="exact"/>
              <w:jc w:val="center"/>
              <w:rPr>
                <w:rFonts w:ascii="宋体" w:hAnsi="宋体"/>
                <w:szCs w:val="21"/>
              </w:rPr>
            </w:pPr>
            <w:r>
              <w:rPr>
                <w:rFonts w:ascii="宋体" w:hAnsi="宋体" w:hint="eastAsia"/>
                <w:szCs w:val="21"/>
              </w:rPr>
              <w:t>合计</w:t>
            </w:r>
          </w:p>
        </w:tc>
        <w:tc>
          <w:tcPr>
            <w:tcW w:w="1231" w:type="dxa"/>
            <w:vAlign w:val="center"/>
          </w:tcPr>
          <w:p w:rsidR="00BA791B" w:rsidRDefault="00BA791B">
            <w:pPr>
              <w:spacing w:line="360" w:lineRule="exact"/>
              <w:jc w:val="center"/>
              <w:rPr>
                <w:rFonts w:ascii="宋体" w:hAnsi="宋体"/>
                <w:szCs w:val="21"/>
              </w:rPr>
            </w:pPr>
          </w:p>
        </w:tc>
        <w:tc>
          <w:tcPr>
            <w:tcW w:w="5988" w:type="dxa"/>
            <w:gridSpan w:val="5"/>
          </w:tcPr>
          <w:p w:rsidR="00BA791B" w:rsidRDefault="00BA791B">
            <w:pPr>
              <w:spacing w:line="360" w:lineRule="exact"/>
              <w:jc w:val="center"/>
              <w:rPr>
                <w:rFonts w:ascii="宋体" w:hAnsi="宋体"/>
                <w:bCs/>
                <w:szCs w:val="21"/>
              </w:rPr>
            </w:pPr>
          </w:p>
        </w:tc>
      </w:tr>
      <w:tr w:rsidR="00BA791B">
        <w:trPr>
          <w:trHeight w:val="284"/>
          <w:jc w:val="center"/>
        </w:trPr>
        <w:tc>
          <w:tcPr>
            <w:tcW w:w="8536" w:type="dxa"/>
            <w:gridSpan w:val="7"/>
            <w:vAlign w:val="center"/>
          </w:tcPr>
          <w:p w:rsidR="00BA791B" w:rsidRDefault="00FD385E">
            <w:pPr>
              <w:spacing w:line="360" w:lineRule="exact"/>
              <w:rPr>
                <w:rFonts w:ascii="宋体" w:hAnsi="宋体"/>
                <w:kern w:val="0"/>
                <w:szCs w:val="21"/>
                <w:u w:val="single"/>
              </w:rPr>
            </w:pPr>
            <w:proofErr w:type="gramStart"/>
            <w:r>
              <w:rPr>
                <w:rFonts w:ascii="宋体" w:hAnsi="宋体" w:hint="eastAsia"/>
                <w:szCs w:val="21"/>
              </w:rPr>
              <w:t>暂估合计</w:t>
            </w:r>
            <w:proofErr w:type="gramEnd"/>
            <w:r>
              <w:rPr>
                <w:rFonts w:ascii="宋体" w:hAnsi="宋体" w:hint="eastAsia"/>
                <w:szCs w:val="21"/>
              </w:rPr>
              <w:t>人民币金额（大写）：（￥元）</w:t>
            </w:r>
          </w:p>
        </w:tc>
      </w:tr>
      <w:tr w:rsidR="00BA791B">
        <w:trPr>
          <w:trHeight w:val="284"/>
          <w:jc w:val="center"/>
        </w:trPr>
        <w:tc>
          <w:tcPr>
            <w:tcW w:w="8536" w:type="dxa"/>
            <w:gridSpan w:val="7"/>
          </w:tcPr>
          <w:p w:rsidR="00BA791B" w:rsidRDefault="00FD385E">
            <w:pPr>
              <w:spacing w:line="360" w:lineRule="exact"/>
              <w:rPr>
                <w:rFonts w:ascii="宋体" w:hAnsi="宋体"/>
                <w:szCs w:val="21"/>
              </w:rPr>
            </w:pPr>
            <w:r>
              <w:rPr>
                <w:rFonts w:ascii="宋体" w:hAnsi="宋体" w:hint="eastAsia"/>
                <w:szCs w:val="21"/>
              </w:rPr>
              <w:t>备注：</w:t>
            </w:r>
          </w:p>
          <w:p w:rsidR="00BA791B" w:rsidRDefault="00FD385E">
            <w:pPr>
              <w:spacing w:line="360" w:lineRule="exact"/>
              <w:rPr>
                <w:rFonts w:ascii="宋体" w:hAnsi="宋体"/>
                <w:szCs w:val="21"/>
              </w:rPr>
            </w:pPr>
            <w:r>
              <w:rPr>
                <w:rFonts w:ascii="宋体" w:hAnsi="宋体"/>
                <w:szCs w:val="21"/>
              </w:rPr>
              <w:fldChar w:fldCharType="begin"/>
            </w:r>
            <w:r>
              <w:rPr>
                <w:rFonts w:ascii="宋体" w:hAnsi="宋体"/>
                <w:szCs w:val="21"/>
              </w:rPr>
              <w:instrText xml:space="preserve"> = 1 \* GB4 </w:instrText>
            </w:r>
            <w:r>
              <w:rPr>
                <w:rFonts w:ascii="宋体" w:hAnsi="宋体"/>
                <w:szCs w:val="21"/>
              </w:rPr>
              <w:fldChar w:fldCharType="separate"/>
            </w:r>
            <w:r>
              <w:rPr>
                <w:rFonts w:ascii="宋体" w:hAnsi="宋体" w:hint="eastAsia"/>
                <w:szCs w:val="21"/>
              </w:rPr>
              <w:t>㈠</w:t>
            </w:r>
            <w:r>
              <w:rPr>
                <w:rFonts w:ascii="宋体" w:hAnsi="宋体"/>
                <w:szCs w:val="21"/>
              </w:rPr>
              <w:fldChar w:fldCharType="end"/>
            </w:r>
            <w:r>
              <w:rPr>
                <w:rFonts w:ascii="宋体" w:hAnsi="宋体" w:hint="eastAsia"/>
                <w:szCs w:val="21"/>
              </w:rPr>
              <w:t>钢材品牌</w:t>
            </w:r>
            <w:r>
              <w:rPr>
                <w:rFonts w:ascii="宋体" w:hAnsi="宋体" w:hint="eastAsia"/>
                <w:bCs/>
                <w:szCs w:val="21"/>
              </w:rPr>
              <w:t>为</w:t>
            </w:r>
            <w:r>
              <w:rPr>
                <w:rFonts w:ascii="宋体" w:hAnsi="宋体" w:hint="eastAsia"/>
                <w:bCs/>
                <w:szCs w:val="21"/>
                <w:u w:val="single"/>
              </w:rPr>
              <w:t>我的</w:t>
            </w:r>
            <w:proofErr w:type="gramStart"/>
            <w:r>
              <w:rPr>
                <w:rFonts w:ascii="宋体" w:hAnsi="宋体" w:hint="eastAsia"/>
                <w:bCs/>
                <w:szCs w:val="21"/>
                <w:u w:val="single"/>
              </w:rPr>
              <w:t>钢铁网</w:t>
            </w:r>
            <w:proofErr w:type="gramEnd"/>
            <w:r>
              <w:rPr>
                <w:rFonts w:ascii="宋体" w:hAnsi="宋体" w:hint="eastAsia"/>
                <w:bCs/>
                <w:szCs w:val="21"/>
              </w:rPr>
              <w:t>定期发布的优质品推荐品牌,价格按</w:t>
            </w:r>
            <w:r>
              <w:rPr>
                <w:rFonts w:asciiTheme="minorEastAsia" w:eastAsiaTheme="minorEastAsia" w:hAnsiTheme="minorEastAsia" w:cs="宋体" w:hint="eastAsia"/>
                <w:szCs w:val="21"/>
              </w:rPr>
              <w:t>“我的钢铁网”</w:t>
            </w:r>
            <w:r>
              <w:rPr>
                <w:rFonts w:ascii="宋体" w:hAnsi="宋体" w:hint="eastAsia"/>
                <w:bCs/>
                <w:szCs w:val="21"/>
              </w:rPr>
              <w:t>3月6日上午的价格+120元/t-优惠金额；结算单价为</w:t>
            </w:r>
            <w:r>
              <w:rPr>
                <w:rFonts w:asciiTheme="minorEastAsia" w:eastAsiaTheme="minorEastAsia" w:hAnsiTheme="minorEastAsia" w:cs="宋体" w:hint="eastAsia"/>
                <w:szCs w:val="21"/>
              </w:rPr>
              <w:t>钢筋实际进场当日“我的钢铁网”上午的价格</w:t>
            </w:r>
            <w:r>
              <w:rPr>
                <w:rFonts w:ascii="宋体" w:hAnsi="宋体" w:hint="eastAsia"/>
                <w:bCs/>
                <w:szCs w:val="21"/>
              </w:rPr>
              <w:t>+120元/t-优惠金额。</w:t>
            </w:r>
            <w:r>
              <w:rPr>
                <w:rFonts w:ascii="宋体" w:hAnsi="宋体" w:hint="eastAsia"/>
                <w:szCs w:val="21"/>
              </w:rPr>
              <w:t>基础钢筋缺货的价格按此合同约定的办法执行。</w:t>
            </w:r>
          </w:p>
          <w:p w:rsidR="00BA791B" w:rsidRDefault="00FD385E">
            <w:pPr>
              <w:spacing w:line="360" w:lineRule="exact"/>
              <w:rPr>
                <w:rFonts w:ascii="宋体" w:hAnsi="宋体"/>
                <w:szCs w:val="21"/>
              </w:rPr>
            </w:pPr>
            <w:r>
              <w:rPr>
                <w:rFonts w:ascii="宋体" w:hAnsi="宋体" w:hint="eastAsia"/>
                <w:szCs w:val="21"/>
              </w:rPr>
              <w:t>㈡甲方要料以书面</w:t>
            </w:r>
            <w:proofErr w:type="gramStart"/>
            <w:r>
              <w:rPr>
                <w:rFonts w:ascii="宋体" w:hAnsi="宋体" w:hint="eastAsia"/>
                <w:szCs w:val="21"/>
              </w:rPr>
              <w:t>件形式</w:t>
            </w:r>
            <w:proofErr w:type="gramEnd"/>
            <w:r>
              <w:rPr>
                <w:rFonts w:ascii="宋体" w:hAnsi="宋体" w:hint="eastAsia"/>
                <w:szCs w:val="21"/>
              </w:rPr>
              <w:t>发至乙方处（必须注明要料时间，乙方收到后须于当日回复确认。供货量以现场签收单为准。</w:t>
            </w:r>
          </w:p>
          <w:p w:rsidR="00BA791B" w:rsidRDefault="00FD385E">
            <w:pPr>
              <w:numPr>
                <w:ilvl w:val="0"/>
                <w:numId w:val="1"/>
              </w:numPr>
              <w:spacing w:line="360" w:lineRule="exact"/>
              <w:rPr>
                <w:rFonts w:ascii="宋体" w:hAnsi="宋体"/>
                <w:szCs w:val="21"/>
              </w:rPr>
            </w:pPr>
            <w:r>
              <w:rPr>
                <w:rFonts w:ascii="宋体" w:hAnsi="宋体" w:hint="eastAsia"/>
                <w:szCs w:val="21"/>
              </w:rPr>
              <w:t>甲方委托确认人：，联系方式：，乙方委托回复人：，联系方式：。</w:t>
            </w:r>
          </w:p>
          <w:p w:rsidR="00BA791B" w:rsidRDefault="00FD385E">
            <w:pPr>
              <w:numPr>
                <w:ilvl w:val="0"/>
                <w:numId w:val="2"/>
              </w:numPr>
              <w:spacing w:line="360" w:lineRule="exact"/>
              <w:rPr>
                <w:rFonts w:ascii="宋体" w:hAnsi="宋体"/>
                <w:szCs w:val="21"/>
              </w:rPr>
            </w:pPr>
            <w:r>
              <w:rPr>
                <w:rFonts w:ascii="宋体" w:hAnsi="宋体" w:hint="eastAsia"/>
                <w:szCs w:val="21"/>
              </w:rPr>
              <w:t>表价格参照年月日常州我的</w:t>
            </w:r>
            <w:proofErr w:type="gramStart"/>
            <w:r>
              <w:rPr>
                <w:rFonts w:ascii="宋体" w:hAnsi="宋体" w:hint="eastAsia"/>
                <w:szCs w:val="21"/>
              </w:rPr>
              <w:t>钢铁网指导</w:t>
            </w:r>
            <w:proofErr w:type="gramEnd"/>
            <w:r>
              <w:rPr>
                <w:rFonts w:ascii="宋体" w:hAnsi="宋体" w:hint="eastAsia"/>
                <w:szCs w:val="21"/>
              </w:rPr>
              <w:t>优质品价格。</w:t>
            </w:r>
          </w:p>
        </w:tc>
      </w:tr>
    </w:tbl>
    <w:p w:rsidR="00BA791B" w:rsidRDefault="00FD385E">
      <w:pPr>
        <w:widowControl/>
        <w:spacing w:line="360" w:lineRule="exact"/>
        <w:jc w:val="left"/>
        <w:rPr>
          <w:rFonts w:ascii="宋体" w:hAnsi="宋体" w:cs="宋体"/>
          <w:kern w:val="0"/>
          <w:szCs w:val="21"/>
        </w:rPr>
      </w:pPr>
      <w:r>
        <w:rPr>
          <w:rFonts w:asciiTheme="minorEastAsia" w:eastAsiaTheme="minorEastAsia" w:hAnsiTheme="minorEastAsia" w:cs="宋体" w:hint="eastAsia"/>
          <w:szCs w:val="21"/>
        </w:rPr>
        <w:t>注：①以上钢筋工程</w:t>
      </w:r>
      <w:proofErr w:type="gramStart"/>
      <w:r>
        <w:rPr>
          <w:rFonts w:asciiTheme="minorEastAsia" w:eastAsiaTheme="minorEastAsia" w:hAnsiTheme="minorEastAsia" w:cs="宋体" w:hint="eastAsia"/>
          <w:szCs w:val="21"/>
        </w:rPr>
        <w:t>量暂估</w:t>
      </w:r>
      <w:proofErr w:type="gramEnd"/>
      <w:r>
        <w:rPr>
          <w:rFonts w:asciiTheme="minorEastAsia" w:eastAsiaTheme="minorEastAsia" w:hAnsiTheme="minorEastAsia" w:cs="宋体" w:hint="eastAsia"/>
          <w:szCs w:val="21"/>
        </w:rPr>
        <w:t>，最终按实结算。②报价时以“我的钢铁网”2020年3月6日上午价格+120元/吨为基准（另直径4mm的钢筋单价按直径6mm钢筋单价的基础上再增加370元每吨加工费（加工费固定））。③钢筋结算价格按钢筋实际进场当日“我的钢铁网”上午的价格+120元/吨</w:t>
      </w:r>
      <w:r>
        <w:rPr>
          <w:rFonts w:ascii="宋体" w:hAnsi="宋体" w:cs="宋体" w:hint="eastAsia"/>
          <w:szCs w:val="21"/>
        </w:rPr>
        <w:t>-</w:t>
      </w:r>
      <w:r>
        <w:rPr>
          <w:rFonts w:asciiTheme="minorEastAsia" w:eastAsiaTheme="minorEastAsia" w:hAnsiTheme="minorEastAsia" w:cs="宋体" w:hint="eastAsia"/>
          <w:szCs w:val="21"/>
        </w:rPr>
        <w:t>优惠单价进行结算，周六按本周五的“我的钢铁网”常州站上午所报单价结算，周日按下周一我的</w:t>
      </w:r>
      <w:proofErr w:type="gramStart"/>
      <w:r>
        <w:rPr>
          <w:rFonts w:asciiTheme="minorEastAsia" w:eastAsiaTheme="minorEastAsia" w:hAnsiTheme="minorEastAsia" w:cs="宋体" w:hint="eastAsia"/>
          <w:szCs w:val="21"/>
        </w:rPr>
        <w:t>钢铁网</w:t>
      </w:r>
      <w:proofErr w:type="gramEnd"/>
      <w:r>
        <w:rPr>
          <w:rFonts w:asciiTheme="minorEastAsia" w:eastAsiaTheme="minorEastAsia" w:hAnsiTheme="minorEastAsia" w:cs="宋体" w:hint="eastAsia"/>
          <w:szCs w:val="21"/>
        </w:rPr>
        <w:t>常州站上午所报单价结算。④品牌要求：兴</w:t>
      </w:r>
      <w:proofErr w:type="gramStart"/>
      <w:r>
        <w:rPr>
          <w:rFonts w:asciiTheme="minorEastAsia" w:eastAsiaTheme="minorEastAsia" w:hAnsiTheme="minorEastAsia" w:cs="宋体" w:hint="eastAsia"/>
          <w:szCs w:val="21"/>
        </w:rPr>
        <w:t>鑫</w:t>
      </w:r>
      <w:proofErr w:type="gramEnd"/>
      <w:r>
        <w:rPr>
          <w:rFonts w:asciiTheme="minorEastAsia" w:eastAsiaTheme="minorEastAsia" w:hAnsiTheme="minorEastAsia" w:cs="宋体" w:hint="eastAsia"/>
          <w:szCs w:val="21"/>
        </w:rPr>
        <w:t>、</w:t>
      </w:r>
      <w:proofErr w:type="gramStart"/>
      <w:r>
        <w:rPr>
          <w:rFonts w:asciiTheme="minorEastAsia" w:eastAsiaTheme="minorEastAsia" w:hAnsiTheme="minorEastAsia" w:cs="宋体" w:hint="eastAsia"/>
          <w:szCs w:val="21"/>
        </w:rPr>
        <w:t>镔鑫</w:t>
      </w:r>
      <w:proofErr w:type="gramEnd"/>
      <w:r>
        <w:rPr>
          <w:rFonts w:asciiTheme="minorEastAsia" w:eastAsiaTheme="minorEastAsia" w:hAnsiTheme="minorEastAsia" w:cs="宋体" w:hint="eastAsia"/>
          <w:szCs w:val="21"/>
        </w:rPr>
        <w:t>、富鑫、中新、马钢、中天、沙钢、永钢、</w:t>
      </w:r>
      <w:proofErr w:type="gramStart"/>
      <w:r>
        <w:rPr>
          <w:rFonts w:asciiTheme="minorEastAsia" w:eastAsiaTheme="minorEastAsia" w:hAnsiTheme="minorEastAsia" w:cs="宋体" w:hint="eastAsia"/>
          <w:szCs w:val="21"/>
        </w:rPr>
        <w:t>鑫</w:t>
      </w:r>
      <w:proofErr w:type="gramEnd"/>
      <w:r>
        <w:rPr>
          <w:rFonts w:asciiTheme="minorEastAsia" w:eastAsiaTheme="minorEastAsia" w:hAnsiTheme="minorEastAsia" w:cs="宋体" w:hint="eastAsia"/>
          <w:szCs w:val="21"/>
        </w:rPr>
        <w:t>典、联</w:t>
      </w:r>
      <w:proofErr w:type="gramStart"/>
      <w:r>
        <w:rPr>
          <w:rFonts w:asciiTheme="minorEastAsia" w:eastAsiaTheme="minorEastAsia" w:hAnsiTheme="minorEastAsia" w:cs="宋体" w:hint="eastAsia"/>
          <w:szCs w:val="21"/>
        </w:rPr>
        <w:t>鑫</w:t>
      </w:r>
      <w:proofErr w:type="gramEnd"/>
      <w:r>
        <w:rPr>
          <w:rFonts w:asciiTheme="minorEastAsia" w:eastAsiaTheme="minorEastAsia" w:hAnsiTheme="minorEastAsia" w:cs="宋体" w:hint="eastAsia"/>
          <w:szCs w:val="21"/>
        </w:rPr>
        <w:t>新三洲。⑤</w:t>
      </w:r>
      <w:r>
        <w:rPr>
          <w:rFonts w:ascii="宋体" w:hAnsi="宋体" w:cs="宋体" w:hint="eastAsia"/>
          <w:kern w:val="0"/>
          <w:szCs w:val="21"/>
        </w:rPr>
        <w:t>抗震极差按每日上午“我的钢铁网”常州地区价格为准。</w:t>
      </w:r>
    </w:p>
    <w:p w:rsidR="00BA791B" w:rsidRDefault="00FD385E">
      <w:pPr>
        <w:widowControl/>
        <w:spacing w:line="360" w:lineRule="exact"/>
        <w:jc w:val="left"/>
        <w:rPr>
          <w:rFonts w:ascii="宋体" w:hAnsi="宋体"/>
          <w:szCs w:val="21"/>
          <w:u w:val="single"/>
        </w:rPr>
      </w:pPr>
      <w:r>
        <w:rPr>
          <w:rFonts w:ascii="宋体" w:hAnsi="宋体" w:cs="Arial"/>
          <w:b/>
          <w:szCs w:val="21"/>
        </w:rPr>
        <w:t>2.1</w:t>
      </w:r>
      <w:r>
        <w:rPr>
          <w:rFonts w:ascii="宋体" w:hAnsi="宋体" w:hint="eastAsia"/>
          <w:szCs w:val="21"/>
        </w:rPr>
        <w:t>预计合同总金额：</w:t>
      </w:r>
    </w:p>
    <w:p w:rsidR="00BA791B" w:rsidRDefault="00FD385E">
      <w:pPr>
        <w:widowControl/>
        <w:spacing w:line="360" w:lineRule="exact"/>
        <w:jc w:val="left"/>
        <w:rPr>
          <w:rFonts w:ascii="宋体" w:hAnsi="宋体"/>
          <w:szCs w:val="21"/>
        </w:rPr>
      </w:pPr>
      <w:r>
        <w:rPr>
          <w:rFonts w:ascii="宋体" w:hAnsi="宋体" w:cs="Arial"/>
          <w:b/>
          <w:szCs w:val="21"/>
        </w:rPr>
        <w:lastRenderedPageBreak/>
        <w:t>2.2</w:t>
      </w:r>
      <w:r>
        <w:rPr>
          <w:rFonts w:ascii="宋体" w:hAnsi="宋体" w:hint="eastAsia"/>
          <w:szCs w:val="21"/>
        </w:rPr>
        <w:t>合同价款清单或报价清单均为含税价（含增值税），报价中已经包括产品制造前的准备、制造、定尺加工费（按甲方要求尺寸）、第三方检测费用（初次）、包装、发货、运输至甲方工地（包括一切运费）、保护、装卸至现场、存储、乙方应交纳的各项税款</w:t>
      </w:r>
      <w:r>
        <w:rPr>
          <w:rFonts w:ascii="宋体" w:hAnsi="宋体" w:hint="eastAsia"/>
          <w:b/>
          <w:szCs w:val="21"/>
        </w:rPr>
        <w:t>（增值税及其它税费）、</w:t>
      </w:r>
      <w:r>
        <w:rPr>
          <w:rFonts w:ascii="宋体" w:hAnsi="宋体" w:hint="eastAsia"/>
          <w:szCs w:val="21"/>
        </w:rPr>
        <w:t>保险、政策性文件规定及合同包含的所有风险、责任和谈判文件所要求的相关服务等可能产生的所有成本和费用。</w:t>
      </w:r>
    </w:p>
    <w:p w:rsidR="00BA791B" w:rsidRDefault="00FD385E">
      <w:pPr>
        <w:widowControl/>
        <w:snapToGrid w:val="0"/>
        <w:spacing w:line="360" w:lineRule="exact"/>
        <w:jc w:val="left"/>
        <w:rPr>
          <w:rFonts w:ascii="宋体" w:hAnsi="宋体"/>
          <w:kern w:val="0"/>
          <w:szCs w:val="21"/>
        </w:rPr>
      </w:pPr>
      <w:r>
        <w:rPr>
          <w:rFonts w:ascii="宋体" w:hAnsi="宋体" w:cs="Arial"/>
          <w:b/>
          <w:kern w:val="0"/>
          <w:szCs w:val="21"/>
        </w:rPr>
        <w:t>2.3</w:t>
      </w:r>
      <w:r>
        <w:rPr>
          <w:rFonts w:ascii="宋体" w:hAnsi="宋体" w:hint="eastAsia"/>
          <w:kern w:val="0"/>
          <w:szCs w:val="21"/>
        </w:rPr>
        <w:t>在合同执行期内，非经甲方书面同意，以上报价不论任何情况均不予调整。。</w:t>
      </w:r>
    </w:p>
    <w:p w:rsidR="00BA791B" w:rsidRDefault="00FD385E">
      <w:pPr>
        <w:spacing w:line="360" w:lineRule="exact"/>
        <w:rPr>
          <w:rFonts w:ascii="宋体" w:hAnsi="宋体"/>
          <w:kern w:val="0"/>
          <w:szCs w:val="21"/>
        </w:rPr>
      </w:pPr>
      <w:r>
        <w:rPr>
          <w:rFonts w:ascii="宋体" w:hAnsi="宋体" w:cs="Arial"/>
          <w:b/>
          <w:kern w:val="0"/>
          <w:szCs w:val="21"/>
        </w:rPr>
        <w:t>2.4</w:t>
      </w:r>
      <w:r>
        <w:rPr>
          <w:rFonts w:ascii="宋体" w:hAnsi="宋体" w:hint="eastAsia"/>
          <w:kern w:val="0"/>
          <w:szCs w:val="21"/>
        </w:rPr>
        <w:t>甲方根据进度要求编制材料需求计划，并根据实际需求量提前（详见</w:t>
      </w:r>
      <w:r>
        <w:rPr>
          <w:rFonts w:ascii="宋体" w:hAnsi="宋体"/>
          <w:kern w:val="0"/>
          <w:szCs w:val="21"/>
        </w:rPr>
        <w:t>5.1</w:t>
      </w:r>
      <w:r>
        <w:rPr>
          <w:rFonts w:ascii="宋体" w:hAnsi="宋体" w:hint="eastAsia"/>
          <w:kern w:val="0"/>
          <w:szCs w:val="21"/>
        </w:rPr>
        <w:t>条）下达送货通知单，乙方根据通知单送货，并按实际用量结算。附表中数量为暂定量，若</w:t>
      </w:r>
      <w:proofErr w:type="gramStart"/>
      <w:r>
        <w:rPr>
          <w:rFonts w:ascii="宋体" w:hAnsi="宋体" w:hint="eastAsia"/>
          <w:kern w:val="0"/>
          <w:szCs w:val="21"/>
        </w:rPr>
        <w:t>遇实际</w:t>
      </w:r>
      <w:proofErr w:type="gramEnd"/>
      <w:r>
        <w:rPr>
          <w:rFonts w:ascii="宋体" w:hAnsi="宋体" w:hint="eastAsia"/>
          <w:kern w:val="0"/>
          <w:szCs w:val="21"/>
        </w:rPr>
        <w:t>用量增减，乙方不得进行索赔。</w:t>
      </w:r>
    </w:p>
    <w:p w:rsidR="00BA791B" w:rsidRDefault="00FD385E">
      <w:pPr>
        <w:widowControl/>
        <w:snapToGrid w:val="0"/>
        <w:spacing w:line="360" w:lineRule="exact"/>
        <w:jc w:val="left"/>
        <w:rPr>
          <w:rFonts w:ascii="宋体" w:hAnsi="宋体"/>
          <w:kern w:val="0"/>
          <w:szCs w:val="21"/>
        </w:rPr>
      </w:pPr>
      <w:r>
        <w:rPr>
          <w:rFonts w:ascii="宋体" w:hAnsi="宋体" w:cs="Arial"/>
          <w:b/>
          <w:kern w:val="0"/>
          <w:szCs w:val="21"/>
        </w:rPr>
        <w:t>2.5</w:t>
      </w:r>
      <w:r>
        <w:rPr>
          <w:rFonts w:ascii="宋体" w:hAnsi="宋体" w:hint="eastAsia"/>
          <w:b/>
          <w:kern w:val="0"/>
          <w:szCs w:val="21"/>
        </w:rPr>
        <w:t>付款方式：</w:t>
      </w:r>
    </w:p>
    <w:p w:rsidR="00BA791B" w:rsidRDefault="00FD385E">
      <w:pPr>
        <w:widowControl/>
        <w:spacing w:line="360" w:lineRule="exact"/>
        <w:ind w:firstLineChars="200" w:firstLine="420"/>
        <w:jc w:val="left"/>
        <w:rPr>
          <w:rFonts w:ascii="宋体" w:hAnsi="宋体" w:cs="Arial"/>
          <w:kern w:val="0"/>
          <w:szCs w:val="21"/>
        </w:rPr>
      </w:pPr>
      <w:r>
        <w:rPr>
          <w:rFonts w:ascii="宋体" w:hAnsi="宋体" w:cs="Arial" w:hint="eastAsia"/>
          <w:kern w:val="0"/>
          <w:szCs w:val="21"/>
        </w:rPr>
        <w:t>2.5.1、每月25日为对账结算日。以当月发生的送货数量，双方约定的单价，签章确认该时段的货款金额。需方应在次月月底前支付上月货款的100%。</w:t>
      </w:r>
    </w:p>
    <w:p w:rsidR="00BA791B" w:rsidRDefault="00FD385E">
      <w:pPr>
        <w:widowControl/>
        <w:spacing w:line="360" w:lineRule="exact"/>
        <w:ind w:firstLineChars="200" w:firstLine="420"/>
        <w:jc w:val="left"/>
        <w:rPr>
          <w:rStyle w:val="af2"/>
        </w:rPr>
      </w:pPr>
      <w:r>
        <w:rPr>
          <w:rFonts w:ascii="宋体" w:hAnsi="宋体" w:cs="Arial" w:hint="eastAsia"/>
          <w:kern w:val="0"/>
          <w:szCs w:val="21"/>
        </w:rPr>
        <w:t>2.5.2、</w:t>
      </w:r>
      <w:r>
        <w:rPr>
          <w:rStyle w:val="af2"/>
          <w:rFonts w:hint="eastAsia"/>
        </w:rPr>
        <w:t>货款支付形式包括支票、转账支票、银行承兑汇票等，以银行承兑形式支付货款的，甲方无需承担贴息费用。</w:t>
      </w:r>
    </w:p>
    <w:p w:rsidR="00BA791B" w:rsidRDefault="00FD385E">
      <w:pPr>
        <w:widowControl/>
        <w:spacing w:line="360" w:lineRule="exact"/>
        <w:ind w:firstLineChars="200" w:firstLine="420"/>
        <w:jc w:val="left"/>
        <w:rPr>
          <w:rStyle w:val="af2"/>
        </w:rPr>
      </w:pPr>
      <w:r>
        <w:rPr>
          <w:rStyle w:val="af2"/>
          <w:rFonts w:hint="eastAsia"/>
        </w:rPr>
        <w:t>2.5.3</w:t>
      </w:r>
      <w:r>
        <w:rPr>
          <w:rStyle w:val="af2"/>
          <w:rFonts w:hint="eastAsia"/>
        </w:rPr>
        <w:t>、</w:t>
      </w:r>
      <w:r>
        <w:rPr>
          <w:rFonts w:ascii="宋体" w:hAnsi="宋体" w:cs="Arial" w:hint="eastAsia"/>
          <w:kern w:val="0"/>
          <w:szCs w:val="21"/>
        </w:rPr>
        <w:t>成交供应商应出具合</w:t>
      </w:r>
      <w:proofErr w:type="gramStart"/>
      <w:r>
        <w:rPr>
          <w:rFonts w:ascii="宋体" w:hAnsi="宋体" w:cs="Arial" w:hint="eastAsia"/>
          <w:kern w:val="0"/>
          <w:szCs w:val="21"/>
        </w:rPr>
        <w:t>规</w:t>
      </w:r>
      <w:proofErr w:type="gramEnd"/>
      <w:r>
        <w:rPr>
          <w:rFonts w:ascii="宋体" w:hAnsi="宋体" w:cs="Arial" w:hint="eastAsia"/>
          <w:kern w:val="0"/>
          <w:szCs w:val="21"/>
        </w:rPr>
        <w:t>的增值税全额（含运费）专用发票（增值税13%），每月工程量经双方确认无误后，即提供相应的发票。税率如遇政策性调整，则结算时相应调整税后价。</w:t>
      </w:r>
      <w:r>
        <w:rPr>
          <w:rStyle w:val="af2"/>
          <w:rFonts w:hint="eastAsia"/>
        </w:rPr>
        <w:t>如因乙方提供的发票不符合税务相关要求</w:t>
      </w:r>
      <w:r>
        <w:rPr>
          <w:rStyle w:val="af2"/>
          <w:rFonts w:hint="eastAsia"/>
        </w:rPr>
        <w:t>(</w:t>
      </w:r>
      <w:r>
        <w:rPr>
          <w:rStyle w:val="af2"/>
          <w:rFonts w:hint="eastAsia"/>
        </w:rPr>
        <w:t>包括但不限于提供虚假发票、错误发票、被列为失控发票、开票后自行作废或开票后不申报纳税等情形</w:t>
      </w:r>
      <w:r>
        <w:rPr>
          <w:rStyle w:val="af2"/>
          <w:rFonts w:hint="eastAsia"/>
        </w:rPr>
        <w:t>)</w:t>
      </w:r>
      <w:r>
        <w:rPr>
          <w:rStyle w:val="af2"/>
          <w:rFonts w:hint="eastAsia"/>
        </w:rPr>
        <w:t>，给甲方造成损失的</w:t>
      </w:r>
      <w:r>
        <w:rPr>
          <w:rStyle w:val="af2"/>
          <w:rFonts w:hint="eastAsia"/>
        </w:rPr>
        <w:t>(</w:t>
      </w:r>
      <w:r>
        <w:rPr>
          <w:rStyle w:val="af2"/>
          <w:rFonts w:hint="eastAsia"/>
        </w:rPr>
        <w:t>包括但不限于影响进项税额抵扣、影响企业所得税税前列支、被税务机关处罚等</w:t>
      </w:r>
      <w:r>
        <w:rPr>
          <w:rStyle w:val="af2"/>
          <w:rFonts w:hint="eastAsia"/>
        </w:rPr>
        <w:t>)</w:t>
      </w:r>
      <w:r>
        <w:rPr>
          <w:rStyle w:val="af2"/>
          <w:rFonts w:hint="eastAsia"/>
        </w:rPr>
        <w:t>，应按甲方要求一周内重新开具合</w:t>
      </w:r>
      <w:proofErr w:type="gramStart"/>
      <w:r>
        <w:rPr>
          <w:rStyle w:val="af2"/>
          <w:rFonts w:hint="eastAsia"/>
        </w:rPr>
        <w:t>规</w:t>
      </w:r>
      <w:proofErr w:type="gramEnd"/>
      <w:r>
        <w:rPr>
          <w:rStyle w:val="af2"/>
          <w:rFonts w:hint="eastAsia"/>
        </w:rPr>
        <w:t>发票并双倍赔偿甲方损失。同时，甲方有权将收到的发票、联系人、联系方式送交税务机关处理。因发票提供延误致使甲方付款拖延责任由乙方承担。</w:t>
      </w:r>
    </w:p>
    <w:p w:rsidR="00BA791B" w:rsidRDefault="00FD385E">
      <w:pPr>
        <w:widowControl/>
        <w:spacing w:line="360" w:lineRule="exact"/>
        <w:ind w:firstLineChars="200" w:firstLine="420"/>
        <w:jc w:val="left"/>
        <w:rPr>
          <w:rStyle w:val="af2"/>
        </w:rPr>
      </w:pPr>
      <w:r>
        <w:rPr>
          <w:rStyle w:val="af2"/>
          <w:rFonts w:hint="eastAsia"/>
        </w:rPr>
        <w:t>2.5.4</w:t>
      </w:r>
      <w:r>
        <w:rPr>
          <w:rStyle w:val="af2"/>
          <w:rFonts w:hint="eastAsia"/>
        </w:rPr>
        <w:t>、乙方开具的收款收据应加盖财务专用章（或单位公章），其他任何凭证（包括销售员的签字收条）一律无效。</w:t>
      </w:r>
    </w:p>
    <w:p w:rsidR="00BA791B" w:rsidRDefault="00FD385E">
      <w:pPr>
        <w:pStyle w:val="a4"/>
        <w:widowControl/>
        <w:adjustRightInd w:val="0"/>
        <w:snapToGrid w:val="0"/>
        <w:spacing w:line="360" w:lineRule="auto"/>
        <w:ind w:firstLineChars="200" w:firstLine="420"/>
        <w:rPr>
          <w:rFonts w:ascii="宋体" w:hAnsi="宋体"/>
          <w:kern w:val="0"/>
          <w:szCs w:val="21"/>
        </w:rPr>
      </w:pPr>
      <w:r>
        <w:rPr>
          <w:rFonts w:ascii="宋体" w:hAnsi="宋体" w:hint="eastAsia"/>
          <w:szCs w:val="21"/>
        </w:rPr>
        <w:t>注：</w:t>
      </w:r>
      <w:r>
        <w:rPr>
          <w:rFonts w:hint="eastAsia"/>
          <w:szCs w:val="24"/>
        </w:rPr>
        <w:t>以上合同中约定的各付款时间节点甲方付款的前提条件为业主方按照合同约定支付了甲方相应工程款，若业主方迟延支付进度款项的，甲方有权相应延期付款而不承担延期付款的违约责任。</w:t>
      </w:r>
    </w:p>
    <w:p w:rsidR="00BA791B" w:rsidRDefault="00FD385E">
      <w:pPr>
        <w:widowControl/>
        <w:spacing w:line="360" w:lineRule="exact"/>
        <w:jc w:val="left"/>
        <w:rPr>
          <w:rFonts w:ascii="宋体" w:hAnsi="宋体" w:cs="Arial"/>
          <w:kern w:val="0"/>
          <w:szCs w:val="21"/>
        </w:rPr>
      </w:pPr>
      <w:r>
        <w:rPr>
          <w:rFonts w:ascii="宋体" w:hAnsi="宋体" w:cs="Arial"/>
          <w:b/>
          <w:kern w:val="0"/>
          <w:szCs w:val="21"/>
        </w:rPr>
        <w:t>2.6</w:t>
      </w:r>
      <w:r>
        <w:rPr>
          <w:rFonts w:ascii="宋体" w:hAnsi="宋体" w:cs="Arial" w:hint="eastAsia"/>
          <w:kern w:val="0"/>
          <w:szCs w:val="21"/>
        </w:rPr>
        <w:t>运费支付：本合同产品甲方同意由丙方运输,并由丙方开具增值税运输发票，</w:t>
      </w:r>
      <w:proofErr w:type="gramStart"/>
      <w:r>
        <w:rPr>
          <w:rFonts w:ascii="宋体" w:hAnsi="宋体" w:cs="Arial" w:hint="eastAsia"/>
          <w:kern w:val="0"/>
          <w:szCs w:val="21"/>
        </w:rPr>
        <w:t>运吊费</w:t>
      </w:r>
      <w:proofErr w:type="gramEnd"/>
      <w:r>
        <w:rPr>
          <w:rFonts w:ascii="宋体" w:hAnsi="宋体" w:cs="Arial" w:hint="eastAsia"/>
          <w:kern w:val="0"/>
          <w:szCs w:val="21"/>
        </w:rPr>
        <w:t>按上述付款方式直接支付</w:t>
      </w:r>
      <w:r>
        <w:rPr>
          <w:rFonts w:ascii="宋体" w:hAnsi="宋体" w:cs="Arial"/>
          <w:kern w:val="0"/>
          <w:szCs w:val="21"/>
        </w:rPr>
        <w:t>至丙方运输账户</w:t>
      </w:r>
      <w:r>
        <w:rPr>
          <w:rFonts w:ascii="宋体" w:hAnsi="宋体" w:cs="Arial" w:hint="eastAsia"/>
          <w:kern w:val="0"/>
          <w:szCs w:val="21"/>
        </w:rPr>
        <w:t>，</w:t>
      </w:r>
      <w:proofErr w:type="gramStart"/>
      <w:r>
        <w:rPr>
          <w:rFonts w:ascii="宋体" w:hAnsi="宋体" w:cs="宋体" w:hint="eastAsia"/>
          <w:szCs w:val="21"/>
        </w:rPr>
        <w:t>运吊费</w:t>
      </w:r>
      <w:proofErr w:type="gramEnd"/>
      <w:r>
        <w:rPr>
          <w:rFonts w:ascii="宋体" w:hAnsi="宋体" w:cs="宋体" w:hint="eastAsia"/>
          <w:szCs w:val="21"/>
        </w:rPr>
        <w:t>不超过合同总金额的10%。</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三、质量标准和知识产权</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cs="Arial"/>
          <w:b/>
          <w:kern w:val="0"/>
          <w:szCs w:val="21"/>
        </w:rPr>
        <w:t>3.1</w:t>
      </w:r>
      <w:r>
        <w:rPr>
          <w:rFonts w:ascii="宋体" w:hAnsi="宋体" w:hint="eastAsia"/>
          <w:szCs w:val="21"/>
        </w:rPr>
        <w:t>乙方应保证其所提交的产品质量符合如下要求：</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cs="Arial"/>
          <w:b/>
          <w:kern w:val="0"/>
          <w:szCs w:val="21"/>
        </w:rPr>
        <w:t>3.1.1</w:t>
      </w:r>
      <w:r>
        <w:rPr>
          <w:rFonts w:ascii="宋体" w:hAnsi="宋体" w:hint="eastAsia"/>
          <w:szCs w:val="21"/>
        </w:rPr>
        <w:t>符合国家相应的法律法规、国家、行业标准规定的标准要求；</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cs="Arial"/>
          <w:b/>
          <w:kern w:val="0"/>
          <w:szCs w:val="21"/>
        </w:rPr>
        <w:t>3.1.2</w:t>
      </w:r>
      <w:r>
        <w:rPr>
          <w:rFonts w:ascii="宋体" w:hAnsi="宋体" w:hint="eastAsia"/>
          <w:szCs w:val="21"/>
        </w:rPr>
        <w:t>甲方对产品有特殊要求的，按甲乙双方商定的技术条件或补充的技术要求执行；</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cs="Arial"/>
          <w:b/>
          <w:kern w:val="0"/>
          <w:szCs w:val="21"/>
        </w:rPr>
        <w:t>3.1.3</w:t>
      </w:r>
      <w:r>
        <w:rPr>
          <w:rFonts w:ascii="宋体" w:hAnsi="宋体" w:hint="eastAsia"/>
          <w:szCs w:val="21"/>
        </w:rPr>
        <w:t>符合国家标准和其他相关验收要求（螺纹钢符合</w:t>
      </w:r>
      <w:r>
        <w:rPr>
          <w:rFonts w:ascii="宋体" w:hAnsi="宋体"/>
          <w:szCs w:val="21"/>
        </w:rPr>
        <w:t>GB1499.2-2007</w:t>
      </w:r>
      <w:r>
        <w:rPr>
          <w:rFonts w:ascii="宋体" w:hAnsi="宋体" w:hint="eastAsia"/>
          <w:szCs w:val="21"/>
        </w:rPr>
        <w:t>标准、圆钢符合</w:t>
      </w:r>
      <w:r>
        <w:rPr>
          <w:rFonts w:ascii="宋体" w:hAnsi="宋体"/>
          <w:szCs w:val="21"/>
        </w:rPr>
        <w:t>GB1499.1-2008</w:t>
      </w:r>
      <w:r>
        <w:rPr>
          <w:rFonts w:ascii="宋体" w:hAnsi="宋体" w:hint="eastAsia"/>
          <w:szCs w:val="21"/>
        </w:rPr>
        <w:t>标准、线材符合</w:t>
      </w:r>
      <w:r>
        <w:rPr>
          <w:rFonts w:ascii="宋体" w:hAnsi="宋体"/>
          <w:szCs w:val="21"/>
        </w:rPr>
        <w:t>GB/T701-2008</w:t>
      </w:r>
      <w:r>
        <w:rPr>
          <w:rFonts w:ascii="宋体" w:hAnsi="宋体" w:hint="eastAsia"/>
          <w:szCs w:val="21"/>
        </w:rPr>
        <w:t>标准），若在合同履行过程中，出台新国标、规范的，按最新国标、规范执行；</w:t>
      </w:r>
    </w:p>
    <w:p w:rsidR="00BA791B" w:rsidRPr="00EC558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sidRPr="00EC558B">
        <w:rPr>
          <w:rFonts w:ascii="宋体" w:hAnsi="宋体" w:hint="eastAsia"/>
          <w:szCs w:val="21"/>
        </w:rPr>
        <w:t>3.1.4 φ</w:t>
      </w:r>
      <w:r w:rsidRPr="00EC558B">
        <w:rPr>
          <w:rFonts w:ascii="宋体" w:hAnsi="宋体"/>
          <w:szCs w:val="21"/>
        </w:rPr>
        <w:t>6</w:t>
      </w:r>
      <w:r w:rsidRPr="00EC558B">
        <w:rPr>
          <w:rFonts w:ascii="宋体" w:hAnsi="宋体" w:hint="eastAsia"/>
          <w:szCs w:val="21"/>
        </w:rPr>
        <w:t>～φ</w:t>
      </w:r>
      <w:r w:rsidRPr="00EC558B">
        <w:rPr>
          <w:rFonts w:ascii="宋体" w:hAnsi="宋体"/>
          <w:szCs w:val="21"/>
        </w:rPr>
        <w:t>10</w:t>
      </w:r>
      <w:proofErr w:type="gramStart"/>
      <w:r w:rsidRPr="00EC558B">
        <w:rPr>
          <w:rFonts w:ascii="宋体" w:hAnsi="宋体" w:hint="eastAsia"/>
          <w:szCs w:val="21"/>
        </w:rPr>
        <w:t>三</w:t>
      </w:r>
      <w:proofErr w:type="gramEnd"/>
      <w:r w:rsidRPr="00EC558B">
        <w:rPr>
          <w:rFonts w:ascii="宋体" w:hAnsi="宋体" w:hint="eastAsia"/>
          <w:szCs w:val="21"/>
        </w:rPr>
        <w:t>级螺纹钢要求为盘螺</w:t>
      </w:r>
      <w:r w:rsidRPr="00EC558B">
        <w:rPr>
          <w:rFonts w:ascii="宋体" w:hAnsi="宋体" w:cs="Arial" w:hint="eastAsia"/>
          <w:kern w:val="0"/>
          <w:szCs w:val="21"/>
        </w:rPr>
        <w:t>。供货</w:t>
      </w:r>
      <w:r w:rsidRPr="00EC558B">
        <w:rPr>
          <w:rFonts w:ascii="宋体" w:hAnsi="宋体" w:hint="eastAsia"/>
          <w:szCs w:val="21"/>
        </w:rPr>
        <w:t>过磅称重。</w:t>
      </w:r>
    </w:p>
    <w:p w:rsidR="00BA791B" w:rsidRPr="00EC558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szCs w:val="21"/>
          <w:shd w:val="clear" w:color="auto" w:fill="FFFFFF"/>
        </w:rPr>
      </w:pPr>
      <w:r w:rsidRPr="00EC558B">
        <w:rPr>
          <w:rFonts w:ascii="宋体" w:hAnsi="宋体" w:hint="eastAsia"/>
          <w:szCs w:val="21"/>
        </w:rPr>
        <w:t>3.1.5 φ</w:t>
      </w:r>
      <w:r w:rsidRPr="00EC558B">
        <w:rPr>
          <w:rFonts w:ascii="宋体" w:hAnsi="宋体"/>
          <w:szCs w:val="21"/>
        </w:rPr>
        <w:t>12</w:t>
      </w:r>
      <w:r w:rsidRPr="00EC558B">
        <w:rPr>
          <w:rFonts w:ascii="宋体" w:hAnsi="宋体" w:hint="eastAsia"/>
          <w:szCs w:val="21"/>
        </w:rPr>
        <w:t>～φ</w:t>
      </w:r>
      <w:r w:rsidRPr="00EC558B">
        <w:rPr>
          <w:rFonts w:ascii="宋体" w:hAnsi="宋体"/>
          <w:szCs w:val="21"/>
        </w:rPr>
        <w:t>25</w:t>
      </w:r>
      <w:r w:rsidRPr="00EC558B">
        <w:rPr>
          <w:rFonts w:ascii="宋体" w:hAnsi="宋体" w:hint="eastAsia"/>
          <w:szCs w:val="21"/>
        </w:rPr>
        <w:t>Ⅲ</w:t>
      </w:r>
      <w:proofErr w:type="gramStart"/>
      <w:r w:rsidRPr="00EC558B">
        <w:rPr>
          <w:rFonts w:ascii="宋体" w:hAnsi="宋体" w:hint="eastAsia"/>
          <w:szCs w:val="21"/>
        </w:rPr>
        <w:t>级钢尺寸</w:t>
      </w:r>
      <w:proofErr w:type="gramEnd"/>
      <w:r w:rsidRPr="00EC558B">
        <w:rPr>
          <w:rFonts w:ascii="宋体" w:hAnsi="宋体" w:hint="eastAsia"/>
          <w:szCs w:val="21"/>
        </w:rPr>
        <w:t>：</w:t>
      </w:r>
      <w:r w:rsidRPr="00EC558B">
        <w:rPr>
          <w:rFonts w:ascii="宋体" w:hAnsi="宋体"/>
          <w:szCs w:val="21"/>
        </w:rPr>
        <w:t>9</w:t>
      </w:r>
      <w:r w:rsidRPr="00EC558B">
        <w:rPr>
          <w:rFonts w:ascii="宋体" w:hAnsi="宋体" w:hint="eastAsia"/>
          <w:szCs w:val="21"/>
        </w:rPr>
        <w:t>米</w:t>
      </w:r>
      <w:r w:rsidRPr="00EC558B">
        <w:rPr>
          <w:rFonts w:ascii="宋体" w:hAnsi="宋体"/>
          <w:szCs w:val="21"/>
        </w:rPr>
        <w:t>/</w:t>
      </w:r>
      <w:r w:rsidRPr="00EC558B">
        <w:rPr>
          <w:rFonts w:ascii="宋体" w:hAnsi="宋体" w:hint="eastAsia"/>
          <w:szCs w:val="21"/>
        </w:rPr>
        <w:t>根，</w:t>
      </w:r>
      <w:r w:rsidRPr="00EC558B">
        <w:rPr>
          <w:rFonts w:ascii="宋体" w:hAnsi="宋体" w:cs="宋体" w:hint="eastAsia"/>
          <w:szCs w:val="21"/>
          <w:shd w:val="clear" w:color="auto" w:fill="FFFFFF"/>
        </w:rPr>
        <w:t>螺纹钢定尺12米在同规格9米定尺价格基础上加</w:t>
      </w:r>
      <w:r w:rsidRPr="00EC558B">
        <w:rPr>
          <w:rFonts w:ascii="宋体" w:hAnsi="宋体" w:cs="宋体"/>
          <w:szCs w:val="21"/>
          <w:u w:val="single"/>
          <w:shd w:val="clear" w:color="auto" w:fill="FFFFFF"/>
        </w:rPr>
        <w:t>3</w:t>
      </w:r>
      <w:r w:rsidRPr="00EC558B">
        <w:rPr>
          <w:rFonts w:ascii="宋体" w:hAnsi="宋体" w:cs="宋体" w:hint="eastAsia"/>
          <w:szCs w:val="21"/>
          <w:u w:val="single"/>
          <w:shd w:val="clear" w:color="auto" w:fill="FFFFFF"/>
        </w:rPr>
        <w:t>0元/吨</w:t>
      </w:r>
      <w:r w:rsidRPr="00EC558B">
        <w:rPr>
          <w:rFonts w:ascii="宋体" w:hAnsi="宋体" w:cs="宋体" w:hint="eastAsia"/>
          <w:szCs w:val="21"/>
          <w:shd w:val="clear" w:color="auto" w:fill="FFFFFF"/>
        </w:rPr>
        <w:t>，其他定制要求价格另议。</w:t>
      </w:r>
    </w:p>
    <w:p w:rsidR="00BA791B" w:rsidRPr="00EC558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sidRPr="00EC558B">
        <w:rPr>
          <w:rFonts w:ascii="宋体" w:hAnsi="宋体" w:hint="eastAsia"/>
          <w:szCs w:val="21"/>
        </w:rPr>
        <w:lastRenderedPageBreak/>
        <w:t>3.1.6</w:t>
      </w:r>
      <w:r w:rsidRPr="00EC558B">
        <w:rPr>
          <w:rFonts w:asciiTheme="minorEastAsia" w:eastAsiaTheme="minorEastAsia" w:hAnsiTheme="minorEastAsia" w:cs="宋体" w:hint="eastAsia"/>
          <w:szCs w:val="21"/>
        </w:rPr>
        <w:t>缺货时，由其他钢厂补充供应的钢筋，其</w:t>
      </w:r>
      <w:r w:rsidRPr="00EC558B">
        <w:rPr>
          <w:rFonts w:ascii="宋体" w:hAnsi="宋体" w:cs="宋体" w:hint="eastAsia"/>
          <w:szCs w:val="21"/>
        </w:rPr>
        <w:t>品牌应在性能、技术指标、技术参数、质量、使用寿命等方面均不低于可选品牌相对应的要求,但应在使用前向招标人提交拟用品牌的型号、信誉度、质量、性能、技术指标等相关证明材料，经招标人认可后方可使用，没有得到招标人书面认可的推荐品牌一律不予接受</w:t>
      </w:r>
      <w:r w:rsidRPr="00EC558B">
        <w:rPr>
          <w:rFonts w:ascii="宋体" w:hAnsi="宋体" w:hint="eastAsia"/>
          <w:szCs w:val="21"/>
        </w:rPr>
        <w:t>，补充供应的品牌钢筋</w:t>
      </w:r>
      <w:r w:rsidRPr="00EC558B">
        <w:rPr>
          <w:rFonts w:ascii="宋体" w:hAnsi="宋体"/>
          <w:szCs w:val="21"/>
        </w:rPr>
        <w:t>按</w:t>
      </w:r>
      <w:r w:rsidRPr="00EC558B">
        <w:rPr>
          <w:rFonts w:ascii="宋体" w:hAnsi="宋体" w:hint="eastAsia"/>
          <w:szCs w:val="21"/>
        </w:rPr>
        <w:t>我的钢铁网上同等</w:t>
      </w:r>
      <w:r w:rsidRPr="00EC558B">
        <w:rPr>
          <w:rFonts w:ascii="宋体" w:hAnsi="宋体"/>
          <w:szCs w:val="21"/>
        </w:rPr>
        <w:t>规格</w:t>
      </w:r>
      <w:r w:rsidRPr="00EC558B">
        <w:rPr>
          <w:rFonts w:ascii="宋体" w:hAnsi="宋体" w:hint="eastAsia"/>
          <w:szCs w:val="21"/>
        </w:rPr>
        <w:t>档次的钢筋</w:t>
      </w:r>
      <w:r w:rsidRPr="00EC558B">
        <w:rPr>
          <w:rFonts w:ascii="宋体" w:hAnsi="宋体"/>
          <w:szCs w:val="21"/>
        </w:rPr>
        <w:t>价格</w:t>
      </w:r>
      <w:r w:rsidRPr="00EC558B">
        <w:rPr>
          <w:rFonts w:ascii="宋体" w:hAnsi="宋体" w:hint="eastAsia"/>
          <w:szCs w:val="21"/>
        </w:rPr>
        <w:t>下浮30元/</w:t>
      </w:r>
      <w:r w:rsidRPr="00EC558B">
        <w:rPr>
          <w:rFonts w:ascii="宋体" w:hAnsi="宋体"/>
          <w:szCs w:val="21"/>
        </w:rPr>
        <w:t>T</w:t>
      </w:r>
      <w:r w:rsidRPr="00EC558B">
        <w:rPr>
          <w:rFonts w:ascii="宋体" w:hAnsi="宋体" w:hint="eastAsia"/>
          <w:szCs w:val="21"/>
        </w:rPr>
        <w:t>计价</w:t>
      </w:r>
      <w:r w:rsidRPr="00EC558B">
        <w:rPr>
          <w:rFonts w:ascii="宋体" w:hAnsi="宋体"/>
          <w:szCs w:val="21"/>
        </w:rPr>
        <w:t>。</w:t>
      </w:r>
    </w:p>
    <w:p w:rsidR="00BA791B" w:rsidRPr="00EC558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sidRPr="00EC558B">
        <w:rPr>
          <w:rFonts w:ascii="宋体" w:hAnsi="宋体" w:cs="Arial"/>
          <w:b/>
          <w:kern w:val="0"/>
          <w:szCs w:val="21"/>
        </w:rPr>
        <w:t>3.2</w:t>
      </w:r>
      <w:r w:rsidRPr="00EC558B">
        <w:rPr>
          <w:rFonts w:ascii="宋体" w:hAnsi="宋体" w:cs="Arial" w:hint="eastAsia"/>
          <w:kern w:val="0"/>
          <w:szCs w:val="21"/>
        </w:rPr>
        <w:t>乙方应保证其所提供的产品是全新的、未使用过的合格正品，并完全符合法律、法规以及合同规定的质量、规格和性能的要求。</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sidRPr="00EC558B">
        <w:rPr>
          <w:rFonts w:ascii="宋体" w:hAnsi="宋体" w:cs="Arial"/>
          <w:b/>
          <w:kern w:val="0"/>
          <w:szCs w:val="21"/>
        </w:rPr>
        <w:t>3.3</w:t>
      </w:r>
      <w:r w:rsidRPr="00EC558B">
        <w:rPr>
          <w:rFonts w:ascii="宋体" w:hAnsi="宋体" w:cs="Arial" w:hint="eastAsia"/>
          <w:kern w:val="0"/>
          <w:szCs w:val="21"/>
        </w:rPr>
        <w:t>乙方保证其所提供的所有产品都拥有相关知识产权授权证明，归属或技术来源正当合法，未剽窃他人成果，未侵犯他人的知识产权或商业秘密</w:t>
      </w:r>
      <w:r>
        <w:rPr>
          <w:rFonts w:ascii="宋体" w:hAnsi="宋体" w:cs="Arial" w:hint="eastAsia"/>
          <w:kern w:val="0"/>
          <w:szCs w:val="21"/>
        </w:rPr>
        <w:t>。若发生任何第三方欲就上述权利或利益向甲方追索，并给甲方造成经济损失，甲方有权向乙方索赔，乙方同意承担连带保证责任。</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hint="eastAsia"/>
          <w:kern w:val="0"/>
          <w:szCs w:val="21"/>
        </w:rPr>
        <w:t>3.4甲方订单产品缺货时按照合同第二条中相关约定进行处理。</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四、产品包装与产品计量</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b/>
          <w:kern w:val="0"/>
          <w:szCs w:val="21"/>
        </w:rPr>
        <w:t>4.1</w:t>
      </w:r>
      <w:r>
        <w:rPr>
          <w:rFonts w:ascii="宋体" w:hAnsi="宋体" w:cs="Arial" w:hint="eastAsia"/>
          <w:kern w:val="0"/>
          <w:szCs w:val="21"/>
        </w:rPr>
        <w:t>产品的包装应为：</w:t>
      </w:r>
      <w:r>
        <w:rPr>
          <w:rFonts w:ascii="宋体" w:hAnsi="宋体" w:hint="eastAsia"/>
          <w:color w:val="0000FF"/>
          <w:szCs w:val="21"/>
          <w:u w:val="single"/>
        </w:rPr>
        <w:t>行业内标准包装</w:t>
      </w:r>
      <w:r>
        <w:rPr>
          <w:rFonts w:ascii="宋体" w:hAnsi="宋体" w:cs="Arial" w:hint="eastAsia"/>
          <w:kern w:val="0"/>
          <w:szCs w:val="21"/>
        </w:rPr>
        <w:t>。</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b/>
          <w:kern w:val="0"/>
          <w:szCs w:val="21"/>
        </w:rPr>
        <w:t>4.2</w:t>
      </w:r>
      <w:r>
        <w:rPr>
          <w:rFonts w:ascii="宋体" w:hAnsi="宋体" w:cs="Arial" w:hint="eastAsia"/>
          <w:kern w:val="0"/>
          <w:szCs w:val="21"/>
        </w:rPr>
        <w:t>包装物（不回收</w:t>
      </w:r>
      <w:r>
        <w:rPr>
          <w:rFonts w:ascii="宋体" w:hAnsi="宋体" w:cs="Arial"/>
          <w:kern w:val="0"/>
          <w:szCs w:val="21"/>
        </w:rPr>
        <w:t>/</w:t>
      </w:r>
      <w:r>
        <w:rPr>
          <w:rFonts w:ascii="宋体" w:hAnsi="宋体" w:cs="Arial" w:hint="eastAsia"/>
          <w:kern w:val="0"/>
          <w:szCs w:val="21"/>
        </w:rPr>
        <w:t>回收）：</w:t>
      </w:r>
      <w:r>
        <w:rPr>
          <w:rFonts w:ascii="宋体" w:hAnsi="宋体" w:hint="eastAsia"/>
          <w:color w:val="0000FF"/>
          <w:szCs w:val="21"/>
          <w:u w:val="single"/>
        </w:rPr>
        <w:t>不回收</w:t>
      </w:r>
      <w:r>
        <w:rPr>
          <w:rFonts w:ascii="宋体" w:hAnsi="宋体" w:cs="Arial" w:hint="eastAsia"/>
          <w:kern w:val="0"/>
          <w:szCs w:val="21"/>
        </w:rPr>
        <w:t>。</w:t>
      </w:r>
    </w:p>
    <w:p w:rsidR="00BA791B" w:rsidRDefault="00FD385E">
      <w:pPr>
        <w:spacing w:line="360" w:lineRule="exact"/>
        <w:rPr>
          <w:rFonts w:ascii="宋体" w:hAnsi="宋体"/>
          <w:szCs w:val="21"/>
        </w:rPr>
      </w:pPr>
      <w:r>
        <w:rPr>
          <w:rFonts w:ascii="宋体" w:hAnsi="宋体" w:cs="Arial"/>
          <w:b/>
          <w:kern w:val="0"/>
          <w:szCs w:val="21"/>
        </w:rPr>
        <w:t>4.3</w:t>
      </w:r>
      <w:r>
        <w:rPr>
          <w:rFonts w:ascii="宋体" w:hAnsi="宋体" w:hint="eastAsia"/>
          <w:szCs w:val="21"/>
        </w:rPr>
        <w:t>交货验收时的产品与约定的有差异但是属于产品正常范围内合理损耗的，甲方可不追究乙方的责任。</w:t>
      </w:r>
    </w:p>
    <w:p w:rsidR="00BA791B" w:rsidRDefault="00FD385E">
      <w:pPr>
        <w:spacing w:line="360" w:lineRule="exact"/>
        <w:rPr>
          <w:rFonts w:ascii="宋体" w:hAnsi="宋体"/>
          <w:szCs w:val="21"/>
        </w:rPr>
      </w:pPr>
      <w:r>
        <w:rPr>
          <w:rFonts w:ascii="宋体" w:hAnsi="宋体" w:cs="Arial"/>
          <w:b/>
          <w:kern w:val="0"/>
          <w:szCs w:val="21"/>
        </w:rPr>
        <w:t>4.4</w:t>
      </w:r>
      <w:r>
        <w:rPr>
          <w:rFonts w:ascii="宋体" w:hAnsi="宋体" w:hint="eastAsia"/>
          <w:szCs w:val="21"/>
        </w:rPr>
        <w:t>线材、</w:t>
      </w:r>
      <w:proofErr w:type="gramStart"/>
      <w:r>
        <w:rPr>
          <w:rFonts w:ascii="宋体" w:hAnsi="宋体" w:hint="eastAsia"/>
          <w:szCs w:val="21"/>
        </w:rPr>
        <w:t>盘螺磅</w:t>
      </w:r>
      <w:proofErr w:type="gramEnd"/>
      <w:r>
        <w:rPr>
          <w:rFonts w:ascii="宋体" w:hAnsi="宋体" w:hint="eastAsia"/>
          <w:szCs w:val="21"/>
        </w:rPr>
        <w:t>算，螺纹钢及其</w:t>
      </w:r>
      <w:proofErr w:type="gramStart"/>
      <w:r>
        <w:rPr>
          <w:rFonts w:ascii="宋体" w:hAnsi="宋体" w:hint="eastAsia"/>
          <w:szCs w:val="21"/>
        </w:rPr>
        <w:t>他品种</w:t>
      </w:r>
      <w:proofErr w:type="gramEnd"/>
      <w:r>
        <w:rPr>
          <w:rFonts w:ascii="宋体" w:hAnsi="宋体" w:hint="eastAsia"/>
          <w:szCs w:val="21"/>
        </w:rPr>
        <w:t>钢材按国家有关</w:t>
      </w:r>
      <w:r>
        <w:rPr>
          <w:rFonts w:ascii="宋体" w:hAnsi="宋体" w:hint="eastAsia"/>
          <w:szCs w:val="21"/>
          <w:u w:val="single"/>
        </w:rPr>
        <w:t>理论规定计算</w:t>
      </w:r>
      <w:r>
        <w:rPr>
          <w:rFonts w:ascii="宋体" w:hAnsi="宋体" w:hint="eastAsia"/>
          <w:szCs w:val="21"/>
        </w:rPr>
        <w:t>。</w:t>
      </w:r>
    </w:p>
    <w:p w:rsidR="00BA791B" w:rsidRDefault="00FD385E">
      <w:pPr>
        <w:spacing w:line="360" w:lineRule="exact"/>
        <w:rPr>
          <w:rFonts w:ascii="宋体" w:hAnsi="宋体"/>
          <w:szCs w:val="21"/>
        </w:rPr>
      </w:pPr>
      <w:r>
        <w:rPr>
          <w:rFonts w:ascii="宋体" w:hAnsi="宋体" w:cs="Arial"/>
          <w:b/>
          <w:kern w:val="0"/>
          <w:szCs w:val="21"/>
        </w:rPr>
        <w:t>4.5</w:t>
      </w:r>
      <w:r>
        <w:rPr>
          <w:rFonts w:ascii="宋体" w:hAnsi="宋体" w:hint="eastAsia"/>
          <w:szCs w:val="21"/>
        </w:rPr>
        <w:t>本合同结算数量以交货验收合格的数量为准，</w:t>
      </w:r>
      <w:r>
        <w:rPr>
          <w:rFonts w:ascii="宋体" w:hAnsi="宋体" w:hint="eastAsia"/>
          <w:bCs/>
          <w:szCs w:val="21"/>
        </w:rPr>
        <w:t>合同总价以最终结算数量为准做相应增减。</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五、交付、运输及保险</w:t>
      </w:r>
    </w:p>
    <w:p w:rsidR="00BA791B" w:rsidRDefault="00FD385E">
      <w:pPr>
        <w:spacing w:line="360" w:lineRule="exact"/>
        <w:rPr>
          <w:rFonts w:ascii="宋体" w:hAnsi="宋体"/>
          <w:szCs w:val="21"/>
        </w:rPr>
      </w:pPr>
      <w:r>
        <w:rPr>
          <w:rFonts w:ascii="宋体" w:hAnsi="宋体" w:cs="Arial"/>
          <w:b/>
          <w:kern w:val="0"/>
          <w:szCs w:val="21"/>
        </w:rPr>
        <w:t>5.1</w:t>
      </w:r>
      <w:r>
        <w:rPr>
          <w:rFonts w:ascii="宋体" w:hAnsi="宋体" w:hint="eastAsia"/>
          <w:szCs w:val="21"/>
        </w:rPr>
        <w:t>交货时间：</w:t>
      </w:r>
      <w:r>
        <w:rPr>
          <w:rFonts w:ascii="宋体" w:hAnsi="宋体" w:cs="Arial" w:hint="eastAsia"/>
          <w:color w:val="0000FF"/>
          <w:kern w:val="0"/>
          <w:szCs w:val="21"/>
          <w:u w:val="single"/>
        </w:rPr>
        <w:t>接甲方通知之日起</w:t>
      </w:r>
      <w:r>
        <w:rPr>
          <w:rFonts w:ascii="宋体" w:hAnsi="宋体" w:cs="Arial"/>
          <w:color w:val="0000FF"/>
          <w:kern w:val="0"/>
          <w:szCs w:val="21"/>
          <w:u w:val="single"/>
        </w:rPr>
        <w:t>5</w:t>
      </w:r>
      <w:r>
        <w:rPr>
          <w:rFonts w:ascii="宋体" w:hAnsi="宋体" w:cs="Arial" w:hint="eastAsia"/>
          <w:color w:val="0000FF"/>
          <w:kern w:val="0"/>
          <w:szCs w:val="21"/>
          <w:u w:val="single"/>
        </w:rPr>
        <w:t>日内送货</w:t>
      </w:r>
      <w:proofErr w:type="gramStart"/>
      <w:r>
        <w:rPr>
          <w:rFonts w:ascii="宋体" w:hAnsi="宋体" w:cs="Arial" w:hint="eastAsia"/>
          <w:color w:val="0000FF"/>
          <w:kern w:val="0"/>
          <w:szCs w:val="21"/>
          <w:u w:val="single"/>
        </w:rPr>
        <w:t>至施工</w:t>
      </w:r>
      <w:proofErr w:type="gramEnd"/>
      <w:r>
        <w:rPr>
          <w:rFonts w:ascii="宋体" w:hAnsi="宋体" w:cs="Arial" w:hint="eastAsia"/>
          <w:color w:val="0000FF"/>
          <w:kern w:val="0"/>
          <w:szCs w:val="21"/>
          <w:u w:val="single"/>
        </w:rPr>
        <w:t>现场</w:t>
      </w:r>
      <w:r>
        <w:rPr>
          <w:rFonts w:ascii="宋体" w:hAnsi="宋体" w:cs="Arial" w:hint="eastAsia"/>
          <w:kern w:val="0"/>
          <w:szCs w:val="21"/>
        </w:rPr>
        <w:t>。</w:t>
      </w:r>
    </w:p>
    <w:p w:rsidR="00BA791B" w:rsidRDefault="00FD385E">
      <w:pPr>
        <w:spacing w:line="360" w:lineRule="exact"/>
        <w:rPr>
          <w:rFonts w:ascii="宋体" w:hAnsi="宋体" w:cs="Arial"/>
          <w:kern w:val="0"/>
          <w:szCs w:val="21"/>
        </w:rPr>
      </w:pPr>
      <w:r>
        <w:rPr>
          <w:rFonts w:ascii="宋体" w:hAnsi="宋体" w:cs="Arial"/>
          <w:b/>
          <w:kern w:val="0"/>
          <w:szCs w:val="21"/>
        </w:rPr>
        <w:t>5.2</w:t>
      </w:r>
      <w:r>
        <w:rPr>
          <w:rFonts w:ascii="宋体" w:hAnsi="宋体" w:hint="eastAsia"/>
          <w:szCs w:val="21"/>
        </w:rPr>
        <w:t>交货地点：</w:t>
      </w:r>
      <w:r>
        <w:rPr>
          <w:rFonts w:ascii="宋体" w:hAnsi="宋体" w:cs="Arial" w:hint="eastAsia"/>
          <w:kern w:val="0"/>
          <w:szCs w:val="21"/>
        </w:rPr>
        <w:t>。</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cs="Arial"/>
          <w:b/>
          <w:kern w:val="0"/>
          <w:szCs w:val="21"/>
        </w:rPr>
        <w:t>5.</w:t>
      </w:r>
      <w:r>
        <w:rPr>
          <w:rFonts w:ascii="宋体" w:hAnsi="宋体" w:cs="Arial" w:hint="eastAsia"/>
          <w:b/>
          <w:kern w:val="0"/>
          <w:szCs w:val="21"/>
        </w:rPr>
        <w:t>3</w:t>
      </w:r>
      <w:r>
        <w:rPr>
          <w:rFonts w:ascii="宋体" w:hAnsi="宋体" w:hint="eastAsia"/>
          <w:szCs w:val="21"/>
        </w:rPr>
        <w:t>乙方所供的钢筋量，甲方应指定材料签收人员签单，并附甲方负责人、材料签收人真实有效的身份证复印件</w:t>
      </w:r>
      <w:proofErr w:type="gramStart"/>
      <w:r>
        <w:rPr>
          <w:rFonts w:ascii="宋体" w:hAnsi="宋体" w:hint="eastAsia"/>
          <w:szCs w:val="21"/>
        </w:rPr>
        <w:t>随合同</w:t>
      </w:r>
      <w:proofErr w:type="gramEnd"/>
      <w:r>
        <w:rPr>
          <w:rFonts w:ascii="宋体" w:hAnsi="宋体" w:hint="eastAsia"/>
          <w:szCs w:val="21"/>
        </w:rPr>
        <w:t>存档。</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2059"/>
        <w:gridCol w:w="1866"/>
        <w:gridCol w:w="1710"/>
        <w:gridCol w:w="1711"/>
      </w:tblGrid>
      <w:tr w:rsidR="00BA791B">
        <w:trPr>
          <w:trHeight w:val="360"/>
        </w:trPr>
        <w:tc>
          <w:tcPr>
            <w:tcW w:w="950" w:type="dxa"/>
          </w:tcPr>
          <w:p w:rsidR="00BA791B" w:rsidRDefault="00BA791B">
            <w:pPr>
              <w:spacing w:line="360" w:lineRule="exact"/>
              <w:rPr>
                <w:rFonts w:ascii="宋体" w:hAnsi="宋体"/>
                <w:color w:val="0000FF"/>
                <w:szCs w:val="21"/>
              </w:rPr>
            </w:pPr>
          </w:p>
        </w:tc>
        <w:tc>
          <w:tcPr>
            <w:tcW w:w="2059" w:type="dxa"/>
          </w:tcPr>
          <w:p w:rsidR="00BA791B" w:rsidRDefault="00FD385E">
            <w:pPr>
              <w:spacing w:line="360" w:lineRule="exact"/>
              <w:rPr>
                <w:rFonts w:ascii="宋体" w:hAnsi="宋体"/>
                <w:color w:val="0000FF"/>
                <w:szCs w:val="21"/>
              </w:rPr>
            </w:pPr>
            <w:r>
              <w:rPr>
                <w:rFonts w:ascii="宋体" w:hAnsi="宋体" w:hint="eastAsia"/>
                <w:color w:val="0000FF"/>
                <w:szCs w:val="21"/>
              </w:rPr>
              <w:t>甲方负责人</w:t>
            </w:r>
          </w:p>
        </w:tc>
        <w:tc>
          <w:tcPr>
            <w:tcW w:w="1866" w:type="dxa"/>
          </w:tcPr>
          <w:p w:rsidR="00BA791B" w:rsidRDefault="00FD385E">
            <w:pPr>
              <w:spacing w:line="360" w:lineRule="exact"/>
              <w:rPr>
                <w:rFonts w:ascii="宋体" w:hAnsi="宋体"/>
                <w:color w:val="0000FF"/>
                <w:szCs w:val="21"/>
              </w:rPr>
            </w:pPr>
            <w:r>
              <w:rPr>
                <w:rFonts w:ascii="宋体" w:hAnsi="宋体" w:hint="eastAsia"/>
                <w:color w:val="0000FF"/>
                <w:szCs w:val="21"/>
              </w:rPr>
              <w:t>现场收料签单员</w:t>
            </w:r>
          </w:p>
        </w:tc>
        <w:tc>
          <w:tcPr>
            <w:tcW w:w="1710" w:type="dxa"/>
          </w:tcPr>
          <w:p w:rsidR="00BA791B" w:rsidRDefault="00FD385E">
            <w:pPr>
              <w:spacing w:line="360" w:lineRule="exact"/>
              <w:rPr>
                <w:rFonts w:ascii="宋体" w:hAnsi="宋体"/>
                <w:color w:val="0000FF"/>
                <w:szCs w:val="21"/>
              </w:rPr>
            </w:pPr>
            <w:r>
              <w:rPr>
                <w:rFonts w:ascii="宋体" w:hAnsi="宋体" w:hint="eastAsia"/>
                <w:color w:val="0000FF"/>
                <w:szCs w:val="21"/>
              </w:rPr>
              <w:t>现场收料签单员</w:t>
            </w:r>
          </w:p>
        </w:tc>
        <w:tc>
          <w:tcPr>
            <w:tcW w:w="1711" w:type="dxa"/>
          </w:tcPr>
          <w:p w:rsidR="00BA791B" w:rsidRDefault="00FD385E">
            <w:pPr>
              <w:spacing w:line="360" w:lineRule="exact"/>
              <w:rPr>
                <w:rFonts w:ascii="宋体" w:hAnsi="宋体"/>
                <w:color w:val="0000FF"/>
                <w:szCs w:val="21"/>
              </w:rPr>
            </w:pPr>
            <w:r>
              <w:rPr>
                <w:rFonts w:ascii="宋体" w:hAnsi="宋体" w:hint="eastAsia"/>
                <w:color w:val="0000FF"/>
                <w:szCs w:val="21"/>
              </w:rPr>
              <w:t>结算单签单员</w:t>
            </w:r>
          </w:p>
        </w:tc>
      </w:tr>
      <w:tr w:rsidR="00BA791B">
        <w:trPr>
          <w:trHeight w:val="360"/>
        </w:trPr>
        <w:tc>
          <w:tcPr>
            <w:tcW w:w="950" w:type="dxa"/>
          </w:tcPr>
          <w:p w:rsidR="00BA791B" w:rsidRDefault="00FD385E">
            <w:pPr>
              <w:spacing w:line="360" w:lineRule="exact"/>
              <w:rPr>
                <w:rFonts w:ascii="宋体" w:hAnsi="宋体"/>
                <w:color w:val="0000FF"/>
                <w:szCs w:val="21"/>
              </w:rPr>
            </w:pPr>
            <w:r>
              <w:rPr>
                <w:rFonts w:ascii="宋体" w:hAnsi="宋体" w:hint="eastAsia"/>
                <w:color w:val="0000FF"/>
                <w:szCs w:val="21"/>
              </w:rPr>
              <w:t>姓名</w:t>
            </w:r>
          </w:p>
        </w:tc>
        <w:tc>
          <w:tcPr>
            <w:tcW w:w="2059" w:type="dxa"/>
          </w:tcPr>
          <w:p w:rsidR="00BA791B" w:rsidRDefault="00BA791B">
            <w:pPr>
              <w:spacing w:line="360" w:lineRule="exact"/>
              <w:jc w:val="center"/>
              <w:rPr>
                <w:rFonts w:ascii="宋体" w:hAnsi="宋体"/>
                <w:color w:val="0000FF"/>
                <w:szCs w:val="21"/>
              </w:rPr>
            </w:pPr>
          </w:p>
        </w:tc>
        <w:tc>
          <w:tcPr>
            <w:tcW w:w="1866" w:type="dxa"/>
          </w:tcPr>
          <w:p w:rsidR="00BA791B" w:rsidRDefault="00BA791B">
            <w:pPr>
              <w:spacing w:line="360" w:lineRule="exact"/>
              <w:jc w:val="center"/>
              <w:rPr>
                <w:rFonts w:ascii="宋体" w:hAnsi="宋体"/>
                <w:color w:val="0000FF"/>
                <w:szCs w:val="21"/>
              </w:rPr>
            </w:pPr>
          </w:p>
        </w:tc>
        <w:tc>
          <w:tcPr>
            <w:tcW w:w="1710" w:type="dxa"/>
          </w:tcPr>
          <w:p w:rsidR="00BA791B" w:rsidRDefault="00BA791B">
            <w:pPr>
              <w:spacing w:line="360" w:lineRule="exact"/>
              <w:jc w:val="center"/>
              <w:rPr>
                <w:rFonts w:ascii="宋体" w:hAnsi="宋体"/>
                <w:color w:val="0000FF"/>
                <w:szCs w:val="21"/>
              </w:rPr>
            </w:pPr>
          </w:p>
        </w:tc>
        <w:tc>
          <w:tcPr>
            <w:tcW w:w="1711" w:type="dxa"/>
          </w:tcPr>
          <w:p w:rsidR="00BA791B" w:rsidRDefault="00BA791B">
            <w:pPr>
              <w:spacing w:line="360" w:lineRule="exact"/>
              <w:jc w:val="center"/>
              <w:rPr>
                <w:rFonts w:ascii="宋体" w:hAnsi="宋体"/>
                <w:color w:val="0000FF"/>
                <w:szCs w:val="21"/>
              </w:rPr>
            </w:pPr>
          </w:p>
        </w:tc>
      </w:tr>
      <w:tr w:rsidR="00BA791B">
        <w:trPr>
          <w:trHeight w:val="360"/>
        </w:trPr>
        <w:tc>
          <w:tcPr>
            <w:tcW w:w="950" w:type="dxa"/>
          </w:tcPr>
          <w:p w:rsidR="00BA791B" w:rsidRDefault="00FD385E">
            <w:pPr>
              <w:spacing w:line="360" w:lineRule="exact"/>
              <w:rPr>
                <w:rFonts w:ascii="宋体" w:hAnsi="宋体"/>
                <w:color w:val="0000FF"/>
                <w:szCs w:val="21"/>
              </w:rPr>
            </w:pPr>
            <w:r>
              <w:rPr>
                <w:rFonts w:ascii="宋体" w:hAnsi="宋体" w:hint="eastAsia"/>
                <w:color w:val="0000FF"/>
                <w:szCs w:val="21"/>
              </w:rPr>
              <w:t>电话</w:t>
            </w:r>
          </w:p>
        </w:tc>
        <w:tc>
          <w:tcPr>
            <w:tcW w:w="2059" w:type="dxa"/>
          </w:tcPr>
          <w:p w:rsidR="00BA791B" w:rsidRDefault="00BA791B">
            <w:pPr>
              <w:spacing w:line="360" w:lineRule="exact"/>
              <w:jc w:val="center"/>
              <w:rPr>
                <w:rFonts w:ascii="宋体" w:hAnsi="宋体"/>
                <w:color w:val="0000FF"/>
                <w:szCs w:val="21"/>
              </w:rPr>
            </w:pPr>
          </w:p>
        </w:tc>
        <w:tc>
          <w:tcPr>
            <w:tcW w:w="1866" w:type="dxa"/>
          </w:tcPr>
          <w:p w:rsidR="00BA791B" w:rsidRDefault="00BA791B">
            <w:pPr>
              <w:spacing w:line="360" w:lineRule="exact"/>
              <w:jc w:val="center"/>
              <w:rPr>
                <w:rFonts w:ascii="宋体" w:hAnsi="宋体"/>
                <w:color w:val="0000FF"/>
                <w:szCs w:val="21"/>
              </w:rPr>
            </w:pPr>
          </w:p>
        </w:tc>
        <w:tc>
          <w:tcPr>
            <w:tcW w:w="1710" w:type="dxa"/>
          </w:tcPr>
          <w:p w:rsidR="00BA791B" w:rsidRDefault="00BA791B">
            <w:pPr>
              <w:spacing w:line="360" w:lineRule="exact"/>
              <w:jc w:val="center"/>
              <w:rPr>
                <w:rFonts w:ascii="宋体" w:hAnsi="宋体"/>
                <w:color w:val="0000FF"/>
                <w:szCs w:val="21"/>
              </w:rPr>
            </w:pPr>
          </w:p>
        </w:tc>
        <w:tc>
          <w:tcPr>
            <w:tcW w:w="1711" w:type="dxa"/>
          </w:tcPr>
          <w:p w:rsidR="00BA791B" w:rsidRDefault="00BA791B">
            <w:pPr>
              <w:spacing w:line="360" w:lineRule="exact"/>
              <w:jc w:val="center"/>
              <w:rPr>
                <w:rFonts w:ascii="宋体" w:hAnsi="宋体"/>
                <w:color w:val="0000FF"/>
                <w:szCs w:val="21"/>
              </w:rPr>
            </w:pPr>
          </w:p>
        </w:tc>
      </w:tr>
    </w:tbl>
    <w:p w:rsidR="00BA791B" w:rsidRDefault="00FD385E">
      <w:pPr>
        <w:spacing w:line="360" w:lineRule="exact"/>
        <w:rPr>
          <w:rFonts w:ascii="宋体" w:hAnsi="宋体"/>
          <w:szCs w:val="21"/>
        </w:rPr>
      </w:pPr>
      <w:r>
        <w:rPr>
          <w:rFonts w:ascii="宋体" w:hAnsi="宋体"/>
          <w:b/>
          <w:bCs/>
          <w:szCs w:val="21"/>
        </w:rPr>
        <w:t>5.4</w:t>
      </w:r>
      <w:r>
        <w:rPr>
          <w:rFonts w:ascii="宋体" w:hAnsi="宋体" w:hint="eastAsia"/>
          <w:szCs w:val="21"/>
        </w:rPr>
        <w:t>甲方指定收货人的收货行为只表示对货物的外观、数量进行确认，不表示甲方认可货物质量；</w:t>
      </w:r>
    </w:p>
    <w:p w:rsidR="00BA791B" w:rsidRDefault="00FD385E">
      <w:pPr>
        <w:spacing w:line="360" w:lineRule="exact"/>
        <w:rPr>
          <w:rFonts w:ascii="宋体" w:hAnsi="宋体"/>
          <w:szCs w:val="21"/>
        </w:rPr>
      </w:pPr>
      <w:r>
        <w:rPr>
          <w:rFonts w:ascii="宋体" w:hAnsi="宋体"/>
          <w:szCs w:val="21"/>
        </w:rPr>
        <w:t>5.5</w:t>
      </w:r>
      <w:r>
        <w:rPr>
          <w:rFonts w:ascii="宋体" w:hAnsi="宋体" w:hint="eastAsia"/>
          <w:szCs w:val="21"/>
        </w:rPr>
        <w:t>乙方负责装运工作，在运输过程中发生的货物毁损及一切安全事故由乙方自行负责。</w:t>
      </w:r>
    </w:p>
    <w:p w:rsidR="00BA791B" w:rsidRDefault="00FD385E">
      <w:pPr>
        <w:spacing w:line="360" w:lineRule="exact"/>
        <w:rPr>
          <w:rFonts w:ascii="宋体" w:hAnsi="宋体"/>
          <w:szCs w:val="21"/>
        </w:rPr>
      </w:pPr>
      <w:r>
        <w:rPr>
          <w:rFonts w:ascii="宋体" w:hAnsi="宋体" w:hint="eastAsia"/>
          <w:szCs w:val="21"/>
        </w:rPr>
        <w:t>5.6送货单上必须注明该次所送钢材的品牌、数量。如发现签单的钢材送到其他地方，一切后果由乙方负责。</w:t>
      </w:r>
    </w:p>
    <w:p w:rsidR="00BA791B" w:rsidRDefault="00FD385E">
      <w:pPr>
        <w:spacing w:line="360" w:lineRule="exact"/>
        <w:rPr>
          <w:rFonts w:ascii="宋体" w:hAnsi="宋体"/>
          <w:szCs w:val="21"/>
        </w:rPr>
      </w:pPr>
      <w:r>
        <w:rPr>
          <w:rFonts w:ascii="宋体" w:hAnsi="宋体"/>
          <w:szCs w:val="21"/>
        </w:rPr>
        <w:t>5.</w:t>
      </w:r>
      <w:r>
        <w:rPr>
          <w:rFonts w:ascii="宋体" w:hAnsi="宋体" w:hint="eastAsia"/>
          <w:szCs w:val="21"/>
        </w:rPr>
        <w:t>7乙方应严格按照甲方提供的供货计划控制各种规格用量，如未经甲方认可而发生超供，超出部分的货款甲方概不负责。</w:t>
      </w:r>
    </w:p>
    <w:p w:rsidR="00BA791B" w:rsidRDefault="00FD385E">
      <w:pPr>
        <w:spacing w:line="360" w:lineRule="exact"/>
        <w:rPr>
          <w:rFonts w:ascii="宋体" w:hAnsi="宋体"/>
          <w:szCs w:val="21"/>
        </w:rPr>
      </w:pPr>
      <w:r>
        <w:rPr>
          <w:rFonts w:ascii="宋体" w:hAnsi="宋体"/>
          <w:szCs w:val="21"/>
        </w:rPr>
        <w:t>5.</w:t>
      </w:r>
      <w:r>
        <w:rPr>
          <w:rFonts w:ascii="宋体" w:hAnsi="宋体" w:hint="eastAsia"/>
          <w:szCs w:val="21"/>
        </w:rPr>
        <w:t>8钢材到工地，乙方必须提供该批次钢材的质量保证书、生产许可证等相关资料（所送钢材必须与该批次质保资料相符）。因乙方提供的上述资料不全或者不符合要求的，甲方有权暂缓支付该批次货款直至乙方提供符合要求的完整资料为止。</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proofErr w:type="gramStart"/>
      <w:r>
        <w:rPr>
          <w:rFonts w:ascii="宋体" w:hAnsi="宋体" w:cs="Arial" w:hint="eastAsia"/>
          <w:b/>
          <w:kern w:val="0"/>
          <w:szCs w:val="21"/>
        </w:rPr>
        <w:t>六产品</w:t>
      </w:r>
      <w:proofErr w:type="gramEnd"/>
      <w:r>
        <w:rPr>
          <w:rFonts w:ascii="宋体" w:hAnsi="宋体" w:cs="Arial" w:hint="eastAsia"/>
          <w:b/>
          <w:kern w:val="0"/>
          <w:szCs w:val="21"/>
        </w:rPr>
        <w:t>验收</w:t>
      </w:r>
    </w:p>
    <w:p w:rsidR="00BA791B" w:rsidRDefault="00FD385E">
      <w:pPr>
        <w:spacing w:line="360" w:lineRule="exact"/>
        <w:rPr>
          <w:rFonts w:ascii="宋体" w:hAnsi="宋体"/>
          <w:bCs/>
          <w:szCs w:val="21"/>
        </w:rPr>
      </w:pPr>
      <w:r>
        <w:rPr>
          <w:rFonts w:ascii="宋体" w:hAnsi="宋体" w:cs="Arial"/>
          <w:b/>
          <w:kern w:val="0"/>
          <w:szCs w:val="21"/>
        </w:rPr>
        <w:t>6.1</w:t>
      </w:r>
      <w:r>
        <w:rPr>
          <w:rFonts w:ascii="宋体" w:hAnsi="宋体" w:cs="Arial" w:hint="eastAsia"/>
          <w:kern w:val="0"/>
          <w:szCs w:val="21"/>
        </w:rPr>
        <w:t>产品</w:t>
      </w:r>
      <w:r>
        <w:rPr>
          <w:rFonts w:ascii="宋体" w:hAnsi="宋体" w:hint="eastAsia"/>
          <w:szCs w:val="21"/>
        </w:rPr>
        <w:t>验收在甲方指定地点落地之后进行。</w:t>
      </w:r>
    </w:p>
    <w:p w:rsidR="00BA791B" w:rsidRDefault="00FD385E">
      <w:pPr>
        <w:spacing w:line="360" w:lineRule="exact"/>
        <w:rPr>
          <w:rFonts w:ascii="宋体" w:hAnsi="宋体"/>
          <w:szCs w:val="21"/>
        </w:rPr>
      </w:pPr>
      <w:r>
        <w:rPr>
          <w:rFonts w:ascii="宋体" w:hAnsi="宋体"/>
          <w:b/>
          <w:szCs w:val="21"/>
        </w:rPr>
        <w:lastRenderedPageBreak/>
        <w:t>6.2</w:t>
      </w:r>
      <w:r>
        <w:rPr>
          <w:rFonts w:ascii="宋体" w:hAnsi="宋体" w:hint="eastAsia"/>
          <w:szCs w:val="21"/>
        </w:rPr>
        <w:t>甲方在验收过程中，如对产品质量有异议，须及时反馈给乙方。</w:t>
      </w:r>
    </w:p>
    <w:p w:rsidR="00BA791B" w:rsidRDefault="00FD385E">
      <w:pPr>
        <w:spacing w:line="360" w:lineRule="exact"/>
        <w:rPr>
          <w:rFonts w:ascii="宋体" w:hAnsi="宋体"/>
          <w:szCs w:val="21"/>
        </w:rPr>
      </w:pPr>
      <w:r>
        <w:rPr>
          <w:rFonts w:ascii="宋体" w:hAnsi="宋体"/>
          <w:b/>
          <w:szCs w:val="21"/>
        </w:rPr>
        <w:t>6.3</w:t>
      </w:r>
      <w:r>
        <w:rPr>
          <w:rFonts w:ascii="宋体" w:hAnsi="宋体" w:hint="eastAsia"/>
          <w:szCs w:val="21"/>
        </w:rPr>
        <w:t>甲方可以根据需要对乙方产品进行送检，如被检测为不合格产品，检测费用由乙方承担。二次</w:t>
      </w:r>
      <w:r>
        <w:rPr>
          <w:rFonts w:ascii="宋体" w:hAnsi="宋体"/>
          <w:szCs w:val="21"/>
        </w:rPr>
        <w:t>检测</w:t>
      </w:r>
      <w:r>
        <w:rPr>
          <w:rFonts w:ascii="宋体" w:hAnsi="宋体" w:hint="eastAsia"/>
          <w:szCs w:val="21"/>
        </w:rPr>
        <w:t>不合格，退货处理，甲方有权解除合同，乙方同意向甲方支付</w:t>
      </w:r>
      <w:r>
        <w:t>本次送货</w:t>
      </w:r>
      <w:proofErr w:type="gramStart"/>
      <w:r>
        <w:t>量金额</w:t>
      </w:r>
      <w:proofErr w:type="gramEnd"/>
      <w:r>
        <w:rPr>
          <w:rFonts w:ascii="宋体" w:hAnsi="宋体" w:hint="eastAsia"/>
          <w:szCs w:val="21"/>
        </w:rPr>
        <w:t>的</w:t>
      </w:r>
      <w:r>
        <w:rPr>
          <w:rFonts w:ascii="宋体" w:hAnsi="宋体"/>
          <w:szCs w:val="21"/>
          <w:u w:val="single"/>
        </w:rPr>
        <w:t xml:space="preserve">  10 %</w:t>
      </w:r>
      <w:r>
        <w:rPr>
          <w:rFonts w:ascii="宋体" w:hAnsi="宋体" w:hint="eastAsia"/>
          <w:szCs w:val="21"/>
        </w:rPr>
        <w:t>违约金。甲方要求乙方整改后继续履行的，乙方应按照要求继续履行；若检测合格，检测费用由甲方承担。</w:t>
      </w:r>
    </w:p>
    <w:p w:rsidR="00BA791B" w:rsidRDefault="00FD385E">
      <w:pPr>
        <w:spacing w:line="360" w:lineRule="exact"/>
        <w:rPr>
          <w:rFonts w:ascii="宋体" w:hAnsi="宋体"/>
          <w:szCs w:val="21"/>
        </w:rPr>
      </w:pPr>
      <w:r>
        <w:rPr>
          <w:rFonts w:ascii="宋体" w:hAnsi="宋体"/>
          <w:b/>
          <w:szCs w:val="21"/>
        </w:rPr>
        <w:t>6.4</w:t>
      </w:r>
      <w:r>
        <w:rPr>
          <w:rFonts w:ascii="宋体" w:hAnsi="宋体" w:hint="eastAsia"/>
          <w:szCs w:val="21"/>
        </w:rPr>
        <w:t>送检要有监理见证现场取样，不允许</w:t>
      </w:r>
      <w:proofErr w:type="gramStart"/>
      <w:r>
        <w:rPr>
          <w:rFonts w:ascii="宋体" w:hAnsi="宋体" w:hint="eastAsia"/>
          <w:szCs w:val="21"/>
        </w:rPr>
        <w:t>乙方带</w:t>
      </w:r>
      <w:proofErr w:type="gramEnd"/>
      <w:r>
        <w:rPr>
          <w:rFonts w:ascii="宋体" w:hAnsi="宋体" w:hint="eastAsia"/>
          <w:szCs w:val="21"/>
        </w:rPr>
        <w:t>样送检。产品质量必须通过项目所在地区质监、技监等部门验收。如乙方提供的产品不符合要求时，甲方有权全部拒收，由此造成的损失由乙方承担。</w:t>
      </w:r>
    </w:p>
    <w:p w:rsidR="00BA791B" w:rsidRDefault="00FD385E">
      <w:pPr>
        <w:spacing w:line="360" w:lineRule="exact"/>
        <w:rPr>
          <w:rFonts w:ascii="宋体" w:hAnsi="宋体"/>
          <w:szCs w:val="21"/>
        </w:rPr>
      </w:pPr>
      <w:r>
        <w:rPr>
          <w:rFonts w:ascii="宋体" w:hAnsi="宋体"/>
          <w:b/>
          <w:szCs w:val="21"/>
        </w:rPr>
        <w:t>6.5</w:t>
      </w:r>
      <w:r>
        <w:rPr>
          <w:rFonts w:ascii="宋体" w:hAnsi="宋体" w:hint="eastAsia"/>
          <w:szCs w:val="21"/>
        </w:rPr>
        <w:t>合同中未明确但适用的国家标准、规范、行业标准自动成为乙方交货及甲方验收的质量标准。国内没有相应标准、规范的，由甲方向乙方提出技术标准和质量要求，乙方按约定的时间和要求提出生产加工工艺标准，经甲方认可后执行。</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b/>
          <w:szCs w:val="21"/>
        </w:rPr>
        <w:t>6.6</w:t>
      </w:r>
      <w:r>
        <w:rPr>
          <w:rFonts w:ascii="宋体" w:hAnsi="宋体" w:hint="eastAsia"/>
          <w:szCs w:val="21"/>
        </w:rPr>
        <w:t>乙方在接到甲方异议后，应在</w:t>
      </w:r>
      <w:r>
        <w:rPr>
          <w:rFonts w:ascii="宋体" w:hAnsi="宋体"/>
          <w:szCs w:val="21"/>
          <w:u w:val="single"/>
        </w:rPr>
        <w:t xml:space="preserve"> 2  </w:t>
      </w:r>
      <w:proofErr w:type="gramStart"/>
      <w:r>
        <w:rPr>
          <w:rFonts w:ascii="宋体" w:hAnsi="宋体" w:hint="eastAsia"/>
          <w:szCs w:val="21"/>
        </w:rPr>
        <w:t>个</w:t>
      </w:r>
      <w:proofErr w:type="gramEnd"/>
      <w:r>
        <w:rPr>
          <w:rFonts w:ascii="宋体" w:hAnsi="宋体" w:hint="eastAsia"/>
          <w:szCs w:val="21"/>
        </w:rPr>
        <w:t>自然日内负责处理并将处理结果书面回复甲方，否则视为默认甲方提出的异议。</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szCs w:val="21"/>
        </w:rPr>
        <w:t>6.7</w:t>
      </w:r>
      <w:r>
        <w:rPr>
          <w:rFonts w:ascii="宋体" w:hAnsi="宋体" w:hint="eastAsia"/>
          <w:szCs w:val="21"/>
        </w:rPr>
        <w:t>产品虽经质监站、技监部门验收合格，但经发包方验收时发现不合格或者虽经发包方综合验收合格，但因产品涉及工程主体质量而在使用过程中经司法鉴定机构鉴定不合格或者经法院、仲裁委等相关机关判决、裁定中认定因乙方供应产品质量不合格而导致工程主体结构质量出现问题的，所有损失均由乙方承担，包括但不限于甲方应承担的更换、修复产生的材料费、人工费、机械费、鉴定费、诉讼费、律师费等所有费用。</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七、保修服务</w:t>
      </w:r>
      <w:r>
        <w:rPr>
          <w:rFonts w:ascii="宋体" w:hAnsi="宋体" w:cs="Arial"/>
          <w:b/>
          <w:kern w:val="0"/>
          <w:szCs w:val="21"/>
        </w:rPr>
        <w:t>/</w:t>
      </w:r>
      <w:r>
        <w:rPr>
          <w:rFonts w:ascii="宋体" w:hAnsi="宋体" w:cs="Arial" w:hint="eastAsia"/>
          <w:b/>
          <w:kern w:val="0"/>
          <w:szCs w:val="21"/>
        </w:rPr>
        <w:t>售后服务</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b/>
          <w:kern w:val="0"/>
          <w:szCs w:val="21"/>
        </w:rPr>
        <w:t>7.1</w:t>
      </w:r>
      <w:r>
        <w:rPr>
          <w:rFonts w:ascii="宋体" w:hAnsi="宋体" w:cs="Arial" w:hint="eastAsia"/>
          <w:kern w:val="0"/>
          <w:szCs w:val="21"/>
        </w:rPr>
        <w:t>乙方应按照国家有关法律法规和双方约定</w:t>
      </w:r>
      <w:r>
        <w:rPr>
          <w:rFonts w:ascii="宋体" w:hAnsi="宋体" w:cs="Arial"/>
          <w:kern w:val="0"/>
          <w:szCs w:val="21"/>
        </w:rPr>
        <w:t>的</w:t>
      </w:r>
      <w:r>
        <w:rPr>
          <w:rFonts w:ascii="宋体" w:hAnsi="宋体" w:cs="Arial" w:hint="eastAsia"/>
          <w:kern w:val="0"/>
          <w:szCs w:val="21"/>
        </w:rPr>
        <w:t>服务承诺提供服务。</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b/>
          <w:kern w:val="0"/>
          <w:szCs w:val="21"/>
        </w:rPr>
        <w:t>7.2</w:t>
      </w:r>
      <w:r>
        <w:rPr>
          <w:rFonts w:ascii="宋体" w:hAnsi="宋体" w:cs="Arial" w:hint="eastAsia"/>
          <w:kern w:val="0"/>
          <w:szCs w:val="21"/>
        </w:rPr>
        <w:t>因乙方产品质量问题引起的所有一切费用由乙方自行承担，包括但不限于检测费用，甲方返工的人工费、材料费、运输费等等。</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八、甲方的权利与义务</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u w:val="single"/>
        </w:rPr>
      </w:pPr>
      <w:r>
        <w:rPr>
          <w:rFonts w:ascii="宋体" w:hAnsi="宋体"/>
          <w:b/>
          <w:szCs w:val="21"/>
        </w:rPr>
        <w:t>8.1</w:t>
      </w:r>
      <w:r>
        <w:rPr>
          <w:rFonts w:ascii="宋体" w:hAnsi="宋体" w:hint="eastAsia"/>
          <w:szCs w:val="21"/>
        </w:rPr>
        <w:t>甲方有权利对进场的产品进行各种形式的检验，乙方必须充分配合并接受检查结果。甲方指定验收人在送货单上签字作为收货依据及结算依据。</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u w:val="single"/>
        </w:rPr>
      </w:pPr>
      <w:r>
        <w:rPr>
          <w:rFonts w:ascii="宋体" w:hAnsi="宋体"/>
          <w:b/>
          <w:szCs w:val="21"/>
        </w:rPr>
        <w:t>8.2</w:t>
      </w:r>
      <w:r>
        <w:rPr>
          <w:rFonts w:ascii="宋体" w:hAnsi="宋体" w:hint="eastAsia"/>
          <w:szCs w:val="21"/>
        </w:rPr>
        <w:t>甲方应按照合同约定支付钢材价款。乙方必须出具有效的税务发票给甲方。</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u w:val="single"/>
        </w:rPr>
      </w:pPr>
      <w:r>
        <w:rPr>
          <w:rFonts w:ascii="宋体" w:hAnsi="宋体"/>
          <w:b/>
          <w:szCs w:val="21"/>
        </w:rPr>
        <w:t>8.3</w:t>
      </w:r>
      <w:r>
        <w:rPr>
          <w:rFonts w:ascii="宋体" w:hAnsi="宋体" w:hint="eastAsia"/>
          <w:szCs w:val="21"/>
        </w:rPr>
        <w:t>甲方应及时组织相关单位和人员进行验收。</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u w:val="single"/>
        </w:rPr>
      </w:pPr>
      <w:r>
        <w:rPr>
          <w:rFonts w:ascii="宋体" w:hAnsi="宋体"/>
          <w:b/>
          <w:szCs w:val="21"/>
        </w:rPr>
        <w:t>8.4</w:t>
      </w:r>
      <w:r>
        <w:rPr>
          <w:rFonts w:ascii="宋体" w:hAnsi="宋体" w:hint="eastAsia"/>
          <w:szCs w:val="21"/>
        </w:rPr>
        <w:t>甲方有权根据工程进度调整货物交付时间和数量，但应当于原定交付日前</w:t>
      </w:r>
      <w:r>
        <w:rPr>
          <w:rFonts w:ascii="宋体" w:hAnsi="宋体"/>
          <w:szCs w:val="21"/>
          <w:u w:val="single"/>
        </w:rPr>
        <w:t xml:space="preserve"> 5  </w:t>
      </w:r>
      <w:r>
        <w:rPr>
          <w:rFonts w:ascii="宋体" w:hAnsi="宋体" w:hint="eastAsia"/>
          <w:szCs w:val="21"/>
        </w:rPr>
        <w:t>日内通知乙方。乙方接到通知后应无条件执行新的交付时间或供货量。</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九、乙方的权利与义务</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u w:val="single"/>
        </w:rPr>
      </w:pPr>
      <w:r>
        <w:rPr>
          <w:rFonts w:ascii="宋体" w:hAnsi="宋体"/>
          <w:b/>
          <w:szCs w:val="21"/>
        </w:rPr>
        <w:t xml:space="preserve">9.1 </w:t>
      </w:r>
      <w:r>
        <w:rPr>
          <w:rFonts w:ascii="宋体" w:hAnsi="宋体" w:hint="eastAsia"/>
          <w:szCs w:val="21"/>
        </w:rPr>
        <w:t>乙方应按照合同约定的品牌、规格型号、数量、时间向甲方交付货物。</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u w:val="single"/>
        </w:rPr>
      </w:pPr>
      <w:r>
        <w:rPr>
          <w:rFonts w:ascii="宋体" w:hAnsi="宋体"/>
          <w:b/>
          <w:szCs w:val="21"/>
        </w:rPr>
        <w:t>9.2</w:t>
      </w:r>
      <w:r>
        <w:rPr>
          <w:rFonts w:ascii="宋体" w:hAnsi="宋体" w:hint="eastAsia"/>
          <w:szCs w:val="21"/>
        </w:rPr>
        <w:t>材料进场时，乙方必须提供针对本工程的钢材的合格证、质量保证书、检测报告、等满足甲方竣工资料所必须的文件。乙方所提供的验证资料必须齐全、真实、有效，随货同行。</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u w:val="single"/>
        </w:rPr>
      </w:pPr>
      <w:r>
        <w:rPr>
          <w:rFonts w:ascii="宋体" w:hAnsi="宋体"/>
          <w:b/>
          <w:szCs w:val="21"/>
        </w:rPr>
        <w:t>9.3</w:t>
      </w:r>
      <w:r>
        <w:rPr>
          <w:rFonts w:ascii="宋体" w:hAnsi="宋体" w:hint="eastAsia"/>
          <w:szCs w:val="21"/>
        </w:rPr>
        <w:t>对数量、规格、品牌、产地等与约定不符或有其他表面锈蚀、腐蚀、油渍的，乙方应无条件按甲方要求进行补足或换货或退货。</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b/>
          <w:szCs w:val="21"/>
        </w:rPr>
        <w:t>9.4</w:t>
      </w:r>
      <w:r>
        <w:rPr>
          <w:rFonts w:ascii="宋体" w:hAnsi="宋体" w:hint="eastAsia"/>
          <w:szCs w:val="21"/>
        </w:rPr>
        <w:t>货物交付甲方后，在工程完工前如发现产品质量问题，乙方应无条件退货，并承担由此产生的运输费用及给甲方造成的全部经济损失。甲方对产品的质量要求不限于施工前后的任</w:t>
      </w:r>
      <w:r>
        <w:rPr>
          <w:rFonts w:ascii="宋体" w:hAnsi="宋体" w:hint="eastAsia"/>
          <w:szCs w:val="21"/>
        </w:rPr>
        <w:lastRenderedPageBreak/>
        <w:t>何时间内，如对于需要在使用过程中才能发现质量缺陷的材料，在甲方提出质量异议后，乙方应赔偿因质量问题给甲方及工程造成的一切损失。</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b/>
          <w:szCs w:val="21"/>
        </w:rPr>
        <w:t>9.5</w:t>
      </w:r>
      <w:r>
        <w:rPr>
          <w:rFonts w:ascii="宋体" w:hAnsi="宋体" w:hint="eastAsia"/>
          <w:szCs w:val="21"/>
        </w:rPr>
        <w:t>乙方接到甲方对于供货时间调整或者数量的通知后，应按照调整后的时间数量交付货物，不得以此为借口提前或延迟交货，否则，乙方承担由此造成的一切损失。</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pPr>
      <w:r>
        <w:rPr>
          <w:rFonts w:ascii="宋体" w:hAnsi="宋体"/>
          <w:b/>
          <w:szCs w:val="21"/>
        </w:rPr>
        <w:t>9.6</w:t>
      </w:r>
      <w:r>
        <w:rPr>
          <w:rFonts w:ascii="宋体" w:hAnsi="宋体" w:hint="eastAsia"/>
          <w:szCs w:val="21"/>
        </w:rPr>
        <w:t>乙方对出入甲方现场的乙方人员进行安全交底，并自带安全防护用品，由于</w:t>
      </w:r>
      <w:r>
        <w:rPr>
          <w:rFonts w:hint="eastAsia"/>
        </w:rPr>
        <w:t>未进行安全交底、采取安全防护措施</w:t>
      </w:r>
      <w:r>
        <w:t>的</w:t>
      </w:r>
      <w:r>
        <w:rPr>
          <w:rFonts w:ascii="宋体" w:hAnsi="宋体" w:hint="eastAsia"/>
          <w:szCs w:val="21"/>
        </w:rPr>
        <w:t>原因造成乙方人员、现场其他方作业人员人身伤害、安全事故及财产损失的，由乙方承担全部赔偿责任。</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十、违约责任</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10.1</w:t>
      </w:r>
      <w:r>
        <w:rPr>
          <w:rFonts w:ascii="宋体" w:hAnsi="宋体" w:cs="Arial" w:hint="eastAsia"/>
          <w:kern w:val="0"/>
          <w:szCs w:val="21"/>
        </w:rPr>
        <w:t>甲方违约责任</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b/>
          <w:szCs w:val="21"/>
        </w:rPr>
        <w:t>10.1.1</w:t>
      </w:r>
      <w:r>
        <w:rPr>
          <w:rFonts w:ascii="宋体" w:hAnsi="宋体" w:hint="eastAsia"/>
          <w:szCs w:val="21"/>
        </w:rPr>
        <w:t>甲方如提出增减合同数量，变动交货时间，应提前通知对方，否则乙方无需对甲方承担违约责任。</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b/>
          <w:szCs w:val="21"/>
        </w:rPr>
        <w:t>10.1.2</w:t>
      </w:r>
      <w:r>
        <w:rPr>
          <w:rFonts w:ascii="宋体" w:hAnsi="宋体" w:hint="eastAsia"/>
          <w:szCs w:val="21"/>
        </w:rPr>
        <w:t>甲方应为乙方的义务履行提供必要的帮助，因甲方原因造成乙方履行义务障碍的，乙方不承担债务不履行的违约责任。</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b/>
          <w:szCs w:val="21"/>
        </w:rPr>
        <w:t>10.1.3</w:t>
      </w:r>
      <w:r>
        <w:rPr>
          <w:rFonts w:ascii="宋体" w:hAnsi="宋体" w:cs="Arial" w:hint="eastAsia"/>
          <w:kern w:val="0"/>
          <w:szCs w:val="21"/>
        </w:rPr>
        <w:t>对于乙方提前交付或者多交的产品，</w:t>
      </w:r>
      <w:r>
        <w:rPr>
          <w:rFonts w:ascii="宋体" w:hAnsi="宋体" w:hint="eastAsia"/>
          <w:szCs w:val="21"/>
        </w:rPr>
        <w:t>型号、规格、数量、设计、质量和包装</w:t>
      </w:r>
      <w:r>
        <w:rPr>
          <w:rFonts w:ascii="宋体" w:hAnsi="宋体" w:cs="Arial" w:hint="eastAsia"/>
          <w:kern w:val="0"/>
          <w:szCs w:val="21"/>
        </w:rPr>
        <w:t>不符合合同规定的产品，除甲方书面明确表示接受的，甲方无保管义务。</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10.2</w:t>
      </w:r>
      <w:r>
        <w:rPr>
          <w:rFonts w:ascii="宋体" w:hAnsi="宋体" w:cs="Arial" w:hint="eastAsia"/>
          <w:kern w:val="0"/>
          <w:szCs w:val="21"/>
        </w:rPr>
        <w:t>乙方违约责任</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10.2.1</w:t>
      </w:r>
      <w:r>
        <w:rPr>
          <w:rFonts w:ascii="宋体" w:hAnsi="宋体" w:cs="Arial" w:hint="eastAsia"/>
          <w:kern w:val="0"/>
          <w:szCs w:val="21"/>
        </w:rPr>
        <w:t>乙方不能交付产品的，甲方有权解除合同，同时乙方同意向甲方赔偿该批送货价款的</w:t>
      </w:r>
      <w:r>
        <w:rPr>
          <w:rFonts w:ascii="宋体" w:hAnsi="宋体" w:cs="Arial"/>
          <w:kern w:val="0"/>
          <w:szCs w:val="21"/>
        </w:rPr>
        <w:t>10%</w:t>
      </w:r>
      <w:r>
        <w:rPr>
          <w:rFonts w:ascii="宋体" w:hAnsi="宋体" w:cs="Arial" w:hint="eastAsia"/>
          <w:kern w:val="0"/>
          <w:szCs w:val="21"/>
        </w:rPr>
        <w:t>作为违约金。乙方经甲方催告后</w:t>
      </w:r>
      <w:r>
        <w:rPr>
          <w:rFonts w:ascii="宋体" w:hAnsi="宋体" w:cs="Arial"/>
          <w:kern w:val="0"/>
          <w:szCs w:val="21"/>
        </w:rPr>
        <w:t>1天之内不能</w:t>
      </w:r>
      <w:r>
        <w:rPr>
          <w:rFonts w:ascii="宋体" w:hAnsi="宋体" w:cs="Arial" w:hint="eastAsia"/>
          <w:kern w:val="0"/>
          <w:szCs w:val="21"/>
        </w:rPr>
        <w:t>将货物送至工地现场的，视为乙方不能交付产品。</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10.2.2</w:t>
      </w:r>
      <w:r>
        <w:rPr>
          <w:rFonts w:ascii="宋体" w:hAnsi="宋体" w:cs="Arial" w:hint="eastAsia"/>
          <w:kern w:val="0"/>
          <w:szCs w:val="21"/>
        </w:rPr>
        <w:t>乙方</w:t>
      </w:r>
      <w:r>
        <w:rPr>
          <w:rFonts w:ascii="宋体" w:hAnsi="宋体" w:hint="eastAsia"/>
          <w:szCs w:val="21"/>
        </w:rPr>
        <w:t>所交付产品，如质量低于约定标准的，甲方可解除合同，乙方需赔偿送货价款</w:t>
      </w:r>
      <w:r>
        <w:rPr>
          <w:rFonts w:ascii="宋体" w:hAnsi="宋体"/>
          <w:szCs w:val="21"/>
        </w:rPr>
        <w:t>10%</w:t>
      </w:r>
      <w:r>
        <w:rPr>
          <w:rFonts w:ascii="宋体" w:hAnsi="宋体" w:hint="eastAsia"/>
          <w:szCs w:val="21"/>
        </w:rPr>
        <w:t>的违约金。</w:t>
      </w:r>
      <w:r>
        <w:rPr>
          <w:rFonts w:ascii="宋体" w:hAnsi="宋体" w:cs="Arial" w:hint="eastAsia"/>
          <w:kern w:val="0"/>
          <w:szCs w:val="21"/>
        </w:rPr>
        <w:t>如果甲方同意退换的，应根据产品的具体情况，在</w:t>
      </w:r>
      <w:r>
        <w:rPr>
          <w:rFonts w:ascii="宋体" w:hAnsi="宋体" w:cs="Arial"/>
          <w:kern w:val="0"/>
          <w:szCs w:val="21"/>
          <w:u w:val="single"/>
        </w:rPr>
        <w:t>3</w:t>
      </w:r>
      <w:r>
        <w:rPr>
          <w:rFonts w:ascii="宋体" w:hAnsi="宋体" w:cs="Arial" w:hint="eastAsia"/>
          <w:kern w:val="0"/>
          <w:szCs w:val="21"/>
        </w:rPr>
        <w:t>日内由乙方负责包换，并承担调换或退货而支付的实际费用。乙方在规定的期限内不能调换的，按乙方不能交货处理。</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10.2.3</w:t>
      </w:r>
      <w:r>
        <w:rPr>
          <w:rFonts w:ascii="宋体" w:hAnsi="宋体" w:cs="Arial" w:hint="eastAsia"/>
          <w:kern w:val="0"/>
          <w:szCs w:val="21"/>
        </w:rPr>
        <w:t>乙方因产品包装不符合合同规定，必须返修或重新包装、设计的，乙方应负责返修或重新包装、设计的，并承担由此产生的一切费用。甲方不要求返修或重新包装的而要求赔偿损失的，乙方应当偿付甲方该不合格包装物低于合格包装物的价值部分。因包装不符合规定造成货物损坏或丢失的，按乙方不能交货处理。</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10.2.4</w:t>
      </w:r>
      <w:r>
        <w:rPr>
          <w:rFonts w:ascii="宋体" w:hAnsi="宋体" w:cs="Arial" w:hint="eastAsia"/>
          <w:kern w:val="0"/>
          <w:szCs w:val="21"/>
        </w:rPr>
        <w:t>乙方逾期交付货物的，每逾期一日，则</w:t>
      </w:r>
      <w:r>
        <w:rPr>
          <w:rFonts w:ascii="宋体" w:hAnsi="宋体" w:cs="宋体" w:hint="eastAsia"/>
          <w:szCs w:val="21"/>
        </w:rPr>
        <w:t>按延误天数承担5000元/天的逾期违约金，</w:t>
      </w:r>
      <w:r>
        <w:rPr>
          <w:rFonts w:ascii="宋体" w:hAnsi="宋体" w:cs="Arial" w:hint="eastAsia"/>
          <w:kern w:val="0"/>
          <w:szCs w:val="21"/>
        </w:rPr>
        <w:t>如逾期交货达</w:t>
      </w:r>
      <w:r>
        <w:rPr>
          <w:rFonts w:ascii="宋体" w:hAnsi="宋体" w:cs="Arial"/>
          <w:kern w:val="0"/>
          <w:szCs w:val="21"/>
          <w:u w:val="single"/>
        </w:rPr>
        <w:t>7</w:t>
      </w:r>
      <w:r>
        <w:rPr>
          <w:rFonts w:ascii="宋体" w:hAnsi="宋体" w:cs="Arial" w:hint="eastAsia"/>
          <w:kern w:val="0"/>
          <w:szCs w:val="21"/>
        </w:rPr>
        <w:t>日，甲方有权解除合同，同时乙方应向甲方支付本次送货价款的</w:t>
      </w:r>
      <w:r>
        <w:rPr>
          <w:rFonts w:ascii="宋体" w:hAnsi="宋体" w:cs="Arial"/>
          <w:kern w:val="0"/>
          <w:szCs w:val="21"/>
        </w:rPr>
        <w:t>10%</w:t>
      </w:r>
      <w:r>
        <w:rPr>
          <w:rFonts w:ascii="宋体" w:hAnsi="宋体" w:cs="Arial" w:hint="eastAsia"/>
          <w:kern w:val="0"/>
          <w:szCs w:val="21"/>
        </w:rPr>
        <w:t>的违约金。</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10.2.5</w:t>
      </w:r>
      <w:r>
        <w:rPr>
          <w:rFonts w:ascii="宋体" w:hAnsi="宋体" w:cs="Arial" w:hint="eastAsia"/>
          <w:kern w:val="0"/>
          <w:szCs w:val="21"/>
        </w:rPr>
        <w:t>乙方未按本合同的规定提供伴随服务</w:t>
      </w:r>
      <w:r>
        <w:rPr>
          <w:rFonts w:ascii="宋体" w:hAnsi="宋体" w:cs="Arial"/>
          <w:kern w:val="0"/>
          <w:szCs w:val="21"/>
        </w:rPr>
        <w:t>/</w:t>
      </w:r>
      <w:r>
        <w:rPr>
          <w:rFonts w:ascii="宋体" w:hAnsi="宋体" w:cs="Arial" w:hint="eastAsia"/>
          <w:kern w:val="0"/>
          <w:szCs w:val="21"/>
        </w:rPr>
        <w:t>售后服务的，应按合同总价款的</w:t>
      </w:r>
      <w:r>
        <w:rPr>
          <w:rFonts w:ascii="宋体" w:hAnsi="宋体" w:cs="Arial"/>
          <w:kern w:val="0"/>
          <w:szCs w:val="21"/>
        </w:rPr>
        <w:t>5%</w:t>
      </w:r>
      <w:r>
        <w:rPr>
          <w:rFonts w:ascii="宋体" w:hAnsi="宋体" w:cs="Arial" w:hint="eastAsia"/>
          <w:kern w:val="0"/>
          <w:szCs w:val="21"/>
        </w:rPr>
        <w:t>向甲方支付违约金。</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10.2.6</w:t>
      </w:r>
      <w:r>
        <w:rPr>
          <w:rFonts w:ascii="宋体" w:hAnsi="宋体" w:cs="Arial" w:hint="eastAsia"/>
          <w:kern w:val="0"/>
          <w:szCs w:val="21"/>
        </w:rPr>
        <w:t>若由于产品质量问题造成工程分项验收和竣工验收不合格，乙方必须无条件更换合格产品，并支付给甲方违约金，违约金比例按实际货款的</w:t>
      </w:r>
      <w:r>
        <w:rPr>
          <w:rFonts w:ascii="宋体" w:hAnsi="宋体" w:cs="Arial"/>
          <w:kern w:val="0"/>
          <w:szCs w:val="21"/>
        </w:rPr>
        <w:t>20%</w:t>
      </w:r>
      <w:r>
        <w:rPr>
          <w:rFonts w:ascii="宋体" w:hAnsi="宋体" w:cs="Arial" w:hint="eastAsia"/>
          <w:kern w:val="0"/>
          <w:szCs w:val="21"/>
        </w:rPr>
        <w:t>计算。</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kern w:val="0"/>
          <w:szCs w:val="21"/>
        </w:rPr>
      </w:pPr>
      <w:r>
        <w:rPr>
          <w:rFonts w:ascii="宋体" w:hAnsi="宋体"/>
          <w:b/>
          <w:szCs w:val="21"/>
        </w:rPr>
        <w:t>10.2.7</w:t>
      </w:r>
      <w:r>
        <w:rPr>
          <w:rFonts w:ascii="宋体" w:hAnsi="宋体" w:hint="eastAsia"/>
          <w:kern w:val="0"/>
          <w:szCs w:val="21"/>
        </w:rPr>
        <w:t>乙方违反合同约定，若造成甲方损失的，乙方应赔偿甲方全部损失（包括直接损失和间接损失）。</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sidRPr="00EC558B">
        <w:rPr>
          <w:rFonts w:ascii="宋体" w:hAnsi="宋体" w:hint="eastAsia"/>
          <w:b/>
          <w:szCs w:val="21"/>
        </w:rPr>
        <w:t>10.2．8</w:t>
      </w:r>
      <w:r w:rsidRPr="00EC558B">
        <w:rPr>
          <w:rFonts w:ascii="宋体" w:hAnsi="宋体" w:hint="eastAsia"/>
          <w:color w:val="000000"/>
        </w:rPr>
        <w:t>合同一经</w:t>
      </w:r>
      <w:r w:rsidRPr="00EC558B">
        <w:rPr>
          <w:rFonts w:ascii="宋体" w:hAnsi="宋体"/>
          <w:color w:val="000000"/>
        </w:rPr>
        <w:t>签订，</w:t>
      </w:r>
      <w:r w:rsidRPr="00EC558B">
        <w:rPr>
          <w:rFonts w:ascii="宋体" w:hAnsi="宋体" w:hint="eastAsia"/>
          <w:color w:val="000000"/>
        </w:rPr>
        <w:t>单方违约</w:t>
      </w:r>
      <w:r w:rsidRPr="00EC558B">
        <w:rPr>
          <w:rFonts w:ascii="宋体" w:hAnsi="宋体"/>
          <w:color w:val="000000"/>
        </w:rPr>
        <w:t>按合同金额</w:t>
      </w:r>
      <w:r w:rsidRPr="00EC558B">
        <w:rPr>
          <w:rFonts w:ascii="宋体" w:hAnsi="宋体" w:hint="eastAsia"/>
          <w:color w:val="000000"/>
        </w:rPr>
        <w:t>1</w:t>
      </w:r>
      <w:r w:rsidRPr="00EC558B">
        <w:rPr>
          <w:rFonts w:ascii="宋体" w:hAnsi="宋体"/>
          <w:color w:val="000000"/>
        </w:rPr>
        <w:t>0%承担违约金</w:t>
      </w:r>
      <w:r w:rsidRPr="00EC558B">
        <w:rPr>
          <w:rFonts w:ascii="宋体" w:hAnsi="宋体" w:hint="eastAsia"/>
          <w:color w:val="000000"/>
        </w:rPr>
        <w:t>。</w:t>
      </w:r>
    </w:p>
    <w:p w:rsidR="00BA791B" w:rsidRDefault="00BA79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lastRenderedPageBreak/>
        <w:t>十一、不可抗力</w:t>
      </w:r>
    </w:p>
    <w:p w:rsidR="00BA791B" w:rsidRDefault="00FD385E">
      <w:pPr>
        <w:spacing w:line="360" w:lineRule="exact"/>
        <w:rPr>
          <w:rFonts w:ascii="宋体" w:hAnsi="宋体" w:cs="Arial"/>
          <w:kern w:val="0"/>
          <w:szCs w:val="21"/>
        </w:rPr>
      </w:pPr>
      <w:r>
        <w:rPr>
          <w:rFonts w:ascii="宋体" w:hAnsi="宋体" w:cs="Arial" w:hint="eastAsia"/>
          <w:kern w:val="0"/>
          <w:szCs w:val="21"/>
        </w:rPr>
        <w:t>甲乙双方的任何一方由于不可抗力的原因不能履行合同时，应在</w:t>
      </w:r>
      <w:r>
        <w:rPr>
          <w:rFonts w:ascii="宋体" w:hAnsi="宋体" w:cs="Arial"/>
          <w:kern w:val="0"/>
          <w:szCs w:val="21"/>
          <w:u w:val="single"/>
        </w:rPr>
        <w:t>3</w:t>
      </w:r>
      <w:r>
        <w:rPr>
          <w:rFonts w:ascii="宋体" w:hAnsi="宋体" w:cs="Arial" w:hint="eastAsia"/>
          <w:kern w:val="0"/>
          <w:szCs w:val="21"/>
        </w:rPr>
        <w:t>日内书面向对方通报不能履行或不能完全履行的理由，在取得有关主管单位证明以后，允许延期履行、部分履行或者不履行合同，并根据情况可部分或全部免予承担违约责任。</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十二、争议解决</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hint="eastAsia"/>
          <w:kern w:val="0"/>
          <w:szCs w:val="21"/>
        </w:rPr>
        <w:t>就本合同发生争议，应及时协商解决，协商不成时，应向甲方住所地的人民法院提起诉讼。</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十三、其他</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13.1</w:t>
      </w:r>
      <w:r>
        <w:rPr>
          <w:rFonts w:ascii="宋体" w:hAnsi="宋体" w:cs="Arial" w:hint="eastAsia"/>
          <w:kern w:val="0"/>
          <w:szCs w:val="21"/>
        </w:rPr>
        <w:t>本合同条款如尚有未尽事宜，双方可根据具体情况结合有关规定约定附则条款，作为本合同附件，与本合同具有同等法律效力。</w:t>
      </w:r>
    </w:p>
    <w:p w:rsidR="00BA791B" w:rsidRDefault="00FD38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13.2</w:t>
      </w:r>
      <w:r>
        <w:rPr>
          <w:rFonts w:ascii="宋体" w:hAnsi="宋体" w:cs="Arial" w:hint="eastAsia"/>
          <w:kern w:val="0"/>
          <w:szCs w:val="21"/>
        </w:rPr>
        <w:t>本合同一式柒份，自双方签字</w:t>
      </w:r>
      <w:proofErr w:type="gramStart"/>
      <w:r>
        <w:rPr>
          <w:rFonts w:ascii="宋体" w:hAnsi="宋体" w:cs="Arial" w:hint="eastAsia"/>
          <w:kern w:val="0"/>
          <w:szCs w:val="21"/>
        </w:rPr>
        <w:t>并单位</w:t>
      </w:r>
      <w:proofErr w:type="gramEnd"/>
      <w:r>
        <w:rPr>
          <w:rFonts w:ascii="宋体" w:hAnsi="宋体" w:cs="Arial" w:hint="eastAsia"/>
          <w:kern w:val="0"/>
          <w:szCs w:val="21"/>
        </w:rPr>
        <w:t>盖章后生效。甲、乙双方各执叁份，见证方</w:t>
      </w:r>
      <w:r>
        <w:rPr>
          <w:rFonts w:ascii="宋体" w:hAnsi="宋体" w:cs="Arial"/>
          <w:kern w:val="0"/>
          <w:szCs w:val="21"/>
        </w:rPr>
        <w:t>执壹</w:t>
      </w:r>
      <w:r>
        <w:rPr>
          <w:rFonts w:ascii="宋体" w:hAnsi="宋体" w:cs="Arial" w:hint="eastAsia"/>
          <w:kern w:val="0"/>
          <w:szCs w:val="21"/>
        </w:rPr>
        <w:t>份</w:t>
      </w:r>
      <w:r>
        <w:rPr>
          <w:rFonts w:ascii="宋体" w:hAnsi="宋体" w:cs="Arial"/>
          <w:kern w:val="0"/>
          <w:szCs w:val="21"/>
        </w:rPr>
        <w:t>，具有</w:t>
      </w:r>
      <w:r>
        <w:rPr>
          <w:rFonts w:ascii="宋体" w:hAnsi="宋体" w:cs="Arial" w:hint="eastAsia"/>
          <w:kern w:val="0"/>
          <w:szCs w:val="21"/>
        </w:rPr>
        <w:t>同具法律效力。</w:t>
      </w:r>
    </w:p>
    <w:p w:rsidR="00BA791B" w:rsidRDefault="00BA79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p>
    <w:p w:rsidR="00BA791B" w:rsidRDefault="00FD385E">
      <w:pPr>
        <w:autoSpaceDE w:val="0"/>
        <w:autoSpaceDN w:val="0"/>
        <w:adjustRightInd w:val="0"/>
        <w:spacing w:line="360" w:lineRule="exact"/>
        <w:jc w:val="left"/>
        <w:rPr>
          <w:rFonts w:ascii="宋体" w:hAnsi="宋体" w:cs="宋体"/>
          <w:szCs w:val="21"/>
        </w:rPr>
      </w:pPr>
      <w:r>
        <w:rPr>
          <w:rFonts w:ascii="宋体" w:hAnsi="宋体" w:cs="宋体" w:hint="eastAsia"/>
          <w:szCs w:val="21"/>
        </w:rPr>
        <w:t xml:space="preserve">需方：　　</w:t>
      </w:r>
      <w:r>
        <w:rPr>
          <w:rFonts w:ascii="宋体" w:hAnsi="宋体" w:cs="宋体"/>
          <w:szCs w:val="21"/>
        </w:rPr>
        <w:t>(</w:t>
      </w:r>
      <w:r>
        <w:rPr>
          <w:rFonts w:ascii="宋体" w:hAnsi="宋体" w:cs="宋体" w:hint="eastAsia"/>
          <w:szCs w:val="21"/>
        </w:rPr>
        <w:t>公章</w:t>
      </w:r>
      <w:r>
        <w:rPr>
          <w:rFonts w:ascii="宋体" w:hAnsi="宋体" w:cs="宋体"/>
          <w:szCs w:val="21"/>
        </w:rPr>
        <w:t xml:space="preserve">)                       </w:t>
      </w:r>
      <w:r>
        <w:rPr>
          <w:rFonts w:ascii="宋体" w:hAnsi="宋体" w:cs="宋体" w:hint="eastAsia"/>
          <w:szCs w:val="21"/>
        </w:rPr>
        <w:t xml:space="preserve">供方：　　</w:t>
      </w:r>
      <w:r>
        <w:rPr>
          <w:rFonts w:ascii="宋体" w:hAnsi="宋体" w:cs="宋体"/>
          <w:szCs w:val="21"/>
        </w:rPr>
        <w:t>(</w:t>
      </w:r>
      <w:r>
        <w:rPr>
          <w:rFonts w:ascii="宋体" w:hAnsi="宋体" w:cs="宋体" w:hint="eastAsia"/>
          <w:szCs w:val="21"/>
        </w:rPr>
        <w:t>公章</w:t>
      </w:r>
      <w:r>
        <w:rPr>
          <w:rFonts w:ascii="宋体" w:hAnsi="宋体" w:cs="宋体"/>
          <w:szCs w:val="21"/>
        </w:rPr>
        <w:t>)</w:t>
      </w:r>
    </w:p>
    <w:p w:rsidR="00BA791B" w:rsidRDefault="00BA791B">
      <w:pPr>
        <w:autoSpaceDE w:val="0"/>
        <w:autoSpaceDN w:val="0"/>
        <w:adjustRightInd w:val="0"/>
        <w:spacing w:line="360" w:lineRule="exact"/>
        <w:jc w:val="left"/>
        <w:rPr>
          <w:rFonts w:ascii="宋体" w:hAnsi="宋体" w:cs="宋体"/>
          <w:szCs w:val="21"/>
        </w:rPr>
      </w:pPr>
    </w:p>
    <w:p w:rsidR="00BA791B" w:rsidRDefault="00FD385E">
      <w:pPr>
        <w:autoSpaceDE w:val="0"/>
        <w:autoSpaceDN w:val="0"/>
        <w:adjustRightInd w:val="0"/>
        <w:spacing w:line="360" w:lineRule="exact"/>
        <w:jc w:val="left"/>
        <w:rPr>
          <w:rFonts w:ascii="宋体" w:hAnsi="宋体" w:cs="宋体"/>
          <w:szCs w:val="21"/>
        </w:rPr>
      </w:pPr>
      <w:r>
        <w:rPr>
          <w:rFonts w:ascii="宋体" w:hAnsi="宋体" w:cs="宋体" w:hint="eastAsia"/>
          <w:szCs w:val="21"/>
        </w:rPr>
        <w:t>法定代表人或其委托代理人：</w:t>
      </w:r>
      <w:r>
        <w:rPr>
          <w:rFonts w:ascii="宋体" w:hAnsi="宋体" w:cs="宋体"/>
          <w:szCs w:val="21"/>
        </w:rPr>
        <w:t>(</w:t>
      </w:r>
      <w:r>
        <w:rPr>
          <w:rFonts w:ascii="宋体" w:hAnsi="宋体" w:cs="宋体" w:hint="eastAsia"/>
          <w:szCs w:val="21"/>
        </w:rPr>
        <w:t>签字</w:t>
      </w:r>
      <w:r>
        <w:rPr>
          <w:rFonts w:ascii="宋体" w:hAnsi="宋体" w:cs="宋体"/>
          <w:szCs w:val="21"/>
        </w:rPr>
        <w:t xml:space="preserve">)            </w:t>
      </w:r>
      <w:r>
        <w:rPr>
          <w:rFonts w:ascii="宋体" w:hAnsi="宋体" w:cs="宋体" w:hint="eastAsia"/>
          <w:szCs w:val="21"/>
        </w:rPr>
        <w:t>法定代表人或其委托代理人：</w:t>
      </w:r>
      <w:r>
        <w:rPr>
          <w:rFonts w:ascii="宋体" w:hAnsi="宋体" w:cs="宋体"/>
          <w:szCs w:val="21"/>
        </w:rPr>
        <w:t>(</w:t>
      </w:r>
      <w:r>
        <w:rPr>
          <w:rFonts w:ascii="宋体" w:hAnsi="宋体" w:cs="宋体" w:hint="eastAsia"/>
          <w:szCs w:val="21"/>
        </w:rPr>
        <w:t>签字</w:t>
      </w:r>
      <w:r>
        <w:rPr>
          <w:rFonts w:ascii="宋体" w:hAnsi="宋体" w:cs="宋体"/>
          <w:szCs w:val="21"/>
        </w:rPr>
        <w:t>)</w:t>
      </w:r>
    </w:p>
    <w:p w:rsidR="00BA791B" w:rsidRDefault="00FD385E">
      <w:pPr>
        <w:autoSpaceDE w:val="0"/>
        <w:autoSpaceDN w:val="0"/>
        <w:adjustRightInd w:val="0"/>
        <w:spacing w:line="360" w:lineRule="exact"/>
        <w:jc w:val="left"/>
        <w:rPr>
          <w:rFonts w:ascii="宋体" w:hAnsi="宋体"/>
          <w:szCs w:val="21"/>
        </w:rPr>
      </w:pPr>
      <w:r>
        <w:rPr>
          <w:rFonts w:ascii="宋体" w:hAnsi="宋体" w:cs="宋体" w:hint="eastAsia"/>
          <w:szCs w:val="21"/>
        </w:rPr>
        <w:t>纳税人识别号：</w:t>
      </w:r>
      <w:r>
        <w:rPr>
          <w:rFonts w:ascii="宋体" w:hAnsi="宋体" w:cs="宋体"/>
          <w:szCs w:val="21"/>
          <w:u w:val="single"/>
        </w:rPr>
        <w:t xml:space="preserve">913204111371814200   </w:t>
      </w:r>
      <w:r>
        <w:rPr>
          <w:rFonts w:ascii="宋体" w:hAnsi="宋体" w:cs="宋体" w:hint="eastAsia"/>
          <w:szCs w:val="21"/>
        </w:rPr>
        <w:t>纳税人识别号：</w:t>
      </w:r>
    </w:p>
    <w:p w:rsidR="00BA791B" w:rsidRDefault="00FD385E">
      <w:pPr>
        <w:autoSpaceDE w:val="0"/>
        <w:autoSpaceDN w:val="0"/>
        <w:adjustRightInd w:val="0"/>
        <w:spacing w:line="360" w:lineRule="exact"/>
        <w:jc w:val="left"/>
        <w:rPr>
          <w:rFonts w:ascii="宋体" w:hAnsi="宋体"/>
          <w:szCs w:val="21"/>
        </w:rPr>
      </w:pPr>
      <w:proofErr w:type="gramStart"/>
      <w:r>
        <w:rPr>
          <w:rFonts w:ascii="宋体" w:hAnsi="宋体" w:cs="宋体" w:hint="eastAsia"/>
          <w:szCs w:val="21"/>
        </w:rPr>
        <w:t>地　　址</w:t>
      </w:r>
      <w:proofErr w:type="gramEnd"/>
      <w:r>
        <w:rPr>
          <w:rFonts w:ascii="宋体" w:hAnsi="宋体" w:cs="宋体" w:hint="eastAsia"/>
          <w:szCs w:val="21"/>
        </w:rPr>
        <w:t>：</w:t>
      </w:r>
      <w:r>
        <w:rPr>
          <w:rFonts w:ascii="宋体" w:hAnsi="宋体" w:cs="宋体" w:hint="eastAsia"/>
          <w:szCs w:val="21"/>
          <w:u w:val="single"/>
        </w:rPr>
        <w:t>新北区新桥商业广场</w:t>
      </w:r>
      <w:r>
        <w:rPr>
          <w:rFonts w:ascii="宋体" w:hAnsi="宋体" w:cs="宋体"/>
          <w:szCs w:val="21"/>
          <w:u w:val="single"/>
        </w:rPr>
        <w:t>1</w:t>
      </w:r>
      <w:r>
        <w:rPr>
          <w:rFonts w:ascii="宋体" w:hAnsi="宋体" w:cs="宋体" w:hint="eastAsia"/>
          <w:szCs w:val="21"/>
          <w:u w:val="single"/>
        </w:rPr>
        <w:t>幢</w:t>
      </w:r>
      <w:r>
        <w:rPr>
          <w:rFonts w:ascii="宋体" w:hAnsi="宋体" w:cs="宋体"/>
          <w:szCs w:val="21"/>
          <w:u w:val="single"/>
        </w:rPr>
        <w:t>1919</w:t>
      </w:r>
      <w:r>
        <w:rPr>
          <w:rFonts w:ascii="宋体" w:hAnsi="宋体" w:cs="宋体" w:hint="eastAsia"/>
          <w:szCs w:val="21"/>
          <w:u w:val="single"/>
        </w:rPr>
        <w:t>室</w:t>
      </w:r>
      <w:proofErr w:type="gramStart"/>
      <w:r>
        <w:rPr>
          <w:rFonts w:ascii="宋体" w:hAnsi="宋体" w:cs="宋体" w:hint="eastAsia"/>
          <w:szCs w:val="21"/>
        </w:rPr>
        <w:t>地　　址</w:t>
      </w:r>
      <w:proofErr w:type="gramEnd"/>
      <w:r>
        <w:rPr>
          <w:rFonts w:ascii="宋体" w:hAnsi="宋体" w:cs="宋体" w:hint="eastAsia"/>
          <w:szCs w:val="21"/>
        </w:rPr>
        <w:t>：</w:t>
      </w:r>
      <w:r>
        <w:rPr>
          <w:rFonts w:ascii="宋体" w:hAnsi="宋体" w:cs="宋体" w:hint="eastAsia"/>
          <w:szCs w:val="21"/>
          <w:u w:val="single"/>
        </w:rPr>
        <w:t xml:space="preserve">　</w:t>
      </w:r>
    </w:p>
    <w:p w:rsidR="00BA791B" w:rsidRDefault="00FD385E">
      <w:pPr>
        <w:autoSpaceDE w:val="0"/>
        <w:autoSpaceDN w:val="0"/>
        <w:adjustRightInd w:val="0"/>
        <w:spacing w:line="360" w:lineRule="exact"/>
        <w:jc w:val="left"/>
        <w:rPr>
          <w:rFonts w:ascii="宋体" w:hAnsi="宋体"/>
          <w:szCs w:val="21"/>
        </w:rPr>
      </w:pPr>
      <w:r>
        <w:rPr>
          <w:rFonts w:ascii="宋体" w:hAnsi="宋体" w:cs="宋体" w:hint="eastAsia"/>
          <w:szCs w:val="21"/>
        </w:rPr>
        <w:t>邮政编码：</w:t>
      </w:r>
      <w:r>
        <w:rPr>
          <w:rFonts w:ascii="宋体" w:hAnsi="宋体" w:cs="宋体"/>
          <w:szCs w:val="21"/>
          <w:u w:val="single"/>
        </w:rPr>
        <w:t xml:space="preserve">  213032              </w:t>
      </w:r>
      <w:r>
        <w:rPr>
          <w:rFonts w:ascii="宋体" w:hAnsi="宋体" w:cs="宋体" w:hint="eastAsia"/>
          <w:szCs w:val="21"/>
        </w:rPr>
        <w:t>邮政编码：</w:t>
      </w:r>
    </w:p>
    <w:p w:rsidR="00BA791B" w:rsidRDefault="00FD385E">
      <w:pPr>
        <w:autoSpaceDE w:val="0"/>
        <w:autoSpaceDN w:val="0"/>
        <w:adjustRightInd w:val="0"/>
        <w:spacing w:line="360" w:lineRule="exact"/>
        <w:jc w:val="left"/>
        <w:rPr>
          <w:rFonts w:ascii="宋体" w:hAnsi="宋体"/>
          <w:szCs w:val="21"/>
          <w:u w:val="single"/>
        </w:rPr>
      </w:pPr>
      <w:r>
        <w:rPr>
          <w:rFonts w:ascii="宋体" w:hAnsi="宋体" w:cs="宋体" w:hint="eastAsia"/>
          <w:szCs w:val="21"/>
        </w:rPr>
        <w:t>法定代表人：</w:t>
      </w:r>
      <w:proofErr w:type="gramStart"/>
      <w:r>
        <w:rPr>
          <w:rFonts w:ascii="宋体" w:hAnsi="宋体" w:cs="宋体" w:hint="eastAsia"/>
          <w:szCs w:val="21"/>
          <w:u w:val="single"/>
        </w:rPr>
        <w:t>史荣飞</w:t>
      </w:r>
      <w:proofErr w:type="gramEnd"/>
      <w:r>
        <w:rPr>
          <w:rFonts w:ascii="宋体" w:hAnsi="宋体" w:cs="宋体" w:hint="eastAsia"/>
          <w:szCs w:val="21"/>
        </w:rPr>
        <w:t>法定代表人：</w:t>
      </w:r>
    </w:p>
    <w:p w:rsidR="00BA791B" w:rsidRDefault="00FD385E">
      <w:pPr>
        <w:autoSpaceDE w:val="0"/>
        <w:autoSpaceDN w:val="0"/>
        <w:adjustRightInd w:val="0"/>
        <w:spacing w:line="360" w:lineRule="exact"/>
        <w:jc w:val="left"/>
        <w:rPr>
          <w:rFonts w:ascii="宋体" w:hAnsi="宋体"/>
          <w:szCs w:val="21"/>
        </w:rPr>
      </w:pPr>
      <w:r>
        <w:rPr>
          <w:rFonts w:ascii="宋体" w:hAnsi="宋体" w:cs="宋体" w:hint="eastAsia"/>
          <w:szCs w:val="21"/>
        </w:rPr>
        <w:t>委托代理人：</w:t>
      </w:r>
      <w:r>
        <w:rPr>
          <w:rFonts w:ascii="宋体" w:hAnsi="宋体" w:cs="宋体" w:hint="eastAsia"/>
          <w:szCs w:val="21"/>
          <w:u w:val="single"/>
        </w:rPr>
        <w:t>曹</w:t>
      </w:r>
      <w:proofErr w:type="gramStart"/>
      <w:r>
        <w:rPr>
          <w:rFonts w:ascii="宋体" w:hAnsi="宋体" w:cs="宋体" w:hint="eastAsia"/>
          <w:szCs w:val="21"/>
          <w:u w:val="single"/>
        </w:rPr>
        <w:t>英鹰</w:t>
      </w:r>
      <w:r>
        <w:rPr>
          <w:rFonts w:ascii="宋体" w:hAnsi="宋体" w:cs="宋体" w:hint="eastAsia"/>
          <w:szCs w:val="21"/>
        </w:rPr>
        <w:t>委托</w:t>
      </w:r>
      <w:proofErr w:type="gramEnd"/>
      <w:r>
        <w:rPr>
          <w:rFonts w:ascii="宋体" w:hAnsi="宋体" w:cs="宋体" w:hint="eastAsia"/>
          <w:szCs w:val="21"/>
        </w:rPr>
        <w:t>代理人：</w:t>
      </w:r>
    </w:p>
    <w:p w:rsidR="00BA791B" w:rsidRDefault="00FD385E">
      <w:pPr>
        <w:autoSpaceDE w:val="0"/>
        <w:autoSpaceDN w:val="0"/>
        <w:adjustRightInd w:val="0"/>
        <w:spacing w:line="360" w:lineRule="exact"/>
        <w:jc w:val="left"/>
        <w:rPr>
          <w:rFonts w:ascii="宋体" w:hAnsi="宋体"/>
          <w:szCs w:val="21"/>
        </w:rPr>
      </w:pPr>
      <w:r>
        <w:rPr>
          <w:rFonts w:ascii="宋体" w:hAnsi="宋体" w:cs="宋体" w:hint="eastAsia"/>
          <w:szCs w:val="21"/>
        </w:rPr>
        <w:t>电　　话：</w:t>
      </w:r>
      <w:r>
        <w:rPr>
          <w:rFonts w:ascii="宋体" w:hAnsi="宋体" w:cs="宋体"/>
          <w:szCs w:val="21"/>
          <w:u w:val="single"/>
        </w:rPr>
        <w:t xml:space="preserve">   0519-</w:t>
      </w:r>
      <w:r>
        <w:rPr>
          <w:rFonts w:ascii="宋体" w:hAnsi="宋体"/>
          <w:szCs w:val="21"/>
          <w:u w:val="single"/>
        </w:rPr>
        <w:t>85193581</w:t>
      </w:r>
      <w:r>
        <w:rPr>
          <w:rFonts w:ascii="宋体" w:hAnsi="宋体" w:cs="宋体" w:hint="eastAsia"/>
          <w:szCs w:val="21"/>
        </w:rPr>
        <w:t xml:space="preserve">　电　　话：</w:t>
      </w:r>
      <w:r>
        <w:rPr>
          <w:rFonts w:ascii="宋体" w:hAnsi="宋体" w:cs="宋体" w:hint="eastAsia"/>
          <w:szCs w:val="21"/>
          <w:u w:val="single"/>
        </w:rPr>
        <w:t xml:space="preserve">　</w:t>
      </w:r>
    </w:p>
    <w:p w:rsidR="00BA791B" w:rsidRDefault="00FD385E">
      <w:pPr>
        <w:autoSpaceDE w:val="0"/>
        <w:autoSpaceDN w:val="0"/>
        <w:adjustRightInd w:val="0"/>
        <w:spacing w:line="360" w:lineRule="exact"/>
        <w:jc w:val="left"/>
        <w:rPr>
          <w:rFonts w:ascii="宋体" w:hAnsi="宋体"/>
          <w:szCs w:val="21"/>
        </w:rPr>
      </w:pPr>
      <w:r>
        <w:rPr>
          <w:rFonts w:ascii="宋体" w:hAnsi="宋体" w:cs="宋体" w:hint="eastAsia"/>
          <w:szCs w:val="21"/>
        </w:rPr>
        <w:t>传　　真：　传　　真：</w:t>
      </w:r>
    </w:p>
    <w:p w:rsidR="00BA791B" w:rsidRDefault="00FD385E">
      <w:pPr>
        <w:autoSpaceDE w:val="0"/>
        <w:autoSpaceDN w:val="0"/>
        <w:adjustRightInd w:val="0"/>
        <w:spacing w:line="360" w:lineRule="exact"/>
        <w:jc w:val="left"/>
        <w:rPr>
          <w:rFonts w:ascii="宋体" w:hAnsi="宋体"/>
          <w:szCs w:val="21"/>
          <w:u w:val="single"/>
        </w:rPr>
      </w:pPr>
      <w:r>
        <w:rPr>
          <w:rFonts w:ascii="宋体" w:hAnsi="宋体" w:cs="宋体" w:hint="eastAsia"/>
          <w:szCs w:val="21"/>
        </w:rPr>
        <w:t>电子信箱：　电子信箱：</w:t>
      </w:r>
    </w:p>
    <w:p w:rsidR="00BA791B" w:rsidRDefault="00FD385E">
      <w:pPr>
        <w:autoSpaceDE w:val="0"/>
        <w:autoSpaceDN w:val="0"/>
        <w:adjustRightInd w:val="0"/>
        <w:spacing w:line="360" w:lineRule="exact"/>
        <w:jc w:val="left"/>
        <w:rPr>
          <w:rFonts w:ascii="宋体" w:hAnsi="宋体"/>
          <w:szCs w:val="21"/>
        </w:rPr>
      </w:pPr>
      <w:r>
        <w:rPr>
          <w:rFonts w:ascii="宋体" w:hAnsi="宋体" w:cs="宋体" w:hint="eastAsia"/>
          <w:szCs w:val="21"/>
        </w:rPr>
        <w:t>开户银行：</w:t>
      </w:r>
      <w:r>
        <w:rPr>
          <w:rFonts w:ascii="宋体" w:hAnsi="宋体" w:hint="eastAsia"/>
          <w:szCs w:val="21"/>
          <w:u w:val="single"/>
        </w:rPr>
        <w:t>建行常州市新北支行</w:t>
      </w:r>
      <w:r>
        <w:rPr>
          <w:rFonts w:ascii="宋体" w:hAnsi="宋体" w:cs="宋体" w:hint="eastAsia"/>
          <w:szCs w:val="21"/>
        </w:rPr>
        <w:t xml:space="preserve">　开户银行：</w:t>
      </w:r>
    </w:p>
    <w:p w:rsidR="00BA791B" w:rsidRDefault="00FD385E">
      <w:pPr>
        <w:spacing w:line="360" w:lineRule="exact"/>
        <w:rPr>
          <w:rFonts w:ascii="宋体" w:hAnsi="宋体" w:cs="宋体"/>
          <w:szCs w:val="21"/>
          <w:u w:val="single"/>
        </w:rPr>
      </w:pPr>
      <w:proofErr w:type="gramStart"/>
      <w:r>
        <w:rPr>
          <w:rFonts w:ascii="宋体" w:hAnsi="宋体" w:cs="宋体" w:hint="eastAsia"/>
          <w:szCs w:val="21"/>
        </w:rPr>
        <w:t>账</w:t>
      </w:r>
      <w:proofErr w:type="gramEnd"/>
      <w:r>
        <w:rPr>
          <w:rFonts w:ascii="宋体" w:hAnsi="宋体" w:cs="宋体" w:hint="eastAsia"/>
          <w:szCs w:val="21"/>
        </w:rPr>
        <w:t xml:space="preserve">　　号：</w:t>
      </w:r>
      <w:r>
        <w:rPr>
          <w:rFonts w:ascii="宋体" w:hAnsi="宋体"/>
          <w:szCs w:val="21"/>
          <w:u w:val="single"/>
        </w:rPr>
        <w:t xml:space="preserve">32001628436051297508  </w:t>
      </w:r>
      <w:proofErr w:type="gramStart"/>
      <w:r>
        <w:rPr>
          <w:rFonts w:ascii="宋体" w:hAnsi="宋体" w:cs="宋体" w:hint="eastAsia"/>
          <w:szCs w:val="21"/>
        </w:rPr>
        <w:t>账</w:t>
      </w:r>
      <w:proofErr w:type="gramEnd"/>
      <w:r>
        <w:rPr>
          <w:rFonts w:ascii="宋体" w:hAnsi="宋体" w:cs="宋体" w:hint="eastAsia"/>
          <w:szCs w:val="21"/>
        </w:rPr>
        <w:t xml:space="preserve">　　号：</w:t>
      </w:r>
    </w:p>
    <w:p w:rsidR="00BA791B" w:rsidRDefault="00BA791B">
      <w:pPr>
        <w:spacing w:line="360" w:lineRule="exact"/>
        <w:rPr>
          <w:rFonts w:ascii="宋体" w:hAnsi="宋体" w:cs="宋体"/>
          <w:szCs w:val="21"/>
          <w:u w:val="single"/>
        </w:rPr>
      </w:pPr>
    </w:p>
    <w:p w:rsidR="00BA791B" w:rsidRDefault="00BA791B">
      <w:pPr>
        <w:spacing w:line="360" w:lineRule="exact"/>
        <w:rPr>
          <w:rFonts w:ascii="宋体" w:hAnsi="宋体" w:cs="宋体"/>
          <w:color w:val="000000"/>
          <w:szCs w:val="21"/>
        </w:rPr>
      </w:pPr>
    </w:p>
    <w:p w:rsidR="00BA791B" w:rsidRDefault="00BA791B">
      <w:pPr>
        <w:spacing w:line="360" w:lineRule="exact"/>
        <w:ind w:firstLine="420"/>
        <w:rPr>
          <w:rFonts w:ascii="宋体" w:hAnsi="宋体" w:cs="宋体"/>
          <w:szCs w:val="21"/>
        </w:rPr>
      </w:pPr>
    </w:p>
    <w:p w:rsidR="00BA791B" w:rsidRDefault="00BA791B">
      <w:pPr>
        <w:spacing w:line="360" w:lineRule="exact"/>
        <w:rPr>
          <w:rFonts w:ascii="宋体" w:hAnsi="宋体" w:cs="宋体"/>
          <w:szCs w:val="21"/>
        </w:rPr>
      </w:pPr>
    </w:p>
    <w:p w:rsidR="00BA791B" w:rsidRDefault="00FD385E">
      <w:pPr>
        <w:spacing w:line="360" w:lineRule="exact"/>
        <w:rPr>
          <w:rFonts w:ascii="宋体" w:hAnsi="宋体" w:cs="宋体"/>
          <w:szCs w:val="21"/>
        </w:rPr>
      </w:pPr>
      <w:r>
        <w:rPr>
          <w:rFonts w:ascii="宋体" w:hAnsi="宋体" w:cs="宋体" w:hint="eastAsia"/>
          <w:b/>
          <w:bCs/>
          <w:szCs w:val="21"/>
        </w:rPr>
        <w:t>见证方</w:t>
      </w:r>
      <w:r>
        <w:rPr>
          <w:rFonts w:ascii="宋体" w:hAnsi="宋体" w:cs="宋体" w:hint="eastAsia"/>
          <w:szCs w:val="21"/>
        </w:rPr>
        <w:t>：</w:t>
      </w:r>
    </w:p>
    <w:p w:rsidR="00BA791B" w:rsidRDefault="00FD385E">
      <w:pPr>
        <w:tabs>
          <w:tab w:val="left" w:pos="3780"/>
        </w:tabs>
        <w:spacing w:line="360" w:lineRule="exact"/>
        <w:rPr>
          <w:rFonts w:ascii="宋体" w:hAnsi="宋体" w:cs="宋体"/>
          <w:szCs w:val="21"/>
        </w:rPr>
      </w:pPr>
      <w:r>
        <w:rPr>
          <w:rFonts w:ascii="宋体" w:hAnsi="宋体" w:cs="宋体" w:hint="eastAsia"/>
          <w:szCs w:val="21"/>
        </w:rPr>
        <w:t>代理机构（章）：</w:t>
      </w:r>
      <w:r>
        <w:rPr>
          <w:rFonts w:ascii="宋体" w:hAnsi="宋体" w:cs="宋体" w:hint="eastAsia"/>
          <w:b/>
          <w:bCs/>
          <w:szCs w:val="21"/>
          <w:u w:val="single"/>
        </w:rPr>
        <w:t>常州市城</w:t>
      </w:r>
      <w:proofErr w:type="gramStart"/>
      <w:r>
        <w:rPr>
          <w:rFonts w:ascii="宋体" w:hAnsi="宋体" w:cs="宋体" w:hint="eastAsia"/>
          <w:b/>
          <w:bCs/>
          <w:szCs w:val="21"/>
          <w:u w:val="single"/>
        </w:rPr>
        <w:t>投建设</w:t>
      </w:r>
      <w:proofErr w:type="gramEnd"/>
      <w:r>
        <w:rPr>
          <w:rFonts w:ascii="宋体" w:hAnsi="宋体" w:cs="宋体" w:hint="eastAsia"/>
          <w:b/>
          <w:bCs/>
          <w:szCs w:val="21"/>
          <w:u w:val="single"/>
        </w:rPr>
        <w:t>工程招标有限公司</w:t>
      </w:r>
    </w:p>
    <w:p w:rsidR="00BA791B" w:rsidRDefault="00BA791B">
      <w:pPr>
        <w:spacing w:line="360" w:lineRule="exact"/>
        <w:rPr>
          <w:rFonts w:ascii="宋体" w:hAnsi="宋体" w:cs="宋体"/>
          <w:szCs w:val="21"/>
        </w:rPr>
      </w:pPr>
    </w:p>
    <w:p w:rsidR="00BA791B" w:rsidRDefault="00FD385E">
      <w:pPr>
        <w:spacing w:line="360" w:lineRule="exact"/>
        <w:rPr>
          <w:rFonts w:ascii="宋体" w:hAnsi="宋体" w:cs="宋体"/>
          <w:szCs w:val="21"/>
        </w:rPr>
      </w:pPr>
      <w:r>
        <w:rPr>
          <w:rFonts w:ascii="宋体" w:hAnsi="宋体" w:cs="宋体" w:hint="eastAsia"/>
          <w:szCs w:val="21"/>
        </w:rPr>
        <w:t>经办人：电话：</w:t>
      </w:r>
    </w:p>
    <w:p w:rsidR="00BA791B" w:rsidRDefault="00BA791B">
      <w:pPr>
        <w:spacing w:line="360" w:lineRule="exact"/>
        <w:jc w:val="center"/>
        <w:rPr>
          <w:rFonts w:ascii="宋体" w:hAnsi="宋体" w:cs="宋体"/>
          <w:b/>
          <w:sz w:val="30"/>
          <w:szCs w:val="30"/>
        </w:rPr>
      </w:pPr>
    </w:p>
    <w:p w:rsidR="00BA791B" w:rsidRDefault="00BA791B">
      <w:pPr>
        <w:pStyle w:val="a5"/>
        <w:spacing w:line="360" w:lineRule="auto"/>
        <w:rPr>
          <w:b/>
          <w:sz w:val="21"/>
          <w:szCs w:val="21"/>
        </w:rPr>
      </w:pPr>
    </w:p>
    <w:p w:rsidR="00BA791B" w:rsidRDefault="00BA791B">
      <w:pPr>
        <w:jc w:val="center"/>
        <w:rPr>
          <w:rFonts w:ascii="宋体" w:hAnsi="宋体" w:cs="宋体"/>
          <w:b/>
          <w:sz w:val="30"/>
          <w:szCs w:val="30"/>
        </w:rPr>
      </w:pPr>
    </w:p>
    <w:p w:rsidR="00BA791B" w:rsidRDefault="00BA791B">
      <w:pPr>
        <w:pStyle w:val="a5"/>
        <w:spacing w:line="360" w:lineRule="auto"/>
        <w:rPr>
          <w:b/>
          <w:sz w:val="21"/>
          <w:szCs w:val="21"/>
        </w:rPr>
      </w:pPr>
    </w:p>
    <w:p w:rsidR="00BA791B" w:rsidRDefault="00FD385E">
      <w:pPr>
        <w:pStyle w:val="1"/>
      </w:pPr>
      <w:bookmarkStart w:id="7" w:name="_Toc17536928"/>
      <w:r>
        <w:rPr>
          <w:rFonts w:hint="eastAsia"/>
        </w:rPr>
        <w:lastRenderedPageBreak/>
        <w:t>第四章评审细则</w:t>
      </w:r>
      <w:bookmarkEnd w:id="7"/>
    </w:p>
    <w:p w:rsidR="00BA791B" w:rsidRDefault="00BA791B">
      <w:pPr>
        <w:spacing w:line="360" w:lineRule="auto"/>
        <w:ind w:firstLineChars="196" w:firstLine="412"/>
        <w:rPr>
          <w:rFonts w:ascii="宋体" w:hAnsi="宋体"/>
          <w:szCs w:val="21"/>
        </w:rPr>
      </w:pPr>
    </w:p>
    <w:p w:rsidR="00BA791B" w:rsidRDefault="00FD385E">
      <w:pPr>
        <w:spacing w:line="360" w:lineRule="exact"/>
        <w:ind w:firstLineChars="200" w:firstLine="420"/>
        <w:jc w:val="left"/>
        <w:rPr>
          <w:rFonts w:ascii="宋体" w:hAnsi="宋体"/>
          <w:szCs w:val="21"/>
        </w:rPr>
      </w:pPr>
      <w:r>
        <w:rPr>
          <w:rFonts w:ascii="宋体" w:hAnsi="宋体" w:hint="eastAsia"/>
          <w:szCs w:val="21"/>
        </w:rPr>
        <w:t>一</w:t>
      </w:r>
      <w:r>
        <w:rPr>
          <w:rFonts w:ascii="宋体" w:hAnsi="宋体"/>
          <w:szCs w:val="21"/>
        </w:rPr>
        <w:t>、</w:t>
      </w:r>
      <w:r>
        <w:rPr>
          <w:rFonts w:ascii="宋体" w:hAnsi="宋体" w:hint="eastAsia"/>
          <w:szCs w:val="21"/>
        </w:rPr>
        <w:t>本项目采用最低评标价法，谈判响应文件满足竞争性谈判文件全部实质性要求且最终报价最低（</w:t>
      </w:r>
      <w:proofErr w:type="gramStart"/>
      <w:r>
        <w:rPr>
          <w:rFonts w:ascii="宋体" w:hAnsi="宋体" w:hint="eastAsia"/>
          <w:szCs w:val="21"/>
        </w:rPr>
        <w:t>即优惠</w:t>
      </w:r>
      <w:proofErr w:type="gramEnd"/>
      <w:r>
        <w:rPr>
          <w:rFonts w:ascii="宋体" w:hAnsi="宋体" w:hint="eastAsia"/>
          <w:szCs w:val="21"/>
        </w:rPr>
        <w:t>最多）的供应商为成交供应商。</w:t>
      </w:r>
    </w:p>
    <w:p w:rsidR="00BA791B" w:rsidRDefault="00FD385E">
      <w:pPr>
        <w:snapToGrid w:val="0"/>
        <w:spacing w:line="360" w:lineRule="exact"/>
        <w:ind w:firstLineChars="200" w:firstLine="398"/>
        <w:jc w:val="left"/>
      </w:pPr>
      <w:r>
        <w:rPr>
          <w:rFonts w:ascii="宋体" w:hAnsi="宋体" w:hint="eastAsia"/>
          <w:b/>
          <w:spacing w:val="-6"/>
          <w:szCs w:val="21"/>
        </w:rPr>
        <w:t>二</w:t>
      </w:r>
      <w:r>
        <w:rPr>
          <w:rFonts w:ascii="宋体" w:hAnsi="宋体"/>
          <w:b/>
          <w:spacing w:val="-6"/>
          <w:szCs w:val="21"/>
        </w:rPr>
        <w:t>、</w:t>
      </w:r>
      <w:r>
        <w:rPr>
          <w:rFonts w:hint="eastAsia"/>
        </w:rPr>
        <w:t>报价在最高限价以下的，为有效报价。超出最高限价的报价为无效报价。无效报价的响应文件不进行评审，也不得成交。</w:t>
      </w:r>
    </w:p>
    <w:p w:rsidR="00BA791B" w:rsidRDefault="00FD385E">
      <w:pPr>
        <w:snapToGrid w:val="0"/>
        <w:spacing w:line="360" w:lineRule="exact"/>
        <w:ind w:firstLineChars="200" w:firstLine="420"/>
        <w:jc w:val="left"/>
      </w:pPr>
      <w:r>
        <w:rPr>
          <w:rFonts w:hint="eastAsia"/>
        </w:rPr>
        <w:t>三、谈判报价次数：本项目采用至少三轮报价，谈判响应文件报价一览表的报价作为首次报价。在谈判结束后，谈判小组应当要求所有实质性响应的供应商在规定时间内提交最后报价，最后报价作为评审依据。</w:t>
      </w:r>
    </w:p>
    <w:p w:rsidR="00BA791B" w:rsidRDefault="00FD385E">
      <w:pPr>
        <w:spacing w:line="360" w:lineRule="exact"/>
        <w:ind w:firstLineChars="200" w:firstLine="420"/>
        <w:jc w:val="left"/>
        <w:rPr>
          <w:rFonts w:ascii="宋体" w:hAnsi="宋体" w:cs="宋体"/>
          <w:b/>
          <w:sz w:val="30"/>
          <w:szCs w:val="30"/>
        </w:rPr>
      </w:pPr>
      <w:r>
        <w:rPr>
          <w:rFonts w:hint="eastAsia"/>
        </w:rPr>
        <w:t>四</w:t>
      </w:r>
      <w:r>
        <w:t>、</w:t>
      </w:r>
      <w:r>
        <w:rPr>
          <w:rFonts w:hint="eastAsia"/>
          <w:b/>
        </w:rPr>
        <w:t>评标结果按谈判报价（优惠报价）由高到低顺序排列，谈判报价相同的并列。响应文件满足谈判文件全部实质性要求且最终谈判报价优惠最高的供应商为第一成交候选人，第二、第三名的谈判报价应以第一成交候选人的报价为准，否则由报价相同的第四名等递补。若与第一名报价相同的供应商，则同时确定其为中标单位。</w:t>
      </w:r>
      <w:proofErr w:type="gramStart"/>
      <w:r>
        <w:rPr>
          <w:rFonts w:hint="eastAsia"/>
          <w:b/>
        </w:rPr>
        <w:t>若优惠</w:t>
      </w:r>
      <w:proofErr w:type="gramEnd"/>
      <w:r>
        <w:rPr>
          <w:rFonts w:hint="eastAsia"/>
          <w:b/>
        </w:rPr>
        <w:t>最多报价单位不满两家，则另行组织招标。</w:t>
      </w:r>
    </w:p>
    <w:p w:rsidR="00BA791B" w:rsidRDefault="00FD385E">
      <w:pPr>
        <w:spacing w:line="360" w:lineRule="exact"/>
        <w:ind w:firstLineChars="200" w:firstLine="422"/>
        <w:jc w:val="left"/>
        <w:rPr>
          <w:b/>
          <w:szCs w:val="22"/>
        </w:rPr>
      </w:pPr>
      <w:r>
        <w:rPr>
          <w:rFonts w:hint="eastAsia"/>
          <w:b/>
          <w:szCs w:val="22"/>
        </w:rPr>
        <w:t>五、评审结束后，中标单位与招标单位签订入围单位确认书，最终根据各项目需求，具体以黑牡丹发展下属子公司按照开发量或项目实际发生签约量（预估量）签订供货合同。</w:t>
      </w:r>
    </w:p>
    <w:p w:rsidR="00BA791B" w:rsidRDefault="00BA791B">
      <w:pPr>
        <w:spacing w:line="360" w:lineRule="exact"/>
        <w:jc w:val="center"/>
        <w:rPr>
          <w:rFonts w:ascii="宋体" w:hAnsi="宋体" w:cs="宋体"/>
          <w:sz w:val="30"/>
          <w:szCs w:val="30"/>
        </w:rPr>
      </w:pPr>
    </w:p>
    <w:p w:rsidR="00BA791B" w:rsidRDefault="00BA791B">
      <w:pPr>
        <w:jc w:val="center"/>
        <w:rPr>
          <w:rFonts w:ascii="宋体" w:hAnsi="宋体" w:cs="宋体"/>
          <w:b/>
          <w:sz w:val="30"/>
          <w:szCs w:val="30"/>
        </w:rPr>
      </w:pPr>
    </w:p>
    <w:p w:rsidR="00BA791B" w:rsidRDefault="00BA791B">
      <w:pPr>
        <w:jc w:val="center"/>
        <w:rPr>
          <w:rFonts w:ascii="宋体" w:hAnsi="宋体" w:cs="宋体"/>
          <w:b/>
          <w:sz w:val="30"/>
          <w:szCs w:val="30"/>
        </w:rPr>
      </w:pPr>
    </w:p>
    <w:p w:rsidR="00BA791B" w:rsidRDefault="00BA791B">
      <w:pPr>
        <w:jc w:val="center"/>
        <w:rPr>
          <w:rFonts w:ascii="宋体" w:hAnsi="宋体" w:cs="宋体"/>
          <w:b/>
          <w:sz w:val="30"/>
          <w:szCs w:val="30"/>
        </w:rPr>
      </w:pPr>
    </w:p>
    <w:p w:rsidR="00BA791B" w:rsidRDefault="00BA791B">
      <w:pPr>
        <w:jc w:val="center"/>
        <w:rPr>
          <w:rFonts w:ascii="宋体" w:hAnsi="宋体" w:cs="宋体"/>
          <w:b/>
          <w:sz w:val="30"/>
          <w:szCs w:val="30"/>
        </w:rPr>
      </w:pPr>
    </w:p>
    <w:p w:rsidR="00BA791B" w:rsidRDefault="00FD385E">
      <w:pPr>
        <w:jc w:val="center"/>
        <w:rPr>
          <w:rFonts w:ascii="宋体" w:hAnsi="宋体" w:cs="宋体"/>
          <w:b/>
          <w:sz w:val="30"/>
          <w:szCs w:val="30"/>
        </w:rPr>
      </w:pPr>
      <w:r>
        <w:rPr>
          <w:rFonts w:ascii="宋体" w:hAnsi="宋体" w:cs="宋体"/>
          <w:b/>
          <w:sz w:val="30"/>
          <w:szCs w:val="30"/>
        </w:rPr>
        <w:br w:type="page"/>
      </w:r>
    </w:p>
    <w:p w:rsidR="00BA791B" w:rsidRDefault="00FD385E">
      <w:pPr>
        <w:pStyle w:val="1"/>
      </w:pPr>
      <w:bookmarkStart w:id="8" w:name="_Toc17536929"/>
      <w:r>
        <w:rPr>
          <w:rFonts w:hint="eastAsia"/>
        </w:rPr>
        <w:lastRenderedPageBreak/>
        <w:t>第五章谈判响应文件的组成</w:t>
      </w:r>
      <w:bookmarkEnd w:id="8"/>
    </w:p>
    <w:p w:rsidR="00BA791B" w:rsidRDefault="00FD385E">
      <w:pPr>
        <w:spacing w:line="360" w:lineRule="exact"/>
        <w:ind w:firstLineChars="201" w:firstLine="424"/>
        <w:rPr>
          <w:rFonts w:ascii="宋体" w:hAnsi="宋体" w:cs="宋体"/>
          <w:b/>
          <w:szCs w:val="21"/>
        </w:rPr>
      </w:pPr>
      <w:r>
        <w:rPr>
          <w:rFonts w:ascii="宋体" w:hAnsi="宋体" w:cs="宋体" w:hint="eastAsia"/>
          <w:b/>
          <w:szCs w:val="21"/>
        </w:rPr>
        <w:t>一、</w:t>
      </w:r>
      <w:r>
        <w:rPr>
          <w:rFonts w:ascii="宋体" w:hAnsi="宋体" w:hint="eastAsia"/>
          <w:b/>
          <w:szCs w:val="21"/>
        </w:rPr>
        <w:t>资格审查材料，</w:t>
      </w:r>
      <w:r>
        <w:rPr>
          <w:rFonts w:ascii="宋体" w:hAnsi="宋体" w:hint="eastAsia"/>
          <w:b/>
          <w:bCs/>
          <w:szCs w:val="21"/>
        </w:rPr>
        <w:t>证明供应</w:t>
      </w:r>
      <w:proofErr w:type="gramStart"/>
      <w:r>
        <w:rPr>
          <w:rFonts w:ascii="宋体" w:hAnsi="宋体" w:hint="eastAsia"/>
          <w:b/>
          <w:bCs/>
          <w:szCs w:val="21"/>
        </w:rPr>
        <w:t>商符合</w:t>
      </w:r>
      <w:proofErr w:type="gramEnd"/>
      <w:r>
        <w:rPr>
          <w:rFonts w:ascii="宋体" w:hAnsi="宋体" w:hint="eastAsia"/>
          <w:b/>
          <w:bCs/>
          <w:szCs w:val="21"/>
        </w:rPr>
        <w:t>资格要求的证明材料包括但不限于以下材料（谈判响应文件中提供的材料均需</w:t>
      </w:r>
      <w:r>
        <w:rPr>
          <w:rFonts w:ascii="宋体" w:hAnsi="宋体"/>
          <w:b/>
          <w:bCs/>
          <w:szCs w:val="21"/>
        </w:rPr>
        <w:t>加盖公章</w:t>
      </w:r>
      <w:r>
        <w:rPr>
          <w:rFonts w:ascii="宋体" w:hAnsi="宋体" w:hint="eastAsia"/>
          <w:b/>
          <w:bCs/>
          <w:szCs w:val="21"/>
        </w:rPr>
        <w:t>，未</w:t>
      </w:r>
      <w:r>
        <w:rPr>
          <w:rFonts w:ascii="宋体" w:hAnsi="宋体"/>
          <w:b/>
          <w:bCs/>
          <w:szCs w:val="21"/>
        </w:rPr>
        <w:t>加盖公章的视为未提供该项材料。</w:t>
      </w:r>
      <w:r>
        <w:rPr>
          <w:rFonts w:ascii="宋体" w:hAnsi="宋体" w:hint="eastAsia"/>
          <w:b/>
          <w:bCs/>
          <w:szCs w:val="21"/>
        </w:rPr>
        <w:t>同时</w:t>
      </w:r>
      <w:r>
        <w:rPr>
          <w:rFonts w:ascii="宋体" w:hAnsi="宋体"/>
          <w:b/>
          <w:bCs/>
          <w:szCs w:val="21"/>
        </w:rPr>
        <w:t>按</w:t>
      </w:r>
      <w:r>
        <w:rPr>
          <w:rFonts w:ascii="宋体" w:hAnsi="宋体" w:hint="eastAsia"/>
          <w:b/>
          <w:bCs/>
          <w:szCs w:val="21"/>
        </w:rPr>
        <w:t>备注</w:t>
      </w:r>
      <w:r>
        <w:rPr>
          <w:rFonts w:ascii="宋体" w:hAnsi="宋体"/>
          <w:b/>
          <w:bCs/>
          <w:szCs w:val="21"/>
        </w:rPr>
        <w:t>要求</w:t>
      </w:r>
      <w:r>
        <w:rPr>
          <w:rFonts w:ascii="宋体" w:hAnsi="宋体" w:hint="eastAsia"/>
          <w:b/>
          <w:bCs/>
          <w:szCs w:val="21"/>
        </w:rPr>
        <w:t>将原件或公证件携带</w:t>
      </w:r>
      <w:proofErr w:type="gramStart"/>
      <w:r>
        <w:rPr>
          <w:rFonts w:ascii="宋体" w:hAnsi="宋体" w:hint="eastAsia"/>
          <w:b/>
          <w:bCs/>
          <w:szCs w:val="21"/>
        </w:rPr>
        <w:t>至谈判</w:t>
      </w:r>
      <w:proofErr w:type="gramEnd"/>
      <w:r>
        <w:rPr>
          <w:rFonts w:ascii="宋体" w:hAnsi="宋体"/>
          <w:b/>
          <w:bCs/>
          <w:szCs w:val="21"/>
        </w:rPr>
        <w:t>现场备查</w:t>
      </w:r>
      <w:r>
        <w:rPr>
          <w:rFonts w:ascii="宋体" w:hAnsi="宋体" w:hint="eastAsia"/>
          <w:b/>
          <w:bCs/>
          <w:szCs w:val="21"/>
        </w:rPr>
        <w:t>）</w:t>
      </w:r>
    </w:p>
    <w:p w:rsidR="00BA791B" w:rsidRDefault="00FD385E">
      <w:pPr>
        <w:spacing w:line="360" w:lineRule="exact"/>
        <w:ind w:firstLineChars="201" w:firstLine="422"/>
        <w:rPr>
          <w:rFonts w:ascii="宋体" w:hAnsi="宋体" w:cs="宋体"/>
          <w:szCs w:val="21"/>
        </w:rPr>
      </w:pPr>
      <w:r>
        <w:rPr>
          <w:rFonts w:ascii="宋体" w:hAnsi="宋体" w:cs="宋体" w:hint="eastAsia"/>
          <w:szCs w:val="21"/>
        </w:rPr>
        <w:t>*1.谈判响应函</w:t>
      </w:r>
    </w:p>
    <w:p w:rsidR="00BA791B" w:rsidRDefault="00FD385E">
      <w:pPr>
        <w:spacing w:line="360" w:lineRule="exact"/>
        <w:ind w:firstLineChars="201" w:firstLine="422"/>
        <w:rPr>
          <w:rFonts w:ascii="宋体" w:hAnsi="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w:t>
      </w:r>
      <w:r>
        <w:rPr>
          <w:rFonts w:ascii="宋体" w:hAnsi="宋体" w:hint="eastAsia"/>
          <w:szCs w:val="21"/>
        </w:rPr>
        <w:t>法人或者其他组织的营业执照等证明文件</w:t>
      </w:r>
    </w:p>
    <w:p w:rsidR="00BA791B" w:rsidRDefault="00FD385E">
      <w:pPr>
        <w:spacing w:line="360" w:lineRule="exact"/>
        <w:ind w:firstLineChars="201" w:firstLine="422"/>
        <w:rPr>
          <w:rFonts w:ascii="宋体" w:hAnsi="宋体" w:cs="宋体"/>
          <w:szCs w:val="21"/>
        </w:rPr>
      </w:pPr>
      <w:r>
        <w:rPr>
          <w:rFonts w:ascii="宋体" w:hAnsi="宋体" w:hint="eastAsia"/>
          <w:szCs w:val="21"/>
        </w:rPr>
        <w:t>*</w:t>
      </w:r>
      <w:r>
        <w:rPr>
          <w:rFonts w:ascii="宋体" w:hAnsi="宋体"/>
          <w:szCs w:val="21"/>
        </w:rPr>
        <w:t>3</w:t>
      </w:r>
      <w:r>
        <w:rPr>
          <w:rFonts w:ascii="宋体" w:hAnsi="宋体" w:hint="eastAsia"/>
          <w:szCs w:val="21"/>
        </w:rPr>
        <w:t>.法定代表人资格证明书、</w:t>
      </w:r>
      <w:r>
        <w:rPr>
          <w:rFonts w:ascii="宋体" w:hAnsi="宋体" w:cs="宋体" w:hint="eastAsia"/>
          <w:szCs w:val="21"/>
        </w:rPr>
        <w:t>法定代表人身份证复印件（双面）</w:t>
      </w:r>
    </w:p>
    <w:p w:rsidR="00BA791B" w:rsidRDefault="00FD385E">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.授权委托书、代理人身份证复印件（双面）、供应商近三个月（自谈判之日起往前推）为其缴纳社保的记录（如果有授权委托情况的，必须提供）</w:t>
      </w:r>
    </w:p>
    <w:p w:rsidR="00BA791B" w:rsidRDefault="00FD385E">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.谈判保证金单据</w:t>
      </w:r>
    </w:p>
    <w:p w:rsidR="00BA791B" w:rsidRDefault="00FD385E">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.提供所投产品由具备检测资质的第三方检测机构出具的（201</w:t>
      </w:r>
      <w:r>
        <w:rPr>
          <w:rFonts w:ascii="宋体" w:hAnsi="宋体" w:cs="宋体"/>
          <w:szCs w:val="21"/>
        </w:rPr>
        <w:t>7</w:t>
      </w:r>
      <w:r>
        <w:rPr>
          <w:rFonts w:ascii="宋体" w:hAnsi="宋体" w:cs="宋体" w:hint="eastAsia"/>
          <w:szCs w:val="21"/>
        </w:rPr>
        <w:t>-201</w:t>
      </w:r>
      <w:r>
        <w:rPr>
          <w:rFonts w:ascii="宋体" w:hAnsi="宋体" w:cs="宋体"/>
          <w:szCs w:val="21"/>
        </w:rPr>
        <w:t>9</w:t>
      </w:r>
      <w:r>
        <w:rPr>
          <w:rFonts w:ascii="宋体" w:hAnsi="宋体" w:cs="宋体" w:hint="eastAsia"/>
          <w:szCs w:val="21"/>
        </w:rPr>
        <w:t>年）产品有效质量检测报告复印件；</w:t>
      </w:r>
    </w:p>
    <w:p w:rsidR="00BA791B" w:rsidRDefault="00FD385E">
      <w:pPr>
        <w:spacing w:line="360" w:lineRule="exact"/>
        <w:ind w:firstLineChars="201" w:firstLine="422"/>
        <w:rPr>
          <w:rFonts w:ascii="宋体" w:hAnsi="宋体" w:cs="宋体"/>
          <w:b/>
          <w:color w:val="FF0000"/>
          <w:szCs w:val="21"/>
        </w:rPr>
      </w:pPr>
      <w:r>
        <w:rPr>
          <w:rFonts w:ascii="宋体" w:hAnsi="宋体" w:cs="宋体"/>
          <w:szCs w:val="21"/>
        </w:rPr>
        <w:t>*</w:t>
      </w:r>
      <w:r>
        <w:rPr>
          <w:rFonts w:ascii="宋体" w:hAnsi="宋体" w:cs="宋体" w:hint="eastAsia"/>
          <w:szCs w:val="21"/>
        </w:rPr>
        <w:t>7.</w:t>
      </w:r>
      <w:r>
        <w:rPr>
          <w:rFonts w:ascii="宋体" w:hAnsi="宋体" w:cs="宋体"/>
          <w:szCs w:val="21"/>
        </w:rPr>
        <w:t>业绩合同</w:t>
      </w:r>
      <w:r>
        <w:rPr>
          <w:rFonts w:ascii="宋体" w:hAnsi="宋体" w:cs="宋体" w:hint="eastAsia"/>
          <w:b/>
          <w:szCs w:val="21"/>
        </w:rPr>
        <w:t>（提供合同</w:t>
      </w:r>
      <w:r>
        <w:rPr>
          <w:rFonts w:ascii="宋体" w:hAnsi="宋体" w:cs="宋体"/>
          <w:b/>
          <w:szCs w:val="21"/>
        </w:rPr>
        <w:t>原件或公证件</w:t>
      </w:r>
      <w:r>
        <w:rPr>
          <w:rFonts w:ascii="宋体" w:hAnsi="宋体" w:cs="宋体" w:hint="eastAsia"/>
          <w:b/>
          <w:szCs w:val="21"/>
        </w:rPr>
        <w:t>核查，未</w:t>
      </w:r>
      <w:r>
        <w:rPr>
          <w:rFonts w:ascii="宋体" w:hAnsi="宋体" w:cs="宋体"/>
          <w:b/>
          <w:szCs w:val="21"/>
        </w:rPr>
        <w:t>提供视为无效响应</w:t>
      </w:r>
      <w:r>
        <w:rPr>
          <w:rFonts w:ascii="宋体" w:hAnsi="宋体" w:cs="宋体" w:hint="eastAsia"/>
          <w:b/>
          <w:szCs w:val="21"/>
        </w:rPr>
        <w:t>）</w:t>
      </w:r>
    </w:p>
    <w:p w:rsidR="00BA791B" w:rsidRDefault="00FD385E">
      <w:pPr>
        <w:spacing w:line="360" w:lineRule="exact"/>
        <w:ind w:firstLineChars="201" w:firstLine="424"/>
        <w:rPr>
          <w:rFonts w:ascii="宋体" w:hAnsi="宋体" w:cs="宋体"/>
          <w:b/>
          <w:szCs w:val="21"/>
        </w:rPr>
      </w:pPr>
      <w:r>
        <w:rPr>
          <w:rFonts w:ascii="宋体" w:hAnsi="宋体" w:cs="宋体" w:hint="eastAsia"/>
          <w:b/>
          <w:szCs w:val="21"/>
        </w:rPr>
        <w:t>二、价格及有关商务部分材料</w:t>
      </w:r>
    </w:p>
    <w:p w:rsidR="00BA791B" w:rsidRDefault="00FD385E">
      <w:pPr>
        <w:spacing w:line="360" w:lineRule="exact"/>
        <w:ind w:firstLineChars="201" w:firstLine="422"/>
        <w:rPr>
          <w:rFonts w:ascii="宋体" w:hAnsi="宋体" w:cs="宋体"/>
          <w:szCs w:val="21"/>
        </w:rPr>
      </w:pPr>
      <w:r>
        <w:rPr>
          <w:rFonts w:ascii="宋体" w:hAnsi="宋体" w:cs="宋体" w:hint="eastAsia"/>
          <w:szCs w:val="21"/>
        </w:rPr>
        <w:t>*1.报价一览表</w:t>
      </w:r>
    </w:p>
    <w:p w:rsidR="00BA791B" w:rsidRDefault="00FD385E">
      <w:pPr>
        <w:spacing w:line="360" w:lineRule="exact"/>
        <w:ind w:firstLineChars="201" w:firstLine="422"/>
        <w:rPr>
          <w:rFonts w:ascii="宋体" w:hAnsi="宋体" w:cs="宋体"/>
          <w:szCs w:val="21"/>
        </w:rPr>
      </w:pPr>
      <w:r>
        <w:rPr>
          <w:rFonts w:ascii="宋体" w:hAnsi="宋体" w:cs="宋体"/>
          <w:szCs w:val="21"/>
        </w:rPr>
        <w:t>*</w:t>
      </w:r>
      <w:r>
        <w:rPr>
          <w:rFonts w:ascii="宋体" w:hAnsi="宋体" w:cs="宋体" w:hint="eastAsia"/>
          <w:szCs w:val="21"/>
        </w:rPr>
        <w:t>2.谈判分项</w:t>
      </w:r>
      <w:r>
        <w:rPr>
          <w:rFonts w:ascii="宋体" w:hAnsi="宋体" w:cs="宋体"/>
          <w:szCs w:val="21"/>
        </w:rPr>
        <w:t>报价表</w:t>
      </w:r>
    </w:p>
    <w:p w:rsidR="00BA791B" w:rsidRDefault="00FD385E">
      <w:pPr>
        <w:spacing w:line="360" w:lineRule="exact"/>
        <w:ind w:firstLineChars="201" w:firstLine="424"/>
        <w:rPr>
          <w:rFonts w:ascii="宋体" w:hAnsi="宋体" w:cs="宋体"/>
          <w:b/>
          <w:szCs w:val="21"/>
        </w:rPr>
      </w:pPr>
      <w:r>
        <w:rPr>
          <w:rFonts w:ascii="宋体" w:hAnsi="宋体" w:cs="宋体" w:hint="eastAsia"/>
          <w:b/>
          <w:szCs w:val="21"/>
        </w:rPr>
        <w:t>三、技术部分材料</w:t>
      </w:r>
    </w:p>
    <w:p w:rsidR="00BA791B" w:rsidRDefault="00FD385E">
      <w:pPr>
        <w:spacing w:line="360" w:lineRule="exact"/>
        <w:ind w:firstLineChars="201" w:firstLine="422"/>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.供应商简介</w:t>
      </w:r>
    </w:p>
    <w:p w:rsidR="00BA791B" w:rsidRDefault="00FD385E">
      <w:pPr>
        <w:spacing w:line="360" w:lineRule="exact"/>
        <w:ind w:firstLineChars="201" w:firstLine="422"/>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.提供所供产品技术资料</w:t>
      </w:r>
    </w:p>
    <w:p w:rsidR="00BA791B" w:rsidRDefault="00FD385E">
      <w:pPr>
        <w:spacing w:line="360" w:lineRule="exact"/>
        <w:ind w:firstLineChars="201" w:firstLine="422"/>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3</w:t>
      </w:r>
      <w:r>
        <w:rPr>
          <w:rFonts w:ascii="宋体" w:hAnsi="宋体" w:cs="宋体" w:hint="eastAsia"/>
          <w:color w:val="000000"/>
          <w:szCs w:val="21"/>
        </w:rPr>
        <w:t>.质保及售后服务承诺</w:t>
      </w:r>
    </w:p>
    <w:p w:rsidR="00BA791B" w:rsidRDefault="00FD385E">
      <w:pPr>
        <w:spacing w:line="360" w:lineRule="exact"/>
        <w:ind w:firstLineChars="201" w:firstLine="422"/>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.偏离表</w:t>
      </w:r>
    </w:p>
    <w:p w:rsidR="00BA791B" w:rsidRDefault="00FD385E">
      <w:pPr>
        <w:spacing w:line="360" w:lineRule="exact"/>
        <w:ind w:firstLineChars="201" w:firstLine="422"/>
        <w:rPr>
          <w:rFonts w:ascii="宋体" w:hAnsi="宋体" w:cs="宋体"/>
          <w:szCs w:val="21"/>
        </w:rPr>
      </w:pPr>
      <w:r>
        <w:rPr>
          <w:rFonts w:ascii="宋体" w:hAnsi="宋体" w:cs="宋体"/>
          <w:color w:val="000000"/>
          <w:szCs w:val="21"/>
        </w:rPr>
        <w:t>5</w:t>
      </w:r>
      <w:r>
        <w:rPr>
          <w:rFonts w:ascii="宋体" w:hAnsi="宋体" w:cs="宋体" w:hint="eastAsia"/>
          <w:color w:val="000000"/>
          <w:szCs w:val="21"/>
        </w:rPr>
        <w:t>.其他评审相关资料</w:t>
      </w:r>
    </w:p>
    <w:p w:rsidR="00BA791B" w:rsidRDefault="00FD385E">
      <w:pPr>
        <w:spacing w:line="360" w:lineRule="exact"/>
        <w:ind w:firstLineChars="201" w:firstLine="424"/>
        <w:rPr>
          <w:rFonts w:ascii="宋体" w:hAnsi="宋体" w:cs="宋体"/>
          <w:b/>
          <w:bCs/>
          <w:szCs w:val="21"/>
        </w:rPr>
      </w:pPr>
      <w:r>
        <w:rPr>
          <w:rFonts w:ascii="宋体" w:hAnsi="宋体" w:cs="宋体" w:hint="eastAsia"/>
          <w:b/>
          <w:bCs/>
          <w:szCs w:val="21"/>
        </w:rPr>
        <w:t>四、说明</w:t>
      </w:r>
    </w:p>
    <w:p w:rsidR="00BA791B" w:rsidRDefault="00FD385E">
      <w:pPr>
        <w:spacing w:line="360" w:lineRule="exact"/>
        <w:ind w:firstLineChars="201" w:firstLine="422"/>
        <w:rPr>
          <w:rFonts w:ascii="宋体" w:hAnsi="宋体"/>
          <w:b/>
          <w:bCs/>
          <w:szCs w:val="21"/>
        </w:rPr>
      </w:pPr>
      <w:r>
        <w:rPr>
          <w:rFonts w:ascii="宋体" w:hAnsi="宋体" w:cs="宋体" w:hint="eastAsia"/>
          <w:szCs w:val="21"/>
        </w:rPr>
        <w:t>1.上述带“*”条款供应商必须在谈判响应文件中提供，否则将作为无效响应处理。</w:t>
      </w:r>
      <w:r>
        <w:rPr>
          <w:rFonts w:ascii="宋体" w:hAnsi="宋体" w:hint="eastAsia"/>
          <w:b/>
          <w:bCs/>
          <w:szCs w:val="21"/>
        </w:rPr>
        <w:t>所有项目若有缺失或无效将可能导致无效响应且不允许在谈判响应</w:t>
      </w:r>
      <w:r>
        <w:rPr>
          <w:rFonts w:ascii="宋体" w:hAnsi="宋体"/>
          <w:b/>
          <w:bCs/>
          <w:szCs w:val="21"/>
        </w:rPr>
        <w:t>文件提交</w:t>
      </w:r>
      <w:r>
        <w:rPr>
          <w:rFonts w:ascii="宋体" w:hAnsi="宋体" w:hint="eastAsia"/>
          <w:b/>
          <w:bCs/>
          <w:szCs w:val="21"/>
        </w:rPr>
        <w:t>截止后补正。</w:t>
      </w:r>
    </w:p>
    <w:p w:rsidR="00BA791B" w:rsidRDefault="00FD385E">
      <w:pPr>
        <w:spacing w:line="360" w:lineRule="exact"/>
        <w:ind w:firstLineChars="201" w:firstLine="422"/>
        <w:rPr>
          <w:rFonts w:ascii="宋体" w:hAnsi="宋体" w:cs="宋体"/>
          <w:szCs w:val="21"/>
        </w:rPr>
      </w:pPr>
      <w:r>
        <w:rPr>
          <w:rFonts w:ascii="宋体" w:hAnsi="宋体" w:cs="宋体"/>
          <w:szCs w:val="21"/>
        </w:rPr>
        <w:t>2</w:t>
      </w:r>
      <w:r>
        <w:rPr>
          <w:rFonts w:ascii="宋体" w:hAnsi="宋体" w:cs="宋体" w:hint="eastAsia"/>
          <w:szCs w:val="21"/>
        </w:rPr>
        <w:t>.对本章所有的格式，供应商可根据自身情况进行补充和修改，但补充和修改不得造成与本格式内容有实质性的违背。供应商可提供其它相关的证明材料（不限于此）。</w:t>
      </w:r>
    </w:p>
    <w:p w:rsidR="00BA791B" w:rsidRDefault="00FD385E">
      <w:pPr>
        <w:spacing w:line="360" w:lineRule="exact"/>
        <w:ind w:firstLineChars="201" w:firstLine="422"/>
        <w:rPr>
          <w:rFonts w:ascii="宋体" w:hAnsi="宋体" w:cs="宋体"/>
          <w:b/>
          <w:szCs w:val="21"/>
        </w:rPr>
      </w:pPr>
      <w:r>
        <w:rPr>
          <w:rFonts w:ascii="宋体" w:hAnsi="宋体" w:cs="宋体"/>
          <w:szCs w:val="21"/>
        </w:rPr>
        <w:t>3</w:t>
      </w:r>
      <w:r>
        <w:rPr>
          <w:rFonts w:ascii="宋体" w:hAnsi="宋体" w:cs="宋体" w:hint="eastAsia"/>
          <w:szCs w:val="21"/>
        </w:rPr>
        <w:t>.谈判响应文件需按本章要求进行编制。</w:t>
      </w:r>
    </w:p>
    <w:p w:rsidR="00BA791B" w:rsidRDefault="00BA791B">
      <w:pPr>
        <w:spacing w:line="360" w:lineRule="exact"/>
        <w:rPr>
          <w:rFonts w:ascii="宋体" w:hAnsi="宋体" w:cs="宋体"/>
          <w:szCs w:val="21"/>
        </w:rPr>
      </w:pPr>
    </w:p>
    <w:p w:rsidR="00BA791B" w:rsidRDefault="00BA791B">
      <w:pPr>
        <w:jc w:val="center"/>
        <w:rPr>
          <w:rFonts w:ascii="宋体" w:hAnsi="宋体" w:cs="宋体"/>
          <w:b/>
          <w:sz w:val="30"/>
          <w:szCs w:val="30"/>
        </w:rPr>
      </w:pPr>
    </w:p>
    <w:p w:rsidR="00BA791B" w:rsidRDefault="00BA791B">
      <w:pPr>
        <w:jc w:val="center"/>
        <w:rPr>
          <w:rFonts w:ascii="宋体" w:hAnsi="宋体" w:cs="宋体"/>
          <w:b/>
          <w:sz w:val="30"/>
          <w:szCs w:val="30"/>
        </w:rPr>
      </w:pPr>
    </w:p>
    <w:p w:rsidR="00BA791B" w:rsidRDefault="00BA791B">
      <w:pPr>
        <w:jc w:val="center"/>
        <w:rPr>
          <w:rFonts w:ascii="宋体" w:hAnsi="宋体" w:cs="宋体"/>
          <w:b/>
          <w:sz w:val="30"/>
          <w:szCs w:val="30"/>
        </w:rPr>
      </w:pPr>
    </w:p>
    <w:p w:rsidR="00BA791B" w:rsidRDefault="00BA791B">
      <w:pPr>
        <w:jc w:val="center"/>
        <w:rPr>
          <w:rFonts w:ascii="宋体" w:hAnsi="宋体" w:cs="宋体"/>
          <w:b/>
          <w:sz w:val="30"/>
          <w:szCs w:val="30"/>
        </w:rPr>
      </w:pPr>
    </w:p>
    <w:p w:rsidR="00BA791B" w:rsidRDefault="00FD385E">
      <w:pPr>
        <w:pStyle w:val="1"/>
      </w:pPr>
      <w:r>
        <w:br w:type="page"/>
      </w:r>
    </w:p>
    <w:p w:rsidR="00BA791B" w:rsidRDefault="00FD385E">
      <w:pPr>
        <w:pStyle w:val="1"/>
      </w:pPr>
      <w:bookmarkStart w:id="9" w:name="_Toc17536930"/>
      <w:r>
        <w:rPr>
          <w:rFonts w:hint="eastAsia"/>
        </w:rPr>
        <w:lastRenderedPageBreak/>
        <w:t>第六章附件</w:t>
      </w:r>
      <w:bookmarkEnd w:id="9"/>
    </w:p>
    <w:p w:rsidR="00BA791B" w:rsidRDefault="00BA791B">
      <w:pPr>
        <w:pStyle w:val="12"/>
        <w:spacing w:line="360" w:lineRule="exact"/>
        <w:rPr>
          <w:rFonts w:cs="宋体"/>
          <w:b/>
          <w:sz w:val="28"/>
          <w:szCs w:val="28"/>
        </w:rPr>
      </w:pPr>
    </w:p>
    <w:p w:rsidR="00BA791B" w:rsidRDefault="00FD385E">
      <w:pPr>
        <w:spacing w:line="360" w:lineRule="auto"/>
        <w:jc w:val="center"/>
        <w:rPr>
          <w:rFonts w:ascii="宋体" w:hAnsi="宋体"/>
          <w:b/>
          <w:sz w:val="28"/>
          <w:szCs w:val="28"/>
        </w:rPr>
      </w:pPr>
      <w:r>
        <w:rPr>
          <w:rFonts w:ascii="宋体" w:hAnsi="宋体" w:hint="eastAsia"/>
          <w:b/>
          <w:sz w:val="28"/>
          <w:szCs w:val="28"/>
        </w:rPr>
        <w:t>告知书</w:t>
      </w:r>
    </w:p>
    <w:p w:rsidR="00BA791B" w:rsidRDefault="00FD385E">
      <w:pPr>
        <w:spacing w:line="360" w:lineRule="auto"/>
        <w:rPr>
          <w:rFonts w:ascii="宋体" w:hAnsi="宋体"/>
          <w:szCs w:val="21"/>
        </w:rPr>
      </w:pPr>
      <w:r>
        <w:rPr>
          <w:rFonts w:ascii="宋体" w:hAnsi="宋体" w:hint="eastAsia"/>
          <w:szCs w:val="21"/>
        </w:rPr>
        <w:t>尊敬的供应商及项目参与人：</w:t>
      </w:r>
    </w:p>
    <w:p w:rsidR="00BA791B" w:rsidRDefault="00FD385E">
      <w:pPr>
        <w:spacing w:line="360" w:lineRule="auto"/>
        <w:ind w:firstLineChars="200" w:firstLine="420"/>
        <w:rPr>
          <w:rFonts w:ascii="宋体" w:hAnsi="宋体"/>
          <w:szCs w:val="21"/>
        </w:rPr>
      </w:pPr>
      <w:r>
        <w:rPr>
          <w:rFonts w:ascii="宋体" w:hAnsi="宋体" w:hint="eastAsia"/>
          <w:szCs w:val="21"/>
        </w:rPr>
        <w:t>为营造公开、公正的市场环境，确保采购工作规范有序开展，特将有关事项告知如下：</w:t>
      </w:r>
    </w:p>
    <w:p w:rsidR="00BA791B" w:rsidRDefault="00FD385E">
      <w:pPr>
        <w:spacing w:line="360" w:lineRule="auto"/>
        <w:ind w:firstLineChars="200" w:firstLine="420"/>
        <w:rPr>
          <w:rFonts w:ascii="宋体" w:hAnsi="宋体"/>
          <w:szCs w:val="21"/>
        </w:rPr>
      </w:pPr>
      <w:r>
        <w:rPr>
          <w:rFonts w:ascii="宋体" w:hAnsi="宋体" w:hint="eastAsia"/>
          <w:szCs w:val="21"/>
        </w:rPr>
        <w:t>一、欢迎供应商及项目参与人对代理机构工作人员进行监督。凡发现代理机构工作人员有以下情形的，均可以书面具名方式举报，请投送至本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rsidR="00BA791B" w:rsidRDefault="00FD385E">
      <w:pPr>
        <w:spacing w:line="360" w:lineRule="auto"/>
        <w:ind w:firstLineChars="200" w:firstLine="420"/>
        <w:rPr>
          <w:rFonts w:ascii="宋体" w:hAnsi="宋体"/>
          <w:szCs w:val="21"/>
        </w:rPr>
      </w:pPr>
      <w:r>
        <w:rPr>
          <w:rFonts w:ascii="宋体" w:hAnsi="宋体" w:hint="eastAsia"/>
          <w:szCs w:val="21"/>
        </w:rPr>
        <w:t>（一）接受供应商组织的宴请、旅游、娱乐等活动；</w:t>
      </w:r>
    </w:p>
    <w:p w:rsidR="00BA791B" w:rsidRDefault="00FD385E">
      <w:pPr>
        <w:spacing w:line="360" w:lineRule="auto"/>
        <w:ind w:firstLineChars="200" w:firstLine="420"/>
        <w:rPr>
          <w:rFonts w:ascii="宋体" w:hAnsi="宋体"/>
          <w:szCs w:val="21"/>
        </w:rPr>
      </w:pPr>
      <w:r>
        <w:rPr>
          <w:rFonts w:ascii="宋体" w:hAnsi="宋体" w:hint="eastAsia"/>
          <w:szCs w:val="21"/>
        </w:rPr>
        <w:t>（二）与供应商或采购人恶意串通的；</w:t>
      </w:r>
    </w:p>
    <w:p w:rsidR="00BA791B" w:rsidRDefault="00FD385E">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rsidR="00BA791B" w:rsidRDefault="00FD385E">
      <w:pPr>
        <w:spacing w:line="360" w:lineRule="auto"/>
        <w:ind w:firstLineChars="200" w:firstLine="420"/>
        <w:rPr>
          <w:rFonts w:ascii="宋体" w:hAnsi="宋体"/>
          <w:szCs w:val="21"/>
        </w:rPr>
      </w:pPr>
      <w:r>
        <w:rPr>
          <w:rFonts w:ascii="宋体" w:hAnsi="宋体" w:hint="eastAsia"/>
          <w:szCs w:val="21"/>
        </w:rPr>
        <w:t>（四）违规向关联参与人或供应商透露招投标或评审信息的；</w:t>
      </w:r>
    </w:p>
    <w:p w:rsidR="00BA791B" w:rsidRDefault="00FD385E">
      <w:pPr>
        <w:spacing w:line="360" w:lineRule="auto"/>
        <w:ind w:firstLineChars="200" w:firstLine="420"/>
        <w:rPr>
          <w:rFonts w:ascii="宋体" w:hAnsi="宋体"/>
          <w:szCs w:val="21"/>
        </w:rPr>
      </w:pPr>
      <w:r>
        <w:rPr>
          <w:rFonts w:ascii="宋体" w:hAnsi="宋体" w:hint="eastAsia"/>
          <w:szCs w:val="21"/>
        </w:rPr>
        <w:t>（五）其他违纪违规行为。</w:t>
      </w:r>
    </w:p>
    <w:p w:rsidR="00BA791B" w:rsidRDefault="00FD385E">
      <w:pPr>
        <w:spacing w:line="360" w:lineRule="auto"/>
        <w:ind w:firstLineChars="200" w:firstLine="420"/>
        <w:rPr>
          <w:rFonts w:ascii="宋体" w:hAnsi="宋体"/>
          <w:szCs w:val="21"/>
        </w:rPr>
      </w:pPr>
      <w:r>
        <w:rPr>
          <w:rFonts w:ascii="宋体" w:hAnsi="宋体" w:hint="eastAsia"/>
          <w:szCs w:val="21"/>
        </w:rPr>
        <w:t>二、供应商及项目参与人应当遵守采购活动工作规则，有下列情形之一的，将被列入不良行为纪录，建议有关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w:t>
      </w:r>
      <w:r>
        <w:rPr>
          <w:rFonts w:ascii="宋体" w:hAnsi="宋体"/>
          <w:szCs w:val="21"/>
        </w:rPr>
        <w:t>代理</w:t>
      </w:r>
      <w:r>
        <w:rPr>
          <w:rFonts w:ascii="宋体" w:hAnsi="宋体" w:hint="eastAsia"/>
          <w:szCs w:val="21"/>
        </w:rPr>
        <w:t>机构组织的一切项目，并在相关媒体网站予以公布：</w:t>
      </w:r>
    </w:p>
    <w:p w:rsidR="00BA791B" w:rsidRDefault="00FD385E">
      <w:pPr>
        <w:spacing w:line="360" w:lineRule="auto"/>
        <w:ind w:firstLineChars="200" w:firstLine="420"/>
        <w:rPr>
          <w:rFonts w:ascii="宋体" w:hAnsi="宋体"/>
          <w:szCs w:val="21"/>
        </w:rPr>
      </w:pPr>
      <w:r>
        <w:rPr>
          <w:rFonts w:ascii="宋体" w:hAnsi="宋体" w:hint="eastAsia"/>
          <w:szCs w:val="21"/>
        </w:rPr>
        <w:t>（一）</w:t>
      </w:r>
      <w:bookmarkStart w:id="10" w:name="OLE_LINK1"/>
      <w:r>
        <w:rPr>
          <w:rFonts w:ascii="宋体" w:hAnsi="宋体" w:hint="eastAsia"/>
          <w:szCs w:val="21"/>
        </w:rPr>
        <w:t>在采购活动实施过程中，有吵闹、起哄、斗殴等行为，扰乱谈判现场或评审现场秩序的，以及在谈判答疑、领取竞争性谈判文件、办理相关手续过程中扰乱正常办公秩序的；</w:t>
      </w:r>
    </w:p>
    <w:bookmarkEnd w:id="10"/>
    <w:p w:rsidR="00BA791B" w:rsidRDefault="00FD385E">
      <w:pPr>
        <w:spacing w:line="360" w:lineRule="auto"/>
        <w:ind w:firstLineChars="200" w:firstLine="420"/>
        <w:rPr>
          <w:rFonts w:ascii="宋体" w:hAnsi="宋体"/>
          <w:szCs w:val="21"/>
        </w:rPr>
      </w:pPr>
      <w:r>
        <w:rPr>
          <w:rFonts w:ascii="宋体" w:hAnsi="宋体" w:hint="eastAsia"/>
          <w:szCs w:val="21"/>
        </w:rPr>
        <w:t>（二）采取不正当手段诋毁、排挤其他供应商的；</w:t>
      </w:r>
    </w:p>
    <w:p w:rsidR="00BA791B" w:rsidRDefault="00FD385E">
      <w:pPr>
        <w:spacing w:line="360" w:lineRule="auto"/>
        <w:ind w:firstLineChars="200" w:firstLine="420"/>
        <w:rPr>
          <w:rFonts w:ascii="宋体" w:hAnsi="宋体"/>
          <w:szCs w:val="21"/>
        </w:rPr>
      </w:pPr>
      <w:r>
        <w:rPr>
          <w:rFonts w:ascii="宋体" w:hAnsi="宋体" w:hint="eastAsia"/>
          <w:szCs w:val="21"/>
        </w:rPr>
        <w:t>（三）提供虚假材料谋取成交、成交的；</w:t>
      </w:r>
    </w:p>
    <w:p w:rsidR="00BA791B" w:rsidRDefault="00FD385E">
      <w:pPr>
        <w:spacing w:line="360" w:lineRule="auto"/>
        <w:ind w:firstLineChars="200" w:firstLine="420"/>
        <w:rPr>
          <w:rFonts w:ascii="宋体" w:hAnsi="宋体"/>
          <w:szCs w:val="21"/>
        </w:rPr>
      </w:pPr>
      <w:r>
        <w:rPr>
          <w:rFonts w:ascii="宋体" w:hAnsi="宋体" w:hint="eastAsia"/>
          <w:szCs w:val="21"/>
        </w:rPr>
        <w:t>（四）向采购人、采购代理</w:t>
      </w:r>
      <w:r>
        <w:rPr>
          <w:rFonts w:ascii="宋体" w:hAnsi="宋体"/>
          <w:szCs w:val="21"/>
        </w:rPr>
        <w:t>机构</w:t>
      </w:r>
      <w:r>
        <w:rPr>
          <w:rFonts w:ascii="宋体" w:hAnsi="宋体" w:hint="eastAsia"/>
          <w:szCs w:val="21"/>
        </w:rPr>
        <w:t>工作人员行贿或提供其他不正当利益的；</w:t>
      </w:r>
    </w:p>
    <w:p w:rsidR="00BA791B" w:rsidRDefault="00FD385E">
      <w:pPr>
        <w:spacing w:line="360" w:lineRule="auto"/>
        <w:ind w:firstLineChars="200" w:firstLine="420"/>
        <w:rPr>
          <w:rFonts w:ascii="宋体" w:hAnsi="宋体"/>
          <w:szCs w:val="21"/>
        </w:rPr>
      </w:pPr>
      <w:r>
        <w:rPr>
          <w:rFonts w:ascii="宋体" w:hAnsi="宋体" w:hint="eastAsia"/>
          <w:szCs w:val="21"/>
        </w:rPr>
        <w:t>（五）在招投采购过程中与采购人进行协商谈判的；</w:t>
      </w:r>
    </w:p>
    <w:p w:rsidR="00BA791B" w:rsidRDefault="00FD385E">
      <w:pPr>
        <w:spacing w:line="360" w:lineRule="auto"/>
        <w:ind w:firstLineChars="200" w:firstLine="420"/>
        <w:rPr>
          <w:rFonts w:ascii="宋体" w:hAnsi="宋体"/>
          <w:szCs w:val="21"/>
        </w:rPr>
      </w:pPr>
      <w:r>
        <w:rPr>
          <w:rFonts w:ascii="宋体" w:hAnsi="宋体" w:hint="eastAsia"/>
          <w:szCs w:val="21"/>
        </w:rPr>
        <w:t>（六）未按规定程序进行质疑、投诉，影响项目正常进行的。</w:t>
      </w:r>
    </w:p>
    <w:p w:rsidR="00BA791B" w:rsidRDefault="00FD385E">
      <w:pPr>
        <w:spacing w:line="360" w:lineRule="auto"/>
        <w:ind w:firstLineChars="200" w:firstLine="420"/>
        <w:rPr>
          <w:rFonts w:ascii="宋体" w:hAnsi="宋体"/>
          <w:szCs w:val="21"/>
        </w:rPr>
      </w:pPr>
      <w:r>
        <w:rPr>
          <w:rFonts w:ascii="宋体" w:hAnsi="宋体" w:hint="eastAsia"/>
          <w:szCs w:val="21"/>
        </w:rPr>
        <w:t>监督办公室：常州市城</w:t>
      </w:r>
      <w:proofErr w:type="gramStart"/>
      <w:r>
        <w:rPr>
          <w:rFonts w:ascii="宋体" w:hAnsi="宋体" w:hint="eastAsia"/>
          <w:szCs w:val="21"/>
        </w:rPr>
        <w:t>投建设</w:t>
      </w:r>
      <w:proofErr w:type="gramEnd"/>
      <w:r>
        <w:rPr>
          <w:rFonts w:ascii="宋体" w:hAnsi="宋体"/>
          <w:szCs w:val="21"/>
        </w:rPr>
        <w:t>工程招标有限公司总经理室</w:t>
      </w:r>
    </w:p>
    <w:p w:rsidR="00BA791B" w:rsidRDefault="00FD385E">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rsidR="00BA791B" w:rsidRDefault="00BA791B">
      <w:pPr>
        <w:pStyle w:val="22"/>
        <w:spacing w:line="360" w:lineRule="exact"/>
        <w:outlineLvl w:val="1"/>
        <w:rPr>
          <w:rFonts w:cs="宋体"/>
          <w:b/>
          <w:color w:val="000000"/>
          <w:sz w:val="28"/>
          <w:szCs w:val="28"/>
        </w:rPr>
      </w:pPr>
    </w:p>
    <w:p w:rsidR="00BA791B" w:rsidRDefault="00BA791B">
      <w:pPr>
        <w:pStyle w:val="12"/>
        <w:spacing w:line="360" w:lineRule="exact"/>
        <w:rPr>
          <w:rFonts w:cs="宋体"/>
          <w:b/>
          <w:sz w:val="28"/>
          <w:szCs w:val="28"/>
        </w:rPr>
      </w:pPr>
    </w:p>
    <w:p w:rsidR="00BA791B" w:rsidRDefault="00BA791B">
      <w:pPr>
        <w:pStyle w:val="12"/>
        <w:spacing w:line="360" w:lineRule="exact"/>
        <w:rPr>
          <w:rFonts w:cs="宋体"/>
          <w:b/>
          <w:sz w:val="28"/>
          <w:szCs w:val="28"/>
        </w:rPr>
      </w:pPr>
    </w:p>
    <w:p w:rsidR="00BA791B" w:rsidRDefault="00BA791B">
      <w:pPr>
        <w:pStyle w:val="12"/>
        <w:spacing w:line="360" w:lineRule="exact"/>
        <w:rPr>
          <w:rFonts w:cs="宋体"/>
          <w:b/>
          <w:sz w:val="28"/>
          <w:szCs w:val="28"/>
        </w:rPr>
      </w:pPr>
    </w:p>
    <w:p w:rsidR="00BA791B" w:rsidRDefault="00BA791B">
      <w:pPr>
        <w:pStyle w:val="12"/>
        <w:spacing w:line="360" w:lineRule="exact"/>
        <w:rPr>
          <w:rFonts w:cs="宋体"/>
          <w:b/>
          <w:sz w:val="28"/>
          <w:szCs w:val="28"/>
        </w:rPr>
      </w:pPr>
    </w:p>
    <w:p w:rsidR="00BA791B" w:rsidRDefault="00FD385E">
      <w:pPr>
        <w:pStyle w:val="12"/>
        <w:spacing w:line="360" w:lineRule="exact"/>
        <w:rPr>
          <w:rFonts w:cs="宋体"/>
          <w:b/>
          <w:sz w:val="28"/>
          <w:szCs w:val="28"/>
        </w:rPr>
      </w:pPr>
      <w:r>
        <w:rPr>
          <w:rFonts w:cs="宋体"/>
          <w:b/>
          <w:sz w:val="28"/>
          <w:szCs w:val="28"/>
        </w:rPr>
        <w:br w:type="page"/>
      </w:r>
    </w:p>
    <w:p w:rsidR="00BA791B" w:rsidRDefault="00FD385E">
      <w:pPr>
        <w:pStyle w:val="12"/>
        <w:spacing w:line="360" w:lineRule="exact"/>
        <w:rPr>
          <w:rFonts w:cs="宋体"/>
          <w:b/>
          <w:sz w:val="32"/>
        </w:rPr>
      </w:pPr>
      <w:r>
        <w:rPr>
          <w:rFonts w:cs="宋体" w:hint="eastAsia"/>
          <w:b/>
          <w:sz w:val="28"/>
          <w:szCs w:val="28"/>
        </w:rPr>
        <w:lastRenderedPageBreak/>
        <w:t>1</w:t>
      </w:r>
      <w:r>
        <w:rPr>
          <w:rFonts w:cs="宋体"/>
          <w:b/>
          <w:sz w:val="28"/>
          <w:szCs w:val="28"/>
        </w:rPr>
        <w:t>.</w:t>
      </w:r>
      <w:r>
        <w:rPr>
          <w:rFonts w:cs="宋体" w:hint="eastAsia"/>
          <w:b/>
          <w:sz w:val="28"/>
          <w:szCs w:val="28"/>
        </w:rPr>
        <w:t>谈判响应函</w:t>
      </w:r>
    </w:p>
    <w:p w:rsidR="00BA791B" w:rsidRDefault="00BA791B">
      <w:pPr>
        <w:pStyle w:val="4"/>
        <w:rPr>
          <w:rFonts w:ascii="宋体" w:hAnsi="宋体" w:cs="宋体"/>
        </w:rPr>
      </w:pPr>
    </w:p>
    <w:p w:rsidR="00BA791B" w:rsidRDefault="00FD385E">
      <w:pPr>
        <w:pStyle w:val="12"/>
        <w:spacing w:line="360" w:lineRule="exact"/>
        <w:jc w:val="center"/>
        <w:rPr>
          <w:rFonts w:cs="宋体"/>
          <w:b/>
          <w:sz w:val="28"/>
          <w:szCs w:val="28"/>
        </w:rPr>
      </w:pPr>
      <w:r>
        <w:rPr>
          <w:rFonts w:cs="宋体" w:hint="eastAsia"/>
          <w:b/>
          <w:sz w:val="28"/>
          <w:szCs w:val="28"/>
        </w:rPr>
        <w:t>谈判响应函</w:t>
      </w:r>
    </w:p>
    <w:p w:rsidR="00BA791B" w:rsidRDefault="00FD385E">
      <w:pPr>
        <w:pStyle w:val="12"/>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致</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采购</w:t>
      </w:r>
      <w:r>
        <w:rPr>
          <w:rFonts w:asciiTheme="minorEastAsia" w:eastAsiaTheme="minorEastAsia" w:hAnsiTheme="minorEastAsia" w:cs="宋体"/>
          <w:sz w:val="21"/>
          <w:szCs w:val="21"/>
        </w:rPr>
        <w:t>人名称</w:t>
      </w:r>
    </w:p>
    <w:p w:rsidR="00BA791B" w:rsidRDefault="00FD385E">
      <w:pPr>
        <w:pStyle w:val="12"/>
        <w:spacing w:line="36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常州市城</w:t>
      </w:r>
      <w:proofErr w:type="gramStart"/>
      <w:r>
        <w:rPr>
          <w:rFonts w:asciiTheme="minorEastAsia" w:eastAsiaTheme="minorEastAsia" w:hAnsiTheme="minorEastAsia" w:cs="宋体" w:hint="eastAsia"/>
          <w:sz w:val="21"/>
          <w:szCs w:val="21"/>
        </w:rPr>
        <w:t>投建设</w:t>
      </w:r>
      <w:proofErr w:type="gramEnd"/>
      <w:r>
        <w:rPr>
          <w:rFonts w:asciiTheme="minorEastAsia" w:eastAsiaTheme="minorEastAsia" w:hAnsiTheme="minorEastAsia" w:cs="宋体" w:hint="eastAsia"/>
          <w:sz w:val="21"/>
          <w:szCs w:val="21"/>
        </w:rPr>
        <w:t>工程招标有限公司：</w:t>
      </w:r>
    </w:p>
    <w:p w:rsidR="00BA791B" w:rsidRDefault="00FD385E">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我单位收到贵单位“号”竞争性谈判文件后，经仔细阅读和研究，我单位决定参加本项目的竞争性谈判</w:t>
      </w:r>
      <w:r>
        <w:rPr>
          <w:rFonts w:asciiTheme="minorEastAsia" w:eastAsiaTheme="minorEastAsia" w:hAnsiTheme="minorEastAsia" w:cs="宋体"/>
          <w:sz w:val="21"/>
          <w:szCs w:val="21"/>
        </w:rPr>
        <w:t>活动</w:t>
      </w:r>
      <w:r>
        <w:rPr>
          <w:rFonts w:asciiTheme="minorEastAsia" w:eastAsiaTheme="minorEastAsia" w:hAnsiTheme="minorEastAsia" w:cs="宋体" w:hint="eastAsia"/>
          <w:sz w:val="21"/>
          <w:szCs w:val="21"/>
        </w:rPr>
        <w:t>。为此，我单位郑重声明以下诸点，并负法律责任。</w:t>
      </w:r>
    </w:p>
    <w:p w:rsidR="00BA791B" w:rsidRDefault="00FD385E">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1.我单位愿意</w:t>
      </w:r>
      <w:r>
        <w:rPr>
          <w:rFonts w:asciiTheme="minorEastAsia" w:eastAsiaTheme="minorEastAsia" w:hAnsiTheme="minorEastAsia" w:hint="eastAsia"/>
          <w:sz w:val="21"/>
          <w:szCs w:val="21"/>
        </w:rPr>
        <w:t>遵守贵单位有关采购的各项规定，</w:t>
      </w:r>
      <w:r>
        <w:rPr>
          <w:rFonts w:asciiTheme="minorEastAsia" w:eastAsiaTheme="minorEastAsia" w:hAnsiTheme="minorEastAsia" w:cs="宋体" w:hint="eastAsia"/>
          <w:sz w:val="21"/>
          <w:szCs w:val="21"/>
        </w:rPr>
        <w:t>提供竞争性谈判文件中要求的所有资料，并保证完全真实准确，若有虚假和违背，我单位愿意承担由此而产生的一切后果。</w:t>
      </w:r>
    </w:p>
    <w:p w:rsidR="00BA791B" w:rsidRDefault="00FD385E">
      <w:pPr>
        <w:pStyle w:val="12"/>
        <w:spacing w:line="360" w:lineRule="exact"/>
        <w:ind w:firstLine="420"/>
        <w:jc w:val="left"/>
        <w:rPr>
          <w:rFonts w:asciiTheme="minorEastAsia" w:eastAsiaTheme="minorEastAsia" w:hAnsiTheme="minorEastAsia" w:cs="宋体"/>
          <w:sz w:val="21"/>
          <w:szCs w:val="21"/>
        </w:rPr>
      </w:pPr>
      <w:r>
        <w:rPr>
          <w:rFonts w:hint="eastAsia"/>
          <w:sz w:val="21"/>
          <w:szCs w:val="21"/>
        </w:rPr>
        <w:t>2.</w:t>
      </w:r>
      <w:r>
        <w:rPr>
          <w:rFonts w:asciiTheme="minorEastAsia" w:eastAsiaTheme="minorEastAsia" w:hAnsiTheme="minorEastAsia" w:cs="宋体" w:hint="eastAsia"/>
          <w:sz w:val="21"/>
          <w:szCs w:val="21"/>
        </w:rPr>
        <w:t>我单位</w:t>
      </w:r>
      <w:r>
        <w:rPr>
          <w:rFonts w:hint="eastAsia"/>
          <w:sz w:val="21"/>
          <w:szCs w:val="21"/>
        </w:rPr>
        <w:t>承诺财务状况良好，依法缴纳税收和社会保障资金，具备履行合同所必需的设备和专业技术能力，参加采购活动前3年内在经营活动中没有重大违法记录。</w:t>
      </w:r>
    </w:p>
    <w:p w:rsidR="00BA791B" w:rsidRDefault="00FD385E">
      <w:pPr>
        <w:adjustRightInd w:val="0"/>
        <w:snapToGrid w:val="0"/>
        <w:spacing w:line="360" w:lineRule="exact"/>
        <w:ind w:firstLineChars="201" w:firstLine="422"/>
        <w:rPr>
          <w:rFonts w:asciiTheme="minorEastAsia" w:eastAsiaTheme="minorEastAsia" w:hAnsiTheme="minorEastAsia"/>
          <w:szCs w:val="21"/>
        </w:rPr>
      </w:pPr>
      <w:r>
        <w:rPr>
          <w:rFonts w:asciiTheme="minorEastAsia" w:eastAsiaTheme="minorEastAsia" w:hAnsiTheme="minorEastAsia" w:hint="eastAsia"/>
          <w:szCs w:val="21"/>
        </w:rPr>
        <w:t>3.我单位承诺保证采购人在使用该货物或其任何一部分时不受第三方提出侵犯其专利权</w:t>
      </w:r>
      <w:r>
        <w:rPr>
          <w:rFonts w:hint="eastAsia"/>
          <w:shd w:val="clear" w:color="auto" w:fill="FFFFFF"/>
        </w:rPr>
        <w:t>、</w:t>
      </w:r>
      <w:r>
        <w:rPr>
          <w:shd w:val="clear" w:color="auto" w:fill="FFFFFF"/>
        </w:rPr>
        <w:t>著作</w:t>
      </w:r>
      <w:r>
        <w:rPr>
          <w:rFonts w:hint="eastAsia"/>
          <w:shd w:val="clear" w:color="auto" w:fill="FFFFFF"/>
        </w:rPr>
        <w:t>权、商标权等知识产权的起诉。</w:t>
      </w:r>
      <w:r>
        <w:rPr>
          <w:rFonts w:asciiTheme="minorEastAsia" w:eastAsiaTheme="minorEastAsia" w:hAnsiTheme="minorEastAsia" w:hint="eastAsia"/>
          <w:szCs w:val="21"/>
        </w:rPr>
        <w:t>一旦出现侵权、索赔或诉讼，我单位承担全部责任。</w:t>
      </w:r>
    </w:p>
    <w:p w:rsidR="00BA791B" w:rsidRDefault="00FD385E">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4</w:t>
      </w:r>
      <w:r>
        <w:rPr>
          <w:rFonts w:asciiTheme="minorEastAsia" w:eastAsiaTheme="minorEastAsia" w:hAnsiTheme="minorEastAsia"/>
          <w:sz w:val="21"/>
          <w:szCs w:val="21"/>
        </w:rPr>
        <w:t>.</w:t>
      </w:r>
      <w:r>
        <w:rPr>
          <w:rFonts w:asciiTheme="minorEastAsia" w:eastAsiaTheme="minorEastAsia" w:hAnsiTheme="minorEastAsia" w:cs="宋体" w:hint="eastAsia"/>
          <w:sz w:val="21"/>
          <w:szCs w:val="21"/>
        </w:rPr>
        <w:t>我单位承诺该谈判响应文件在谈判开始后的全过程中保持有效，不作任何更改和变动。并同意按竞争性谈判文件中的规定，</w:t>
      </w:r>
      <w:proofErr w:type="gramStart"/>
      <w:r>
        <w:rPr>
          <w:rFonts w:asciiTheme="minorEastAsia" w:eastAsiaTheme="minorEastAsia" w:hAnsiTheme="minorEastAsia" w:cs="宋体" w:hint="eastAsia"/>
          <w:sz w:val="21"/>
          <w:szCs w:val="21"/>
        </w:rPr>
        <w:t>本谈判</w:t>
      </w:r>
      <w:proofErr w:type="gramEnd"/>
      <w:r>
        <w:rPr>
          <w:rFonts w:asciiTheme="minorEastAsia" w:eastAsiaTheme="minorEastAsia" w:hAnsiTheme="minorEastAsia" w:cs="宋体" w:hint="eastAsia"/>
          <w:sz w:val="21"/>
          <w:szCs w:val="21"/>
        </w:rPr>
        <w:t>响应文件的有效期限为谈判开始后</w:t>
      </w:r>
      <w:r>
        <w:rPr>
          <w:rFonts w:asciiTheme="minorEastAsia" w:eastAsiaTheme="minorEastAsia" w:hAnsiTheme="minorEastAsia" w:cs="宋体"/>
          <w:sz w:val="21"/>
          <w:szCs w:val="21"/>
          <w:u w:val="single"/>
        </w:rPr>
        <w:t>6</w:t>
      </w:r>
      <w:r>
        <w:rPr>
          <w:rFonts w:asciiTheme="minorEastAsia" w:eastAsiaTheme="minorEastAsia" w:hAnsiTheme="minorEastAsia" w:cs="宋体" w:hint="eastAsia"/>
          <w:sz w:val="21"/>
          <w:szCs w:val="21"/>
          <w:u w:val="single"/>
        </w:rPr>
        <w:t>0</w:t>
      </w:r>
      <w:r>
        <w:rPr>
          <w:rFonts w:asciiTheme="minorEastAsia" w:eastAsiaTheme="minorEastAsia" w:hAnsiTheme="minorEastAsia" w:cs="宋体" w:hint="eastAsia"/>
          <w:sz w:val="21"/>
          <w:szCs w:val="21"/>
        </w:rPr>
        <w:t>天。</w:t>
      </w:r>
    </w:p>
    <w:p w:rsidR="00BA791B" w:rsidRDefault="00FD385E">
      <w:pPr>
        <w:pStyle w:val="12"/>
        <w:spacing w:line="36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5.</w:t>
      </w:r>
      <w:r>
        <w:rPr>
          <w:rFonts w:asciiTheme="minorEastAsia" w:eastAsiaTheme="minorEastAsia" w:hAnsiTheme="minorEastAsia" w:cs="宋体" w:hint="eastAsia"/>
          <w:sz w:val="21"/>
          <w:szCs w:val="21"/>
        </w:rPr>
        <w:t>我单位愿意</w:t>
      </w:r>
      <w:r>
        <w:rPr>
          <w:rFonts w:asciiTheme="minorEastAsia" w:eastAsiaTheme="minorEastAsia" w:hAnsiTheme="minorEastAsia" w:hint="eastAsia"/>
          <w:sz w:val="21"/>
          <w:szCs w:val="21"/>
        </w:rPr>
        <w:t>按</w:t>
      </w:r>
      <w:r>
        <w:rPr>
          <w:rFonts w:asciiTheme="minorEastAsia" w:eastAsiaTheme="minorEastAsia" w:hAnsiTheme="minorEastAsia" w:cs="宋体" w:hint="eastAsia"/>
          <w:sz w:val="21"/>
          <w:szCs w:val="21"/>
        </w:rPr>
        <w:t>竞争性谈判文件</w:t>
      </w:r>
      <w:r>
        <w:rPr>
          <w:rFonts w:asciiTheme="minorEastAsia" w:eastAsiaTheme="minorEastAsia" w:hAnsiTheme="minorEastAsia" w:hint="eastAsia"/>
          <w:sz w:val="21"/>
          <w:szCs w:val="21"/>
        </w:rPr>
        <w:t>规定的各项要求，向采购人提供所需货物与服务。磋商报价包括但不限于竞争性谈判文件及产品制造前的准备、制造、定尺加工费（按采购人要求尺寸）、第三方检测费用（初次）、包装、发货、运输至采购人工地（包括一切运费）、保护、装卸至现场、存储、成交供应商应交纳的各项税款</w:t>
      </w:r>
      <w:r>
        <w:rPr>
          <w:rFonts w:asciiTheme="minorEastAsia" w:eastAsiaTheme="minorEastAsia" w:hAnsiTheme="minorEastAsia" w:hint="eastAsia"/>
          <w:b/>
          <w:sz w:val="21"/>
          <w:szCs w:val="21"/>
        </w:rPr>
        <w:t>（增值税及其它税费）、</w:t>
      </w:r>
      <w:r>
        <w:rPr>
          <w:rFonts w:asciiTheme="minorEastAsia" w:eastAsiaTheme="minorEastAsia" w:hAnsiTheme="minorEastAsia" w:hint="eastAsia"/>
          <w:sz w:val="21"/>
          <w:szCs w:val="21"/>
        </w:rPr>
        <w:t>保险、政策性文件规定及合同包含的所有风险和竞争性谈判文件所要求的相关服务等全部内容。</w:t>
      </w:r>
    </w:p>
    <w:p w:rsidR="00BA791B" w:rsidRDefault="00FD385E">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6.我单位认为贵单位有权决定成交供应商，还认为贵单位有权接受或拒绝所有的供应商。</w:t>
      </w:r>
    </w:p>
    <w:p w:rsidR="00BA791B" w:rsidRDefault="00FD385E">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7</w:t>
      </w:r>
      <w:r>
        <w:rPr>
          <w:rFonts w:asciiTheme="minorEastAsia" w:eastAsiaTheme="minorEastAsia" w:hAnsiTheme="minorEastAsia"/>
          <w:sz w:val="21"/>
          <w:szCs w:val="21"/>
        </w:rPr>
        <w:t>.</w:t>
      </w:r>
      <w:r>
        <w:rPr>
          <w:rFonts w:asciiTheme="minorEastAsia" w:eastAsiaTheme="minorEastAsia" w:hAnsiTheme="minorEastAsia" w:cs="宋体" w:hint="eastAsia"/>
          <w:sz w:val="21"/>
          <w:szCs w:val="21"/>
        </w:rPr>
        <w:t>我单位愿意遵守竞争性谈判文件中所列的收费标准，按竞争性谈判文件的规定交纳谈判保证金；若我单位成交，我单位愿意在签订合同前支付履约保证金，并按竞争性谈判文件的规定支付成交服务费。</w:t>
      </w:r>
    </w:p>
    <w:p w:rsidR="00BA791B" w:rsidRDefault="00FD385E">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8.如果我单位的谈判响应文件被接受，</w:t>
      </w:r>
      <w:r>
        <w:rPr>
          <w:rFonts w:asciiTheme="minorEastAsia" w:eastAsiaTheme="minorEastAsia" w:hAnsiTheme="minorEastAsia" w:hint="eastAsia"/>
          <w:sz w:val="21"/>
          <w:szCs w:val="21"/>
        </w:rPr>
        <w:t>愿按《中华人民共和国合同法》履行自己的全部责任，</w:t>
      </w:r>
      <w:r>
        <w:rPr>
          <w:rFonts w:asciiTheme="minorEastAsia" w:eastAsiaTheme="minorEastAsia" w:hAnsiTheme="minorEastAsia"/>
          <w:sz w:val="21"/>
          <w:szCs w:val="21"/>
        </w:rPr>
        <w:t>同时</w:t>
      </w:r>
      <w:r>
        <w:rPr>
          <w:rFonts w:asciiTheme="minorEastAsia" w:eastAsiaTheme="minorEastAsia" w:hAnsiTheme="minorEastAsia" w:cs="宋体" w:hint="eastAsia"/>
          <w:sz w:val="21"/>
          <w:szCs w:val="21"/>
        </w:rPr>
        <w:t>严格履行竞争性谈判文件中规定的每一项要求，按期、按质、按量履行合同的义务。</w:t>
      </w:r>
    </w:p>
    <w:p w:rsidR="00BA791B" w:rsidRDefault="00FD385E">
      <w:pPr>
        <w:pStyle w:val="12"/>
        <w:spacing w:line="360" w:lineRule="exact"/>
        <w:ind w:firstLine="405"/>
        <w:rPr>
          <w:rFonts w:cs="宋体"/>
          <w:sz w:val="21"/>
          <w:szCs w:val="21"/>
        </w:rPr>
      </w:pPr>
      <w:r>
        <w:rPr>
          <w:rFonts w:cs="宋体" w:hint="eastAsia"/>
          <w:sz w:val="21"/>
          <w:szCs w:val="21"/>
        </w:rPr>
        <w:t>9.与本次谈判有关的正式通讯地址为：</w:t>
      </w:r>
    </w:p>
    <w:p w:rsidR="00BA791B" w:rsidRDefault="00BA791B">
      <w:pPr>
        <w:pStyle w:val="12"/>
        <w:spacing w:line="360" w:lineRule="exact"/>
        <w:jc w:val="left"/>
        <w:rPr>
          <w:rFonts w:cs="宋体"/>
          <w:sz w:val="21"/>
          <w:szCs w:val="21"/>
        </w:rPr>
      </w:pPr>
    </w:p>
    <w:p w:rsidR="00BA791B" w:rsidRDefault="00FD385E">
      <w:pPr>
        <w:pStyle w:val="12"/>
        <w:spacing w:line="360" w:lineRule="exact"/>
        <w:jc w:val="left"/>
        <w:rPr>
          <w:rFonts w:cs="宋体"/>
          <w:sz w:val="21"/>
          <w:szCs w:val="21"/>
        </w:rPr>
      </w:pPr>
      <w:r>
        <w:rPr>
          <w:rFonts w:cs="宋体" w:hint="eastAsia"/>
          <w:sz w:val="21"/>
          <w:szCs w:val="21"/>
        </w:rPr>
        <w:t>地址：</w:t>
      </w:r>
    </w:p>
    <w:p w:rsidR="00BA791B" w:rsidRDefault="00FD385E">
      <w:pPr>
        <w:pStyle w:val="12"/>
        <w:spacing w:line="360" w:lineRule="exact"/>
        <w:rPr>
          <w:rFonts w:cs="宋体"/>
          <w:sz w:val="21"/>
          <w:szCs w:val="21"/>
        </w:rPr>
      </w:pPr>
      <w:r>
        <w:rPr>
          <w:rFonts w:cs="宋体" w:hint="eastAsia"/>
          <w:sz w:val="21"/>
          <w:szCs w:val="21"/>
        </w:rPr>
        <w:t>电话：</w:t>
      </w:r>
    </w:p>
    <w:p w:rsidR="00BA791B" w:rsidRDefault="00FD385E">
      <w:pPr>
        <w:pStyle w:val="12"/>
        <w:spacing w:line="360" w:lineRule="exact"/>
        <w:rPr>
          <w:rFonts w:cs="宋体"/>
          <w:sz w:val="21"/>
          <w:szCs w:val="21"/>
        </w:rPr>
      </w:pPr>
      <w:r>
        <w:rPr>
          <w:rFonts w:cs="宋体" w:hint="eastAsia"/>
          <w:sz w:val="21"/>
          <w:szCs w:val="21"/>
        </w:rPr>
        <w:t>传真：</w:t>
      </w:r>
    </w:p>
    <w:p w:rsidR="00BA791B" w:rsidRDefault="00FD385E">
      <w:pPr>
        <w:pStyle w:val="12"/>
        <w:spacing w:line="360" w:lineRule="exact"/>
        <w:rPr>
          <w:rFonts w:cs="宋体"/>
          <w:sz w:val="21"/>
          <w:szCs w:val="21"/>
        </w:rPr>
      </w:pPr>
      <w:r>
        <w:rPr>
          <w:rFonts w:cs="宋体" w:hint="eastAsia"/>
          <w:sz w:val="21"/>
          <w:szCs w:val="21"/>
        </w:rPr>
        <w:t>供应</w:t>
      </w:r>
      <w:proofErr w:type="gramStart"/>
      <w:r>
        <w:rPr>
          <w:rFonts w:cs="宋体" w:hint="eastAsia"/>
          <w:sz w:val="21"/>
          <w:szCs w:val="21"/>
        </w:rPr>
        <w:t>商法定</w:t>
      </w:r>
      <w:proofErr w:type="gramEnd"/>
      <w:r>
        <w:rPr>
          <w:rFonts w:cs="宋体" w:hint="eastAsia"/>
          <w:sz w:val="21"/>
          <w:szCs w:val="21"/>
        </w:rPr>
        <w:t>代表人或代理人（签字或盖章）：</w:t>
      </w:r>
    </w:p>
    <w:p w:rsidR="00BA791B" w:rsidRDefault="00FD385E">
      <w:pPr>
        <w:pStyle w:val="12"/>
        <w:spacing w:line="360" w:lineRule="exact"/>
        <w:rPr>
          <w:rFonts w:cs="宋体"/>
          <w:sz w:val="21"/>
          <w:szCs w:val="21"/>
        </w:rPr>
      </w:pPr>
      <w:r>
        <w:rPr>
          <w:rFonts w:cs="宋体" w:hint="eastAsia"/>
          <w:sz w:val="21"/>
          <w:szCs w:val="21"/>
        </w:rPr>
        <w:t>供应商名称（公章）：</w:t>
      </w:r>
    </w:p>
    <w:p w:rsidR="00BA791B" w:rsidRDefault="00FD385E">
      <w:pPr>
        <w:pStyle w:val="12"/>
        <w:spacing w:line="360" w:lineRule="exact"/>
        <w:rPr>
          <w:rFonts w:cs="宋体"/>
          <w:sz w:val="21"/>
          <w:szCs w:val="21"/>
        </w:rPr>
      </w:pPr>
      <w:r>
        <w:rPr>
          <w:rFonts w:cs="宋体" w:hint="eastAsia"/>
          <w:sz w:val="21"/>
          <w:szCs w:val="21"/>
        </w:rPr>
        <w:t>日期：年月日.</w:t>
      </w:r>
    </w:p>
    <w:p w:rsidR="00BA791B" w:rsidRDefault="00BA791B">
      <w:pPr>
        <w:pStyle w:val="4"/>
      </w:pPr>
    </w:p>
    <w:p w:rsidR="00BA791B" w:rsidRDefault="00BA791B"/>
    <w:p w:rsidR="00BA791B" w:rsidRDefault="00BA791B"/>
    <w:p w:rsidR="00BA791B" w:rsidRDefault="00BA791B"/>
    <w:p w:rsidR="00BA791B" w:rsidRDefault="00FD385E">
      <w:pPr>
        <w:pStyle w:val="12"/>
        <w:spacing w:line="360" w:lineRule="exact"/>
        <w:rPr>
          <w:rFonts w:cs="宋体"/>
          <w:b/>
          <w:sz w:val="28"/>
          <w:szCs w:val="28"/>
        </w:rPr>
      </w:pPr>
      <w:r>
        <w:rPr>
          <w:rFonts w:cs="宋体" w:hint="eastAsia"/>
          <w:b/>
          <w:sz w:val="28"/>
          <w:szCs w:val="28"/>
        </w:rPr>
        <w:lastRenderedPageBreak/>
        <w:t>2.法定代表人资格证明书</w:t>
      </w:r>
    </w:p>
    <w:p w:rsidR="00BA791B" w:rsidRDefault="00BA791B"/>
    <w:p w:rsidR="00BA791B" w:rsidRDefault="00FD385E">
      <w:pPr>
        <w:spacing w:line="360" w:lineRule="auto"/>
        <w:jc w:val="center"/>
        <w:rPr>
          <w:rFonts w:ascii="宋体" w:hAnsi="宋体"/>
          <w:b/>
          <w:sz w:val="32"/>
          <w:szCs w:val="32"/>
        </w:rPr>
      </w:pPr>
      <w:r>
        <w:rPr>
          <w:rFonts w:ascii="宋体" w:hAnsi="宋体" w:hint="eastAsia"/>
          <w:b/>
          <w:sz w:val="28"/>
          <w:szCs w:val="28"/>
        </w:rPr>
        <w:t>法定代表人资格证明书</w:t>
      </w:r>
    </w:p>
    <w:p w:rsidR="00BA791B" w:rsidRDefault="00FD385E">
      <w:pPr>
        <w:spacing w:line="360" w:lineRule="auto"/>
        <w:rPr>
          <w:rFonts w:ascii="宋体" w:hAnsi="宋体"/>
          <w:szCs w:val="21"/>
        </w:rPr>
      </w:pPr>
      <w:r>
        <w:rPr>
          <w:rFonts w:ascii="宋体" w:hAnsi="宋体" w:hint="eastAsia"/>
          <w:szCs w:val="21"/>
        </w:rPr>
        <w:t>单位名称</w:t>
      </w:r>
      <w:r>
        <w:rPr>
          <w:rFonts w:ascii="宋体" w:hAnsi="宋体"/>
          <w:szCs w:val="21"/>
        </w:rPr>
        <w:t>:</w:t>
      </w:r>
    </w:p>
    <w:p w:rsidR="00BA791B" w:rsidRDefault="00FD385E">
      <w:pPr>
        <w:spacing w:line="360" w:lineRule="auto"/>
        <w:rPr>
          <w:rFonts w:ascii="宋体" w:hAnsi="宋体"/>
          <w:szCs w:val="21"/>
        </w:rPr>
      </w:pPr>
      <w:r>
        <w:rPr>
          <w:rFonts w:ascii="宋体" w:hAnsi="宋体" w:hint="eastAsia"/>
          <w:szCs w:val="21"/>
        </w:rPr>
        <w:t>地址</w:t>
      </w:r>
      <w:r>
        <w:rPr>
          <w:rFonts w:ascii="宋体" w:hAnsi="宋体"/>
          <w:szCs w:val="21"/>
        </w:rPr>
        <w:t>:</w:t>
      </w:r>
    </w:p>
    <w:p w:rsidR="00BA791B" w:rsidRDefault="00FD385E">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rsidR="00BA791B" w:rsidRDefault="00FD385E">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hint="eastAsia"/>
          <w:szCs w:val="21"/>
          <w:u w:val="single"/>
        </w:rPr>
        <w:t>（号）</w:t>
      </w:r>
      <w:r>
        <w:rPr>
          <w:rFonts w:ascii="宋体" w:hAnsi="宋体"/>
          <w:szCs w:val="21"/>
          <w:u w:val="single"/>
        </w:rPr>
        <w:t> </w:t>
      </w:r>
      <w:r>
        <w:rPr>
          <w:rFonts w:ascii="宋体" w:hAnsi="宋体" w:hint="eastAsia"/>
          <w:szCs w:val="21"/>
        </w:rPr>
        <w:t>的工作，签署上述项目的谈判响应文件、进行合同谈判、签署合同和处理与之有关的一切事务。</w:t>
      </w:r>
    </w:p>
    <w:p w:rsidR="00BA791B" w:rsidRDefault="00FD385E">
      <w:pPr>
        <w:spacing w:line="360" w:lineRule="auto"/>
        <w:rPr>
          <w:rFonts w:ascii="宋体" w:hAnsi="宋体"/>
          <w:szCs w:val="21"/>
        </w:rPr>
      </w:pPr>
      <w:r>
        <w:rPr>
          <w:rFonts w:ascii="宋体" w:hAnsi="宋体" w:hint="eastAsia"/>
          <w:szCs w:val="21"/>
        </w:rPr>
        <w:t>特此证明。</w:t>
      </w:r>
    </w:p>
    <w:p w:rsidR="00BA791B" w:rsidRDefault="00BA791B">
      <w:pPr>
        <w:spacing w:line="360" w:lineRule="auto"/>
        <w:rPr>
          <w:rFonts w:ascii="宋体" w:hAnsi="宋体"/>
          <w:szCs w:val="21"/>
        </w:rPr>
      </w:pPr>
    </w:p>
    <w:p w:rsidR="00BA791B" w:rsidRDefault="00BA791B">
      <w:pPr>
        <w:spacing w:line="360" w:lineRule="auto"/>
        <w:rPr>
          <w:rFonts w:ascii="宋体" w:hAnsi="宋体"/>
          <w:szCs w:val="21"/>
        </w:rPr>
      </w:pPr>
    </w:p>
    <w:p w:rsidR="00BA791B" w:rsidRDefault="00FD385E">
      <w:pPr>
        <w:spacing w:line="360" w:lineRule="auto"/>
        <w:rPr>
          <w:rFonts w:ascii="宋体" w:hAnsi="宋体"/>
          <w:szCs w:val="21"/>
        </w:rPr>
      </w:pPr>
      <w:r>
        <w:rPr>
          <w:rFonts w:ascii="宋体" w:hAnsi="宋体"/>
          <w:szCs w:val="21"/>
        </w:rPr>
        <w:t>                 </w:t>
      </w:r>
      <w:r>
        <w:rPr>
          <w:rFonts w:ascii="宋体" w:hAnsi="宋体" w:hint="eastAsia"/>
          <w:szCs w:val="21"/>
        </w:rPr>
        <w:t>供应商：（公章）</w:t>
      </w:r>
    </w:p>
    <w:p w:rsidR="00BA791B" w:rsidRDefault="00FD385E">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rsidR="00BA791B" w:rsidRDefault="00FD385E">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BA791B" w:rsidRDefault="00BA791B">
      <w:pPr>
        <w:tabs>
          <w:tab w:val="left" w:pos="6045"/>
        </w:tabs>
        <w:snapToGrid w:val="0"/>
        <w:spacing w:line="360" w:lineRule="auto"/>
        <w:ind w:left="210" w:hangingChars="100" w:hanging="210"/>
        <w:rPr>
          <w:rFonts w:ascii="宋体" w:hAnsi="宋体"/>
          <w:szCs w:val="21"/>
        </w:rPr>
      </w:pPr>
    </w:p>
    <w:p w:rsidR="00BA791B" w:rsidRDefault="00FD385E">
      <w:pPr>
        <w:snapToGrid w:val="0"/>
        <w:spacing w:line="360" w:lineRule="auto"/>
        <w:rPr>
          <w:rFonts w:ascii="宋体" w:hAnsi="宋体"/>
          <w:szCs w:val="21"/>
        </w:rPr>
      </w:pPr>
      <w:r>
        <w:rPr>
          <w:rFonts w:ascii="宋体" w:hAnsi="宋体" w:cs="宋体" w:hint="eastAsia"/>
          <w:szCs w:val="21"/>
        </w:rPr>
        <w:t> </w:t>
      </w:r>
    </w:p>
    <w:p w:rsidR="00BA791B" w:rsidRDefault="00BA791B">
      <w:pPr>
        <w:snapToGrid w:val="0"/>
        <w:spacing w:line="360" w:lineRule="auto"/>
        <w:rPr>
          <w:rFonts w:ascii="宋体" w:hAnsi="宋体"/>
          <w:szCs w:val="21"/>
        </w:rPr>
      </w:pPr>
    </w:p>
    <w:p w:rsidR="00BA791B" w:rsidRDefault="00BA791B">
      <w:pPr>
        <w:snapToGrid w:val="0"/>
        <w:spacing w:line="360" w:lineRule="auto"/>
        <w:rPr>
          <w:rFonts w:ascii="宋体" w:hAnsi="宋体"/>
          <w:b/>
          <w:szCs w:val="21"/>
        </w:rPr>
      </w:pPr>
    </w:p>
    <w:p w:rsidR="00BA791B" w:rsidRDefault="00FD385E">
      <w:pPr>
        <w:spacing w:line="360" w:lineRule="auto"/>
        <w:rPr>
          <w:rFonts w:ascii="宋体" w:hAnsi="宋体"/>
          <w:szCs w:val="21"/>
        </w:rPr>
      </w:pPr>
      <w:r>
        <w:rPr>
          <w:rFonts w:ascii="宋体" w:hAnsi="宋体" w:hint="eastAsia"/>
          <w:szCs w:val="21"/>
        </w:rPr>
        <w:t>法定代表人身份证</w:t>
      </w:r>
    </w:p>
    <w:p w:rsidR="00BA791B" w:rsidRDefault="00FD385E">
      <w:pPr>
        <w:spacing w:line="360" w:lineRule="auto"/>
        <w:rPr>
          <w:rFonts w:ascii="宋体" w:hAnsi="宋体"/>
          <w:szCs w:val="21"/>
        </w:rPr>
      </w:pPr>
      <w:r>
        <w:rPr>
          <w:rFonts w:ascii="宋体" w:hAnsi="宋体" w:hint="eastAsia"/>
          <w:szCs w:val="21"/>
        </w:rPr>
        <w:t>（双面复印件）粘贴处</w:t>
      </w:r>
    </w:p>
    <w:p w:rsidR="00BA791B" w:rsidRDefault="00BA791B">
      <w:pPr>
        <w:snapToGrid w:val="0"/>
        <w:spacing w:line="360" w:lineRule="auto"/>
        <w:rPr>
          <w:rFonts w:ascii="宋体" w:hAnsi="宋体"/>
          <w:b/>
          <w:sz w:val="24"/>
          <w:szCs w:val="28"/>
        </w:rPr>
      </w:pPr>
    </w:p>
    <w:p w:rsidR="00BA791B" w:rsidRDefault="00BA791B">
      <w:pPr>
        <w:snapToGrid w:val="0"/>
        <w:spacing w:line="360" w:lineRule="auto"/>
        <w:rPr>
          <w:rFonts w:ascii="宋体" w:hAnsi="宋体"/>
          <w:b/>
          <w:sz w:val="24"/>
          <w:szCs w:val="28"/>
        </w:rPr>
      </w:pPr>
    </w:p>
    <w:p w:rsidR="00BA791B" w:rsidRDefault="00BA791B"/>
    <w:p w:rsidR="00BA791B" w:rsidRDefault="00BA791B"/>
    <w:p w:rsidR="00BA791B" w:rsidRDefault="00BA791B"/>
    <w:p w:rsidR="00BA791B" w:rsidRDefault="00BA791B"/>
    <w:p w:rsidR="00BA791B" w:rsidRDefault="00BA791B"/>
    <w:p w:rsidR="00BA791B" w:rsidRDefault="00BA791B"/>
    <w:p w:rsidR="00BA791B" w:rsidRDefault="00BA791B"/>
    <w:p w:rsidR="00BA791B" w:rsidRDefault="00BA791B"/>
    <w:p w:rsidR="00BA791B" w:rsidRDefault="00BA791B"/>
    <w:p w:rsidR="00BA791B" w:rsidRDefault="00FD385E">
      <w:pPr>
        <w:pageBreakBefore/>
        <w:spacing w:line="360" w:lineRule="auto"/>
        <w:rPr>
          <w:rFonts w:ascii="宋体" w:hAnsi="宋体" w:cs="宋体"/>
          <w:b/>
          <w:sz w:val="28"/>
        </w:rPr>
      </w:pPr>
      <w:r>
        <w:rPr>
          <w:rFonts w:ascii="宋体" w:hAnsi="宋体" w:cs="宋体" w:hint="eastAsia"/>
          <w:b/>
          <w:sz w:val="28"/>
        </w:rPr>
        <w:lastRenderedPageBreak/>
        <w:t>3.授权委托书</w:t>
      </w:r>
    </w:p>
    <w:p w:rsidR="00BA791B" w:rsidRDefault="00FD385E">
      <w:pPr>
        <w:pStyle w:val="12"/>
        <w:spacing w:line="360" w:lineRule="exact"/>
        <w:jc w:val="center"/>
        <w:rPr>
          <w:rFonts w:cs="宋体"/>
          <w:b/>
          <w:sz w:val="28"/>
          <w:szCs w:val="28"/>
        </w:rPr>
      </w:pPr>
      <w:r>
        <w:rPr>
          <w:rFonts w:cs="宋体" w:hint="eastAsia"/>
          <w:b/>
          <w:sz w:val="28"/>
          <w:szCs w:val="28"/>
        </w:rPr>
        <w:t>授权委托书</w:t>
      </w:r>
    </w:p>
    <w:p w:rsidR="00BA791B" w:rsidRDefault="00BA791B">
      <w:pPr>
        <w:adjustRightInd w:val="0"/>
        <w:snapToGrid w:val="0"/>
        <w:spacing w:line="360" w:lineRule="auto"/>
        <w:ind w:firstLineChars="215" w:firstLine="516"/>
        <w:rPr>
          <w:rFonts w:ascii="宋体" w:hAnsi="宋体" w:cs="宋体"/>
          <w:sz w:val="24"/>
          <w:szCs w:val="24"/>
        </w:rPr>
      </w:pPr>
    </w:p>
    <w:p w:rsidR="00BA791B" w:rsidRDefault="00FD385E">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rsidR="00BA791B" w:rsidRDefault="00FD385E">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w:t>
      </w:r>
      <w:r>
        <w:rPr>
          <w:rFonts w:ascii="宋体" w:hAnsi="宋体" w:cs="宋体"/>
          <w:sz w:val="24"/>
          <w:szCs w:val="24"/>
        </w:rPr>
        <w:t>后</w:t>
      </w:r>
      <w:r>
        <w:rPr>
          <w:rFonts w:ascii="宋体" w:hAnsi="宋体" w:cs="宋体" w:hint="eastAsia"/>
          <w:sz w:val="24"/>
          <w:szCs w:val="24"/>
        </w:rPr>
        <w:t>生效，特此声明。</w:t>
      </w:r>
    </w:p>
    <w:p w:rsidR="00BA791B" w:rsidRDefault="00BA791B">
      <w:pPr>
        <w:adjustRightInd w:val="0"/>
        <w:snapToGrid w:val="0"/>
        <w:spacing w:line="360" w:lineRule="auto"/>
        <w:rPr>
          <w:rFonts w:ascii="宋体" w:hAnsi="宋体" w:cs="宋体"/>
          <w:sz w:val="24"/>
          <w:szCs w:val="24"/>
        </w:rPr>
      </w:pPr>
    </w:p>
    <w:p w:rsidR="00BA791B" w:rsidRDefault="00FD385E">
      <w:pPr>
        <w:adjustRightInd w:val="0"/>
        <w:snapToGrid w:val="0"/>
        <w:spacing w:line="400" w:lineRule="exact"/>
        <w:rPr>
          <w:rFonts w:ascii="宋体" w:hAnsi="宋体" w:cs="宋体"/>
          <w:szCs w:val="21"/>
        </w:rPr>
      </w:pPr>
      <w:r>
        <w:rPr>
          <w:rFonts w:ascii="宋体" w:hAnsi="宋体" w:cs="宋体" w:hint="eastAsia"/>
          <w:szCs w:val="21"/>
        </w:rPr>
        <w:t>法定代表人签字或盖章：日期：</w:t>
      </w:r>
    </w:p>
    <w:p w:rsidR="00BA791B" w:rsidRDefault="00FD385E">
      <w:pPr>
        <w:spacing w:line="400" w:lineRule="exact"/>
        <w:rPr>
          <w:rFonts w:ascii="宋体" w:hAnsi="宋体" w:cs="宋体"/>
          <w:szCs w:val="21"/>
        </w:rPr>
      </w:pPr>
      <w:r>
        <w:rPr>
          <w:rFonts w:ascii="宋体" w:hAnsi="宋体" w:cs="宋体" w:hint="eastAsia"/>
          <w:szCs w:val="21"/>
        </w:rPr>
        <w:t>职务：联系电话：</w:t>
      </w:r>
    </w:p>
    <w:p w:rsidR="00BA791B" w:rsidRDefault="00FD385E">
      <w:pPr>
        <w:spacing w:line="400" w:lineRule="exact"/>
        <w:rPr>
          <w:rFonts w:ascii="宋体" w:hAnsi="宋体" w:cs="宋体"/>
          <w:szCs w:val="21"/>
        </w:rPr>
      </w:pPr>
      <w:r>
        <w:rPr>
          <w:rFonts w:ascii="宋体" w:hAnsi="宋体" w:cs="宋体" w:hint="eastAsia"/>
          <w:szCs w:val="21"/>
        </w:rPr>
        <w:t>单位名称：地址：</w:t>
      </w:r>
    </w:p>
    <w:p w:rsidR="00BA791B" w:rsidRDefault="00FD385E">
      <w:pPr>
        <w:spacing w:line="400" w:lineRule="exact"/>
        <w:rPr>
          <w:rFonts w:ascii="宋体" w:hAnsi="宋体" w:cs="宋体"/>
          <w:szCs w:val="21"/>
        </w:rPr>
      </w:pPr>
      <w:r>
        <w:rPr>
          <w:rFonts w:ascii="宋体" w:hAnsi="宋体" w:cs="宋体" w:hint="eastAsia"/>
          <w:szCs w:val="21"/>
        </w:rPr>
        <w:t>身份证号码：</w:t>
      </w:r>
    </w:p>
    <w:p w:rsidR="00BA791B" w:rsidRDefault="00BA791B">
      <w:pPr>
        <w:spacing w:line="400" w:lineRule="exact"/>
        <w:rPr>
          <w:rFonts w:ascii="宋体" w:hAnsi="宋体" w:cs="宋体"/>
          <w:szCs w:val="21"/>
        </w:rPr>
      </w:pPr>
    </w:p>
    <w:p w:rsidR="00BA791B" w:rsidRDefault="00FD385E">
      <w:pPr>
        <w:spacing w:line="400" w:lineRule="exact"/>
        <w:rPr>
          <w:rFonts w:ascii="宋体" w:hAnsi="宋体" w:cs="宋体"/>
          <w:szCs w:val="21"/>
        </w:rPr>
      </w:pPr>
      <w:r>
        <w:rPr>
          <w:rFonts w:ascii="宋体" w:hAnsi="宋体" w:cs="宋体" w:hint="eastAsia"/>
          <w:szCs w:val="21"/>
        </w:rPr>
        <w:t>委托代理人（被授权人）签字或盖章：日期：</w:t>
      </w:r>
    </w:p>
    <w:p w:rsidR="00BA791B" w:rsidRDefault="00FD385E">
      <w:pPr>
        <w:spacing w:line="400" w:lineRule="exact"/>
        <w:rPr>
          <w:rFonts w:ascii="宋体" w:hAnsi="宋体" w:cs="宋体"/>
          <w:szCs w:val="21"/>
        </w:rPr>
      </w:pPr>
      <w:r>
        <w:rPr>
          <w:rFonts w:ascii="宋体" w:hAnsi="宋体" w:cs="宋体" w:hint="eastAsia"/>
          <w:szCs w:val="21"/>
        </w:rPr>
        <w:t>职务：联系电话：</w:t>
      </w:r>
    </w:p>
    <w:p w:rsidR="00BA791B" w:rsidRDefault="00FD385E">
      <w:pPr>
        <w:spacing w:line="400" w:lineRule="exact"/>
        <w:rPr>
          <w:rFonts w:ascii="宋体" w:hAnsi="宋体" w:cs="宋体"/>
          <w:szCs w:val="21"/>
        </w:rPr>
      </w:pPr>
      <w:r>
        <w:rPr>
          <w:rFonts w:ascii="宋体" w:hAnsi="宋体" w:cs="宋体" w:hint="eastAsia"/>
          <w:szCs w:val="21"/>
        </w:rPr>
        <w:t>单位名称：地址：</w:t>
      </w:r>
    </w:p>
    <w:p w:rsidR="00BA791B" w:rsidRDefault="00FD385E">
      <w:pPr>
        <w:spacing w:line="400" w:lineRule="exact"/>
        <w:rPr>
          <w:rFonts w:ascii="宋体" w:hAnsi="宋体" w:cs="宋体"/>
          <w:szCs w:val="21"/>
        </w:rPr>
      </w:pPr>
      <w:r>
        <w:rPr>
          <w:rFonts w:ascii="宋体" w:hAnsi="宋体" w:cs="宋体" w:hint="eastAsia"/>
          <w:szCs w:val="21"/>
        </w:rPr>
        <w:t>身份证号码：</w:t>
      </w:r>
    </w:p>
    <w:p w:rsidR="00BA791B" w:rsidRDefault="00BA791B">
      <w:pPr>
        <w:spacing w:line="400" w:lineRule="exact"/>
        <w:rPr>
          <w:rFonts w:ascii="宋体" w:hAnsi="宋体" w:cs="宋体"/>
          <w:szCs w:val="21"/>
        </w:rPr>
      </w:pPr>
    </w:p>
    <w:p w:rsidR="00BA791B" w:rsidRDefault="00FD385E">
      <w:pPr>
        <w:spacing w:line="400" w:lineRule="exact"/>
        <w:rPr>
          <w:rFonts w:ascii="宋体" w:hAnsi="宋体" w:cs="宋体"/>
          <w:szCs w:val="21"/>
        </w:rPr>
      </w:pPr>
      <w:r>
        <w:rPr>
          <w:rFonts w:ascii="宋体" w:hAnsi="宋体" w:cs="宋体" w:hint="eastAsia"/>
          <w:szCs w:val="21"/>
        </w:rPr>
        <w:t>供应商公章：</w:t>
      </w:r>
    </w:p>
    <w:p w:rsidR="00BA791B" w:rsidRDefault="00FD385E">
      <w:pPr>
        <w:spacing w:line="400" w:lineRule="exact"/>
        <w:rPr>
          <w:rFonts w:ascii="宋体" w:hAnsi="宋体" w:cs="宋体"/>
          <w:szCs w:val="21"/>
        </w:rPr>
      </w:pPr>
      <w:r>
        <w:rPr>
          <w:rFonts w:ascii="宋体" w:hAnsi="宋体" w:cs="宋体" w:hint="eastAsia"/>
          <w:szCs w:val="21"/>
        </w:rPr>
        <w:t>地址：电话：</w:t>
      </w:r>
    </w:p>
    <w:p w:rsidR="00BA791B" w:rsidRDefault="00FD385E">
      <w:pPr>
        <w:spacing w:line="400" w:lineRule="exact"/>
        <w:rPr>
          <w:rFonts w:ascii="宋体" w:hAnsi="宋体" w:cs="宋体"/>
          <w:szCs w:val="21"/>
        </w:rPr>
      </w:pPr>
      <w:r>
        <w:rPr>
          <w:rFonts w:ascii="宋体" w:hAnsi="宋体" w:cs="宋体" w:hint="eastAsia"/>
          <w:szCs w:val="21"/>
        </w:rPr>
        <w:t>传真：邮编：</w:t>
      </w:r>
    </w:p>
    <w:p w:rsidR="00BA791B" w:rsidRDefault="00FD385E">
      <w:pPr>
        <w:spacing w:line="400" w:lineRule="exact"/>
        <w:rPr>
          <w:rFonts w:ascii="宋体" w:hAnsi="宋体" w:cs="宋体"/>
          <w:szCs w:val="21"/>
        </w:rPr>
      </w:pPr>
      <w:r>
        <w:rPr>
          <w:rFonts w:ascii="宋体" w:hAnsi="宋体" w:cs="宋体" w:hint="eastAsia"/>
          <w:szCs w:val="21"/>
        </w:rPr>
        <w:t>开户行：</w:t>
      </w:r>
    </w:p>
    <w:p w:rsidR="00BA791B" w:rsidRDefault="00FD385E">
      <w:pPr>
        <w:spacing w:line="400" w:lineRule="exact"/>
        <w:rPr>
          <w:rFonts w:ascii="宋体" w:hAnsi="宋体" w:cs="宋体"/>
          <w:szCs w:val="21"/>
        </w:rPr>
      </w:pPr>
      <w:r>
        <w:rPr>
          <w:rFonts w:ascii="宋体" w:hAnsi="宋体" w:cs="宋体" w:hint="eastAsia"/>
          <w:szCs w:val="21"/>
        </w:rPr>
        <w:t>账号：</w:t>
      </w:r>
    </w:p>
    <w:p w:rsidR="00BA791B" w:rsidRDefault="00BA791B">
      <w:pPr>
        <w:spacing w:line="400" w:lineRule="exact"/>
        <w:rPr>
          <w:rFonts w:ascii="宋体" w:hAnsi="宋体"/>
          <w:szCs w:val="21"/>
        </w:rPr>
      </w:pPr>
    </w:p>
    <w:p w:rsidR="00BA791B" w:rsidRDefault="00FD385E">
      <w:pPr>
        <w:spacing w:line="400" w:lineRule="exact"/>
        <w:rPr>
          <w:rFonts w:ascii="宋体" w:hAnsi="宋体"/>
          <w:szCs w:val="21"/>
        </w:rPr>
      </w:pPr>
      <w:r>
        <w:rPr>
          <w:rFonts w:ascii="宋体" w:hAnsi="宋体" w:hint="eastAsia"/>
          <w:szCs w:val="21"/>
        </w:rPr>
        <w:t>代理人身份证</w:t>
      </w:r>
    </w:p>
    <w:p w:rsidR="00BA791B" w:rsidRDefault="00FD385E">
      <w:pPr>
        <w:spacing w:line="360" w:lineRule="auto"/>
        <w:rPr>
          <w:rFonts w:ascii="宋体" w:hAnsi="宋体" w:cs="宋体"/>
          <w:sz w:val="24"/>
          <w:szCs w:val="24"/>
        </w:rPr>
      </w:pPr>
      <w:r>
        <w:rPr>
          <w:rFonts w:ascii="宋体" w:hAnsi="宋体" w:hint="eastAsia"/>
          <w:szCs w:val="21"/>
        </w:rPr>
        <w:t>（双面复印件）粘贴处</w:t>
      </w:r>
    </w:p>
    <w:p w:rsidR="00BA791B" w:rsidRDefault="00BA791B">
      <w:pPr>
        <w:spacing w:line="360" w:lineRule="auto"/>
        <w:rPr>
          <w:rFonts w:ascii="宋体" w:hAnsi="宋体" w:cs="宋体"/>
          <w:szCs w:val="21"/>
        </w:rPr>
      </w:pPr>
    </w:p>
    <w:p w:rsidR="00BA791B" w:rsidRDefault="00FD385E">
      <w:pPr>
        <w:spacing w:line="360" w:lineRule="auto"/>
        <w:rPr>
          <w:rFonts w:ascii="宋体" w:hAnsi="宋体" w:cs="宋体"/>
          <w:szCs w:val="21"/>
        </w:rPr>
      </w:pPr>
      <w:r>
        <w:rPr>
          <w:rFonts w:ascii="宋体" w:hAnsi="宋体" w:cs="宋体" w:hint="eastAsia"/>
          <w:szCs w:val="21"/>
        </w:rPr>
        <w:t>备注：</w:t>
      </w:r>
    </w:p>
    <w:p w:rsidR="00BA791B" w:rsidRDefault="00FD385E">
      <w:pPr>
        <w:spacing w:line="360" w:lineRule="auto"/>
        <w:rPr>
          <w:rFonts w:ascii="宋体" w:hAnsi="宋体" w:cs="宋体"/>
          <w:szCs w:val="21"/>
        </w:rPr>
      </w:pPr>
      <w:r>
        <w:rPr>
          <w:rFonts w:ascii="宋体" w:hAnsi="宋体" w:cs="宋体" w:hint="eastAsia"/>
          <w:szCs w:val="21"/>
        </w:rPr>
        <w:t>1、法定代表人参加谈判时，需携带本人身份证原件。</w:t>
      </w:r>
    </w:p>
    <w:p w:rsidR="00BA791B" w:rsidRDefault="00FD385E">
      <w:pPr>
        <w:rPr>
          <w:rFonts w:ascii="宋体" w:hAnsi="宋体" w:cs="宋体"/>
          <w:szCs w:val="21"/>
        </w:rPr>
      </w:pPr>
      <w:r>
        <w:rPr>
          <w:rFonts w:ascii="宋体" w:hAnsi="宋体" w:cs="宋体" w:hint="eastAsia"/>
          <w:szCs w:val="21"/>
        </w:rPr>
        <w:t>2、委托代理人参加谈判时，需携带授权委托书和本人身份证原件。</w:t>
      </w:r>
    </w:p>
    <w:p w:rsidR="00BA791B" w:rsidRDefault="00FD385E">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4.报价一览表</w:t>
      </w:r>
    </w:p>
    <w:p w:rsidR="00BA791B" w:rsidRDefault="00FD385E">
      <w:pPr>
        <w:jc w:val="center"/>
        <w:rPr>
          <w:rFonts w:ascii="宋体" w:hAnsi="宋体" w:cs="宋体"/>
          <w:b/>
          <w:color w:val="000000"/>
          <w:sz w:val="28"/>
          <w:szCs w:val="28"/>
        </w:rPr>
      </w:pPr>
      <w:r>
        <w:rPr>
          <w:rFonts w:ascii="宋体" w:hAnsi="宋体" w:cs="宋体" w:hint="eastAsia"/>
          <w:b/>
          <w:color w:val="000000"/>
          <w:sz w:val="28"/>
          <w:szCs w:val="28"/>
        </w:rPr>
        <w:t>报价一览表</w:t>
      </w:r>
    </w:p>
    <w:p w:rsidR="00BA791B" w:rsidRDefault="00FD385E">
      <w:pPr>
        <w:spacing w:line="500" w:lineRule="exact"/>
        <w:rPr>
          <w:rFonts w:ascii="宋体" w:hAnsi="宋体" w:cs="宋体"/>
          <w:b/>
          <w:color w:val="000000"/>
          <w:kern w:val="0"/>
          <w:szCs w:val="21"/>
        </w:rPr>
      </w:pPr>
      <w:r>
        <w:rPr>
          <w:rFonts w:ascii="宋体" w:hAnsi="宋体" w:cs="宋体" w:hint="eastAsia"/>
          <w:b/>
          <w:color w:val="000000"/>
          <w:kern w:val="0"/>
          <w:szCs w:val="21"/>
        </w:rPr>
        <w:t>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BA791B">
        <w:trPr>
          <w:trHeight w:val="459"/>
        </w:trPr>
        <w:tc>
          <w:tcPr>
            <w:tcW w:w="2093" w:type="dxa"/>
            <w:vAlign w:val="center"/>
          </w:tcPr>
          <w:p w:rsidR="00BA791B" w:rsidRDefault="00FD385E">
            <w:pPr>
              <w:jc w:val="center"/>
              <w:rPr>
                <w:rFonts w:ascii="宋体" w:hAnsi="宋体"/>
                <w:color w:val="000000"/>
                <w:szCs w:val="21"/>
              </w:rPr>
            </w:pPr>
            <w:r>
              <w:rPr>
                <w:rFonts w:ascii="宋体" w:hAnsi="宋体" w:hint="eastAsia"/>
                <w:color w:val="000000"/>
                <w:szCs w:val="21"/>
              </w:rPr>
              <w:t>项目名称</w:t>
            </w:r>
          </w:p>
        </w:tc>
        <w:tc>
          <w:tcPr>
            <w:tcW w:w="6662" w:type="dxa"/>
            <w:vAlign w:val="center"/>
          </w:tcPr>
          <w:p w:rsidR="00BA791B" w:rsidRDefault="00BA791B">
            <w:pPr>
              <w:widowControl/>
              <w:jc w:val="center"/>
              <w:rPr>
                <w:rFonts w:ascii="宋体" w:hAnsi="宋体"/>
                <w:color w:val="000000"/>
                <w:szCs w:val="21"/>
              </w:rPr>
            </w:pPr>
          </w:p>
        </w:tc>
      </w:tr>
      <w:tr w:rsidR="00BA791B">
        <w:trPr>
          <w:trHeight w:val="459"/>
        </w:trPr>
        <w:tc>
          <w:tcPr>
            <w:tcW w:w="2093" w:type="dxa"/>
            <w:vAlign w:val="center"/>
          </w:tcPr>
          <w:p w:rsidR="00BA791B" w:rsidRDefault="00FD385E">
            <w:pPr>
              <w:jc w:val="center"/>
              <w:rPr>
                <w:rFonts w:ascii="宋体" w:hAnsi="宋体"/>
                <w:color w:val="000000"/>
                <w:szCs w:val="21"/>
              </w:rPr>
            </w:pPr>
            <w:r>
              <w:rPr>
                <w:rFonts w:ascii="宋体" w:hAnsi="宋体" w:hint="eastAsia"/>
                <w:color w:val="000000"/>
                <w:szCs w:val="21"/>
              </w:rPr>
              <w:t>项目编号</w:t>
            </w:r>
          </w:p>
        </w:tc>
        <w:tc>
          <w:tcPr>
            <w:tcW w:w="6662" w:type="dxa"/>
            <w:vAlign w:val="center"/>
          </w:tcPr>
          <w:p w:rsidR="00BA791B" w:rsidRDefault="00BA791B">
            <w:pPr>
              <w:widowControl/>
              <w:jc w:val="center"/>
              <w:rPr>
                <w:rFonts w:ascii="宋体" w:hAnsi="宋体"/>
                <w:color w:val="000000"/>
                <w:szCs w:val="21"/>
              </w:rPr>
            </w:pPr>
          </w:p>
        </w:tc>
      </w:tr>
      <w:tr w:rsidR="00BA791B">
        <w:trPr>
          <w:cantSplit/>
          <w:trHeight w:val="453"/>
        </w:trPr>
        <w:tc>
          <w:tcPr>
            <w:tcW w:w="2093" w:type="dxa"/>
            <w:vAlign w:val="center"/>
          </w:tcPr>
          <w:p w:rsidR="00BA791B" w:rsidRDefault="00FD385E">
            <w:pPr>
              <w:jc w:val="center"/>
              <w:rPr>
                <w:rFonts w:ascii="宋体" w:hAnsi="宋体"/>
                <w:color w:val="000000"/>
                <w:szCs w:val="21"/>
              </w:rPr>
            </w:pPr>
            <w:r>
              <w:rPr>
                <w:rFonts w:ascii="宋体" w:hAnsi="宋体" w:hint="eastAsia"/>
                <w:szCs w:val="21"/>
              </w:rPr>
              <w:t>固定优惠</w:t>
            </w:r>
          </w:p>
        </w:tc>
        <w:tc>
          <w:tcPr>
            <w:tcW w:w="6662" w:type="dxa"/>
            <w:vAlign w:val="center"/>
          </w:tcPr>
          <w:p w:rsidR="00BA791B" w:rsidRDefault="00BA791B">
            <w:pPr>
              <w:widowControl/>
              <w:jc w:val="center"/>
              <w:rPr>
                <w:rFonts w:ascii="宋体" w:hAnsi="宋体"/>
                <w:color w:val="000000"/>
                <w:szCs w:val="21"/>
              </w:rPr>
            </w:pPr>
          </w:p>
        </w:tc>
      </w:tr>
    </w:tbl>
    <w:p w:rsidR="00BA791B" w:rsidRDefault="00FD385E">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BA791B" w:rsidRDefault="00FD385E">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BA791B" w:rsidRDefault="00FD385E">
      <w:pPr>
        <w:spacing w:line="360" w:lineRule="exact"/>
        <w:rPr>
          <w:rFonts w:ascii="宋体" w:hAnsi="宋体" w:cs="宋体"/>
          <w:color w:val="000000"/>
          <w:szCs w:val="21"/>
        </w:rPr>
      </w:pPr>
      <w:r>
        <w:rPr>
          <w:rFonts w:ascii="宋体" w:hAnsi="宋体" w:cs="宋体" w:hint="eastAsia"/>
          <w:color w:val="000000"/>
          <w:szCs w:val="21"/>
        </w:rPr>
        <w:t>日期：年月日</w:t>
      </w:r>
    </w:p>
    <w:p w:rsidR="00BA791B" w:rsidRDefault="00BA791B">
      <w:pPr>
        <w:rPr>
          <w:rFonts w:ascii="宋体" w:hAnsi="宋体" w:cs="宋体"/>
          <w:color w:val="000000"/>
          <w:sz w:val="24"/>
        </w:rPr>
      </w:pPr>
    </w:p>
    <w:p w:rsidR="00BA791B" w:rsidRDefault="00BA791B">
      <w:pPr>
        <w:spacing w:line="280" w:lineRule="exact"/>
        <w:ind w:right="420"/>
        <w:rPr>
          <w:rFonts w:ascii="宋体" w:hAnsi="宋体" w:cs="宋体"/>
          <w:color w:val="000000"/>
          <w:szCs w:val="21"/>
        </w:rPr>
      </w:pPr>
    </w:p>
    <w:p w:rsidR="00BA791B" w:rsidRDefault="00FD385E">
      <w:pPr>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hint="eastAsia"/>
          <w:b/>
          <w:sz w:val="28"/>
          <w:szCs w:val="28"/>
        </w:rPr>
        <w:t>.谈判</w:t>
      </w:r>
      <w:r>
        <w:rPr>
          <w:rFonts w:asciiTheme="minorEastAsia" w:eastAsiaTheme="minorEastAsia" w:hAnsiTheme="minorEastAsia"/>
          <w:b/>
          <w:sz w:val="28"/>
          <w:szCs w:val="28"/>
        </w:rPr>
        <w:t>分项报价</w:t>
      </w:r>
      <w:r>
        <w:rPr>
          <w:rFonts w:asciiTheme="minorEastAsia" w:eastAsiaTheme="minorEastAsia" w:hAnsiTheme="minorEastAsia" w:hint="eastAsia"/>
          <w:b/>
          <w:sz w:val="28"/>
          <w:szCs w:val="28"/>
        </w:rPr>
        <w:t>表</w:t>
      </w:r>
    </w:p>
    <w:p w:rsidR="00BA791B" w:rsidRDefault="00FD385E">
      <w:pPr>
        <w:spacing w:line="360" w:lineRule="auto"/>
        <w:jc w:val="center"/>
        <w:rPr>
          <w:rFonts w:ascii="宋体" w:hAnsi="宋体"/>
          <w:b/>
          <w:sz w:val="28"/>
          <w:szCs w:val="28"/>
        </w:rPr>
      </w:pPr>
      <w:r>
        <w:rPr>
          <w:rFonts w:ascii="宋体" w:hAnsi="宋体" w:hint="eastAsia"/>
          <w:b/>
          <w:sz w:val="28"/>
          <w:szCs w:val="28"/>
        </w:rPr>
        <w:t>谈判分项</w:t>
      </w:r>
      <w:r>
        <w:rPr>
          <w:rFonts w:ascii="宋体" w:hAnsi="宋体"/>
          <w:b/>
          <w:sz w:val="28"/>
          <w:szCs w:val="28"/>
        </w:rPr>
        <w:t>报价</w:t>
      </w:r>
      <w:r>
        <w:rPr>
          <w:rFonts w:ascii="宋体" w:hAnsi="宋体" w:hint="eastAsia"/>
          <w:b/>
          <w:sz w:val="28"/>
          <w:szCs w:val="28"/>
        </w:rPr>
        <w:t>表</w:t>
      </w:r>
    </w:p>
    <w:p w:rsidR="00BA791B" w:rsidRDefault="00FD385E">
      <w:pPr>
        <w:snapToGrid w:val="0"/>
        <w:spacing w:line="360" w:lineRule="auto"/>
        <w:rPr>
          <w:rFonts w:ascii="宋体" w:hAnsi="宋体"/>
          <w:szCs w:val="21"/>
        </w:rPr>
      </w:pPr>
      <w:r>
        <w:rPr>
          <w:rFonts w:ascii="宋体" w:hAnsi="宋体" w:hint="eastAsia"/>
          <w:szCs w:val="21"/>
        </w:rPr>
        <w:t>项目编号：</w:t>
      </w:r>
      <w:r>
        <w:rPr>
          <w:rFonts w:ascii="宋体" w:hAnsi="宋体" w:cs="宋体" w:hint="eastAsia"/>
          <w:szCs w:val="21"/>
        </w:rPr>
        <w:t> </w:t>
      </w:r>
    </w:p>
    <w:p w:rsidR="00BA791B" w:rsidRDefault="00BA791B">
      <w:pPr>
        <w:widowControl/>
        <w:snapToGrid w:val="0"/>
        <w:spacing w:line="360" w:lineRule="auto"/>
        <w:rPr>
          <w:rFonts w:ascii="宋体" w:hAnsi="宋体" w:cs="Arial"/>
          <w:kern w:val="0"/>
          <w:szCs w:val="21"/>
        </w:rPr>
      </w:pPr>
    </w:p>
    <w:p w:rsidR="00BA791B" w:rsidRDefault="00FD385E">
      <w:pPr>
        <w:widowControl/>
        <w:snapToGrid w:val="0"/>
        <w:spacing w:line="360" w:lineRule="auto"/>
        <w:jc w:val="center"/>
        <w:rPr>
          <w:rFonts w:ascii="宋体" w:hAnsi="宋体" w:cs="Arial"/>
          <w:kern w:val="0"/>
          <w:szCs w:val="21"/>
        </w:rPr>
      </w:pPr>
      <w:r>
        <w:rPr>
          <w:rFonts w:ascii="宋体" w:hAnsi="宋体" w:cs="Arial" w:hint="eastAsia"/>
          <w:b/>
          <w:kern w:val="0"/>
          <w:szCs w:val="21"/>
        </w:rPr>
        <w:t>按照第三章采购项目及技术要求附件</w:t>
      </w:r>
      <w:r>
        <w:rPr>
          <w:rFonts w:ascii="宋体" w:hAnsi="宋体" w:cs="Arial"/>
          <w:b/>
          <w:kern w:val="0"/>
          <w:szCs w:val="21"/>
        </w:rPr>
        <w:t>报价。</w:t>
      </w:r>
    </w:p>
    <w:p w:rsidR="00BA791B" w:rsidRDefault="00BA791B">
      <w:pPr>
        <w:widowControl/>
        <w:snapToGrid w:val="0"/>
        <w:spacing w:line="360" w:lineRule="auto"/>
        <w:rPr>
          <w:rFonts w:ascii="宋体" w:hAnsi="宋体" w:cs="Arial"/>
          <w:kern w:val="0"/>
          <w:szCs w:val="21"/>
        </w:rPr>
      </w:pPr>
    </w:p>
    <w:p w:rsidR="00BA791B" w:rsidRDefault="00BA791B">
      <w:pPr>
        <w:widowControl/>
        <w:snapToGrid w:val="0"/>
        <w:spacing w:line="360" w:lineRule="auto"/>
        <w:rPr>
          <w:rFonts w:ascii="宋体" w:hAnsi="宋体" w:cs="Arial"/>
          <w:kern w:val="0"/>
          <w:szCs w:val="21"/>
        </w:rPr>
      </w:pPr>
    </w:p>
    <w:p w:rsidR="00BA791B" w:rsidRDefault="00FD385E">
      <w:pPr>
        <w:widowControl/>
        <w:snapToGrid w:val="0"/>
        <w:spacing w:line="360" w:lineRule="auto"/>
        <w:rPr>
          <w:rFonts w:ascii="宋体" w:hAnsi="宋体" w:cs="Arial"/>
          <w:kern w:val="0"/>
          <w:szCs w:val="21"/>
        </w:rPr>
      </w:pPr>
      <w:r>
        <w:rPr>
          <w:rFonts w:ascii="宋体" w:hAnsi="宋体" w:cs="Arial" w:hint="eastAsia"/>
          <w:kern w:val="0"/>
          <w:szCs w:val="21"/>
        </w:rPr>
        <w:t>供应商名称（公章）：</w:t>
      </w:r>
    </w:p>
    <w:p w:rsidR="00BA791B" w:rsidRDefault="00FD385E">
      <w:pPr>
        <w:snapToGrid w:val="0"/>
        <w:spacing w:line="360" w:lineRule="auto"/>
        <w:rPr>
          <w:rFonts w:ascii="宋体" w:hAnsi="宋体"/>
          <w:szCs w:val="21"/>
        </w:rPr>
      </w:pPr>
      <w:r>
        <w:rPr>
          <w:rFonts w:ascii="宋体" w:hAnsi="宋体" w:hint="eastAsia"/>
          <w:szCs w:val="21"/>
        </w:rPr>
        <w:t>法定代表人或代理人（签字或盖章）：</w:t>
      </w:r>
    </w:p>
    <w:p w:rsidR="00BA791B" w:rsidRDefault="00FD385E">
      <w:pPr>
        <w:snapToGrid w:val="0"/>
        <w:spacing w:line="360" w:lineRule="auto"/>
        <w:rPr>
          <w:szCs w:val="21"/>
        </w:rPr>
      </w:pPr>
      <w:r>
        <w:rPr>
          <w:rFonts w:hint="eastAsia"/>
          <w:szCs w:val="21"/>
        </w:rPr>
        <w:t>表式参考，可根据项目情况自行调整</w:t>
      </w:r>
    </w:p>
    <w:p w:rsidR="00BA791B" w:rsidRDefault="00FD385E">
      <w:pPr>
        <w:rPr>
          <w:rFonts w:ascii="宋体" w:hAnsi="宋体" w:cs="宋体"/>
          <w:b/>
          <w:sz w:val="28"/>
          <w:szCs w:val="28"/>
        </w:rPr>
      </w:pPr>
      <w:r>
        <w:rPr>
          <w:rFonts w:ascii="宋体" w:hAnsi="宋体" w:cs="宋体"/>
          <w:b/>
          <w:sz w:val="28"/>
          <w:szCs w:val="28"/>
        </w:rPr>
        <w:br w:type="page"/>
      </w:r>
    </w:p>
    <w:p w:rsidR="00BA791B" w:rsidRDefault="00FD385E">
      <w:pPr>
        <w:rPr>
          <w:rFonts w:ascii="宋体" w:hAnsi="宋体" w:cs="宋体"/>
          <w:b/>
          <w:sz w:val="28"/>
          <w:szCs w:val="28"/>
        </w:rPr>
      </w:pPr>
      <w:r>
        <w:rPr>
          <w:rFonts w:ascii="宋体" w:hAnsi="宋体" w:cs="宋体"/>
          <w:b/>
          <w:sz w:val="28"/>
          <w:szCs w:val="28"/>
        </w:rPr>
        <w:lastRenderedPageBreak/>
        <w:t>6</w:t>
      </w:r>
      <w:r>
        <w:rPr>
          <w:rFonts w:ascii="宋体" w:hAnsi="宋体" w:cs="宋体" w:hint="eastAsia"/>
          <w:b/>
          <w:sz w:val="28"/>
          <w:szCs w:val="28"/>
        </w:rPr>
        <w:t>.偏离表</w:t>
      </w:r>
    </w:p>
    <w:p w:rsidR="00BA791B" w:rsidRDefault="00FD385E">
      <w:pPr>
        <w:jc w:val="center"/>
        <w:rPr>
          <w:rFonts w:ascii="宋体" w:hAnsi="宋体" w:cs="宋体"/>
          <w:b/>
          <w:sz w:val="28"/>
          <w:szCs w:val="28"/>
        </w:rPr>
      </w:pPr>
      <w:r>
        <w:rPr>
          <w:rFonts w:ascii="宋体" w:hAnsi="宋体" w:cs="宋体" w:hint="eastAsia"/>
          <w:b/>
          <w:sz w:val="28"/>
          <w:szCs w:val="28"/>
        </w:rPr>
        <w:t>偏离表</w:t>
      </w:r>
    </w:p>
    <w:p w:rsidR="00BA791B" w:rsidRDefault="00FD385E">
      <w:pPr>
        <w:ind w:firstLineChars="200" w:firstLine="420"/>
        <w:rPr>
          <w:rFonts w:ascii="宋体" w:hAnsi="宋体" w:cs="宋体"/>
          <w:szCs w:val="21"/>
        </w:rPr>
      </w:pPr>
      <w:r>
        <w:rPr>
          <w:rFonts w:ascii="宋体" w:hAnsi="宋体" w:cs="宋体" w:hint="eastAsia"/>
          <w:szCs w:val="21"/>
        </w:rPr>
        <w:t>供应商应对竞争性谈判文件中规定的商务及技术部分给予充分的考虑。为了评审的需要，供应商应将这些条款的异议逐条提出或根据以下要求的格式提出偏离。</w:t>
      </w:r>
    </w:p>
    <w:p w:rsidR="00BA791B" w:rsidRDefault="00FD385E">
      <w:pPr>
        <w:ind w:firstLineChars="200" w:firstLine="420"/>
        <w:rPr>
          <w:rFonts w:ascii="宋体" w:hAnsi="宋体" w:cs="宋体"/>
          <w:szCs w:val="21"/>
        </w:rPr>
      </w:pPr>
      <w:r>
        <w:rPr>
          <w:rFonts w:ascii="宋体" w:hAnsi="宋体" w:cs="宋体" w:hint="eastAsia"/>
          <w:szCs w:val="21"/>
        </w:rPr>
        <w:t>如无偏离，请在本页上写“无”，并附在谈判响应文件中。</w:t>
      </w:r>
    </w:p>
    <w:p w:rsidR="00BA791B" w:rsidRDefault="00FD385E">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BA791B">
        <w:trPr>
          <w:trHeight w:hRule="exact" w:val="510"/>
        </w:trPr>
        <w:tc>
          <w:tcPr>
            <w:tcW w:w="2132" w:type="dxa"/>
            <w:vAlign w:val="center"/>
          </w:tcPr>
          <w:p w:rsidR="00BA791B" w:rsidRDefault="00FD385E">
            <w:pPr>
              <w:rPr>
                <w:rFonts w:ascii="宋体" w:hAnsi="宋体" w:cs="宋体"/>
                <w:szCs w:val="21"/>
              </w:rPr>
            </w:pPr>
            <w:r>
              <w:rPr>
                <w:rFonts w:ascii="宋体" w:hAnsi="宋体" w:cs="宋体" w:hint="eastAsia"/>
                <w:szCs w:val="21"/>
              </w:rPr>
              <w:t>章节号</w:t>
            </w:r>
          </w:p>
        </w:tc>
        <w:tc>
          <w:tcPr>
            <w:tcW w:w="2132" w:type="dxa"/>
            <w:vAlign w:val="center"/>
          </w:tcPr>
          <w:p w:rsidR="00BA791B" w:rsidRDefault="00FD385E">
            <w:pPr>
              <w:rPr>
                <w:rFonts w:ascii="宋体" w:hAnsi="宋体" w:cs="宋体"/>
                <w:szCs w:val="21"/>
              </w:rPr>
            </w:pPr>
            <w:r>
              <w:rPr>
                <w:rFonts w:ascii="宋体" w:hAnsi="宋体" w:cs="宋体" w:hint="eastAsia"/>
                <w:szCs w:val="21"/>
              </w:rPr>
              <w:t>供应商的偏离</w:t>
            </w:r>
          </w:p>
        </w:tc>
        <w:tc>
          <w:tcPr>
            <w:tcW w:w="3044" w:type="dxa"/>
            <w:vAlign w:val="center"/>
          </w:tcPr>
          <w:p w:rsidR="00BA791B" w:rsidRDefault="00FD385E">
            <w:pPr>
              <w:rPr>
                <w:rFonts w:ascii="宋体" w:hAnsi="宋体" w:cs="宋体"/>
                <w:szCs w:val="21"/>
              </w:rPr>
            </w:pPr>
            <w:r>
              <w:rPr>
                <w:rFonts w:ascii="宋体" w:hAnsi="宋体" w:cs="宋体" w:hint="eastAsia"/>
                <w:szCs w:val="21"/>
              </w:rPr>
              <w:t>供应商偏离的理由</w:t>
            </w:r>
          </w:p>
        </w:tc>
        <w:tc>
          <w:tcPr>
            <w:tcW w:w="1440" w:type="dxa"/>
            <w:vAlign w:val="center"/>
          </w:tcPr>
          <w:p w:rsidR="00BA791B" w:rsidRDefault="00FD385E">
            <w:pPr>
              <w:rPr>
                <w:rFonts w:ascii="宋体" w:hAnsi="宋体" w:cs="宋体"/>
                <w:szCs w:val="21"/>
              </w:rPr>
            </w:pPr>
            <w:r>
              <w:rPr>
                <w:rFonts w:ascii="宋体" w:hAnsi="宋体" w:cs="宋体" w:hint="eastAsia"/>
                <w:szCs w:val="21"/>
              </w:rPr>
              <w:t>备注</w:t>
            </w:r>
          </w:p>
        </w:tc>
      </w:tr>
      <w:tr w:rsidR="00BA791B">
        <w:trPr>
          <w:trHeight w:hRule="exact" w:val="510"/>
        </w:trPr>
        <w:tc>
          <w:tcPr>
            <w:tcW w:w="2132" w:type="dxa"/>
          </w:tcPr>
          <w:p w:rsidR="00BA791B" w:rsidRDefault="00BA791B">
            <w:pPr>
              <w:rPr>
                <w:rFonts w:ascii="宋体" w:hAnsi="宋体" w:cs="宋体"/>
                <w:szCs w:val="21"/>
              </w:rPr>
            </w:pPr>
          </w:p>
        </w:tc>
        <w:tc>
          <w:tcPr>
            <w:tcW w:w="2132" w:type="dxa"/>
          </w:tcPr>
          <w:p w:rsidR="00BA791B" w:rsidRDefault="00BA791B">
            <w:pPr>
              <w:rPr>
                <w:rFonts w:ascii="宋体" w:hAnsi="宋体" w:cs="宋体"/>
                <w:szCs w:val="21"/>
              </w:rPr>
            </w:pPr>
          </w:p>
        </w:tc>
        <w:tc>
          <w:tcPr>
            <w:tcW w:w="3044" w:type="dxa"/>
          </w:tcPr>
          <w:p w:rsidR="00BA791B" w:rsidRDefault="00BA791B">
            <w:pPr>
              <w:rPr>
                <w:rFonts w:ascii="宋体" w:hAnsi="宋体" w:cs="宋体"/>
                <w:szCs w:val="21"/>
              </w:rPr>
            </w:pPr>
          </w:p>
        </w:tc>
        <w:tc>
          <w:tcPr>
            <w:tcW w:w="1440" w:type="dxa"/>
          </w:tcPr>
          <w:p w:rsidR="00BA791B" w:rsidRDefault="00BA791B">
            <w:pPr>
              <w:rPr>
                <w:rFonts w:ascii="宋体" w:hAnsi="宋体" w:cs="宋体"/>
                <w:szCs w:val="21"/>
              </w:rPr>
            </w:pPr>
          </w:p>
        </w:tc>
      </w:tr>
      <w:tr w:rsidR="00BA791B">
        <w:trPr>
          <w:trHeight w:hRule="exact" w:val="510"/>
        </w:trPr>
        <w:tc>
          <w:tcPr>
            <w:tcW w:w="2132" w:type="dxa"/>
          </w:tcPr>
          <w:p w:rsidR="00BA791B" w:rsidRDefault="00BA791B">
            <w:pPr>
              <w:rPr>
                <w:rFonts w:ascii="宋体" w:hAnsi="宋体" w:cs="宋体"/>
                <w:szCs w:val="21"/>
              </w:rPr>
            </w:pPr>
          </w:p>
        </w:tc>
        <w:tc>
          <w:tcPr>
            <w:tcW w:w="2132" w:type="dxa"/>
          </w:tcPr>
          <w:p w:rsidR="00BA791B" w:rsidRDefault="00BA791B">
            <w:pPr>
              <w:rPr>
                <w:rFonts w:ascii="宋体" w:hAnsi="宋体" w:cs="宋体"/>
                <w:szCs w:val="21"/>
              </w:rPr>
            </w:pPr>
          </w:p>
        </w:tc>
        <w:tc>
          <w:tcPr>
            <w:tcW w:w="3044" w:type="dxa"/>
          </w:tcPr>
          <w:p w:rsidR="00BA791B" w:rsidRDefault="00BA791B">
            <w:pPr>
              <w:rPr>
                <w:rFonts w:ascii="宋体" w:hAnsi="宋体" w:cs="宋体"/>
                <w:szCs w:val="21"/>
              </w:rPr>
            </w:pPr>
          </w:p>
        </w:tc>
        <w:tc>
          <w:tcPr>
            <w:tcW w:w="1440" w:type="dxa"/>
          </w:tcPr>
          <w:p w:rsidR="00BA791B" w:rsidRDefault="00BA791B">
            <w:pPr>
              <w:rPr>
                <w:rFonts w:ascii="宋体" w:hAnsi="宋体" w:cs="宋体"/>
                <w:szCs w:val="21"/>
              </w:rPr>
            </w:pPr>
          </w:p>
        </w:tc>
      </w:tr>
      <w:tr w:rsidR="00BA791B">
        <w:trPr>
          <w:trHeight w:hRule="exact" w:val="510"/>
        </w:trPr>
        <w:tc>
          <w:tcPr>
            <w:tcW w:w="2132" w:type="dxa"/>
          </w:tcPr>
          <w:p w:rsidR="00BA791B" w:rsidRDefault="00BA791B">
            <w:pPr>
              <w:rPr>
                <w:rFonts w:ascii="宋体" w:hAnsi="宋体" w:cs="宋体"/>
                <w:szCs w:val="21"/>
              </w:rPr>
            </w:pPr>
          </w:p>
        </w:tc>
        <w:tc>
          <w:tcPr>
            <w:tcW w:w="2132" w:type="dxa"/>
          </w:tcPr>
          <w:p w:rsidR="00BA791B" w:rsidRDefault="00BA791B">
            <w:pPr>
              <w:rPr>
                <w:rFonts w:ascii="宋体" w:hAnsi="宋体" w:cs="宋体"/>
                <w:szCs w:val="21"/>
              </w:rPr>
            </w:pPr>
          </w:p>
        </w:tc>
        <w:tc>
          <w:tcPr>
            <w:tcW w:w="3044" w:type="dxa"/>
          </w:tcPr>
          <w:p w:rsidR="00BA791B" w:rsidRDefault="00BA791B">
            <w:pPr>
              <w:rPr>
                <w:rFonts w:ascii="宋体" w:hAnsi="宋体" w:cs="宋体"/>
                <w:szCs w:val="21"/>
              </w:rPr>
            </w:pPr>
          </w:p>
        </w:tc>
        <w:tc>
          <w:tcPr>
            <w:tcW w:w="1440" w:type="dxa"/>
          </w:tcPr>
          <w:p w:rsidR="00BA791B" w:rsidRDefault="00BA791B">
            <w:pPr>
              <w:rPr>
                <w:rFonts w:ascii="宋体" w:hAnsi="宋体" w:cs="宋体"/>
                <w:szCs w:val="21"/>
              </w:rPr>
            </w:pPr>
          </w:p>
        </w:tc>
      </w:tr>
    </w:tbl>
    <w:p w:rsidR="00BA791B" w:rsidRDefault="00FD385E">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BA791B" w:rsidRDefault="00FD385E">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BA791B" w:rsidRDefault="00FD385E">
      <w:pPr>
        <w:spacing w:line="360" w:lineRule="exact"/>
        <w:rPr>
          <w:rFonts w:ascii="宋体" w:hAnsi="宋体" w:cs="宋体"/>
          <w:color w:val="000000"/>
          <w:szCs w:val="21"/>
        </w:rPr>
      </w:pPr>
      <w:r>
        <w:rPr>
          <w:rFonts w:ascii="宋体" w:hAnsi="宋体" w:cs="宋体" w:hint="eastAsia"/>
          <w:color w:val="000000"/>
          <w:szCs w:val="21"/>
        </w:rPr>
        <w:t>日期：年月日</w:t>
      </w:r>
    </w:p>
    <w:p w:rsidR="00BA791B" w:rsidRDefault="00BA791B">
      <w:pPr>
        <w:pStyle w:val="a5"/>
        <w:overflowPunct w:val="0"/>
        <w:spacing w:line="500" w:lineRule="exact"/>
        <w:ind w:firstLine="0"/>
        <w:rPr>
          <w:rFonts w:hAnsi="宋体" w:cs="宋体"/>
          <w:b/>
          <w:sz w:val="28"/>
          <w:szCs w:val="28"/>
        </w:rPr>
      </w:pPr>
    </w:p>
    <w:p w:rsidR="00BA791B" w:rsidRDefault="00FD385E">
      <w:pPr>
        <w:pStyle w:val="a5"/>
        <w:overflowPunct w:val="0"/>
        <w:spacing w:line="500" w:lineRule="exact"/>
        <w:ind w:firstLine="0"/>
        <w:rPr>
          <w:rFonts w:hAnsi="宋体" w:cs="宋体"/>
          <w:b/>
          <w:bCs/>
          <w:sz w:val="28"/>
          <w:szCs w:val="28"/>
        </w:rPr>
      </w:pPr>
      <w:r>
        <w:rPr>
          <w:rFonts w:hAnsi="宋体" w:cs="宋体"/>
          <w:b/>
          <w:bCs/>
          <w:sz w:val="28"/>
          <w:szCs w:val="28"/>
        </w:rPr>
        <w:t>7</w:t>
      </w:r>
      <w:r>
        <w:rPr>
          <w:rFonts w:hAnsi="宋体" w:cs="宋体" w:hint="eastAsia"/>
          <w:b/>
          <w:bCs/>
          <w:sz w:val="28"/>
          <w:szCs w:val="28"/>
        </w:rPr>
        <w:t>.质保</w:t>
      </w:r>
      <w:r>
        <w:rPr>
          <w:rFonts w:hAnsi="宋体" w:cs="宋体"/>
          <w:b/>
          <w:bCs/>
          <w:sz w:val="28"/>
          <w:szCs w:val="28"/>
        </w:rPr>
        <w:t>及售后</w:t>
      </w:r>
      <w:r>
        <w:rPr>
          <w:rFonts w:hAnsi="宋体" w:cs="宋体" w:hint="eastAsia"/>
          <w:b/>
          <w:bCs/>
          <w:sz w:val="28"/>
          <w:szCs w:val="28"/>
        </w:rPr>
        <w:t>服务承诺书</w:t>
      </w:r>
    </w:p>
    <w:p w:rsidR="00BA791B" w:rsidRDefault="00BA791B">
      <w:pPr>
        <w:pStyle w:val="1"/>
        <w:tabs>
          <w:tab w:val="left" w:pos="432"/>
        </w:tabs>
        <w:spacing w:line="480" w:lineRule="exact"/>
        <w:rPr>
          <w:rFonts w:ascii="宋体" w:hAnsi="宋体" w:cs="宋体"/>
          <w:b w:val="0"/>
          <w:bCs/>
          <w:szCs w:val="32"/>
        </w:rPr>
      </w:pPr>
    </w:p>
    <w:p w:rsidR="00BA791B" w:rsidRDefault="00FD385E">
      <w:pPr>
        <w:jc w:val="center"/>
        <w:rPr>
          <w:b/>
          <w:sz w:val="28"/>
          <w:szCs w:val="28"/>
        </w:rPr>
      </w:pPr>
      <w:r>
        <w:rPr>
          <w:rFonts w:hint="eastAsia"/>
          <w:b/>
          <w:sz w:val="28"/>
          <w:szCs w:val="28"/>
        </w:rPr>
        <w:t>质保</w:t>
      </w:r>
      <w:r>
        <w:rPr>
          <w:b/>
          <w:sz w:val="28"/>
          <w:szCs w:val="28"/>
        </w:rPr>
        <w:t>及售后</w:t>
      </w:r>
      <w:r>
        <w:rPr>
          <w:rFonts w:hint="eastAsia"/>
          <w:b/>
          <w:sz w:val="28"/>
          <w:szCs w:val="28"/>
        </w:rPr>
        <w:t>服务承诺书</w:t>
      </w:r>
    </w:p>
    <w:p w:rsidR="00BA791B" w:rsidRDefault="00BA791B">
      <w:pPr>
        <w:spacing w:line="360" w:lineRule="auto"/>
        <w:rPr>
          <w:rFonts w:ascii="宋体" w:hAnsi="宋体" w:cs="宋体"/>
          <w:sz w:val="24"/>
          <w:szCs w:val="24"/>
        </w:rPr>
      </w:pPr>
    </w:p>
    <w:p w:rsidR="00BA791B" w:rsidRDefault="00FD385E">
      <w:pPr>
        <w:spacing w:line="360" w:lineRule="auto"/>
        <w:rPr>
          <w:rFonts w:ascii="宋体" w:hAnsi="宋体" w:cs="宋体"/>
          <w:sz w:val="24"/>
          <w:szCs w:val="24"/>
        </w:rPr>
      </w:pPr>
      <w:r>
        <w:rPr>
          <w:rFonts w:ascii="宋体" w:hAnsi="宋体" w:cs="宋体" w:hint="eastAsia"/>
          <w:sz w:val="24"/>
          <w:szCs w:val="24"/>
        </w:rPr>
        <w:t>服务承诺如下：</w:t>
      </w:r>
    </w:p>
    <w:p w:rsidR="00BA791B" w:rsidRDefault="00FD385E">
      <w:pPr>
        <w:spacing w:line="360" w:lineRule="auto"/>
        <w:ind w:firstLineChars="250" w:firstLine="600"/>
        <w:rPr>
          <w:rFonts w:ascii="宋体" w:hAnsi="宋体" w:cs="宋体"/>
          <w:sz w:val="24"/>
          <w:szCs w:val="24"/>
        </w:rPr>
      </w:pPr>
      <w:r>
        <w:rPr>
          <w:rFonts w:ascii="宋体" w:hAnsi="宋体" w:cs="宋体"/>
          <w:sz w:val="24"/>
          <w:szCs w:val="24"/>
        </w:rPr>
        <w:t>1</w:t>
      </w:r>
      <w:r>
        <w:rPr>
          <w:rFonts w:ascii="宋体" w:hAnsi="宋体" w:cs="宋体" w:hint="eastAsia"/>
          <w:sz w:val="24"/>
          <w:szCs w:val="24"/>
        </w:rPr>
        <w:t>、成交后</w:t>
      </w:r>
      <w:r>
        <w:rPr>
          <w:rFonts w:ascii="宋体" w:hAnsi="宋体" w:cs="宋体"/>
          <w:sz w:val="24"/>
          <w:szCs w:val="24"/>
        </w:rPr>
        <w:t>计价</w:t>
      </w:r>
      <w:r>
        <w:rPr>
          <w:rFonts w:ascii="宋体" w:hAnsi="宋体" w:cs="宋体" w:hint="eastAsia"/>
          <w:sz w:val="24"/>
          <w:szCs w:val="24"/>
        </w:rPr>
        <w:t>办法</w:t>
      </w:r>
      <w:r>
        <w:rPr>
          <w:rFonts w:ascii="宋体" w:hAnsi="宋体" w:cs="宋体"/>
          <w:sz w:val="24"/>
          <w:szCs w:val="24"/>
        </w:rPr>
        <w:t>不</w:t>
      </w:r>
      <w:r>
        <w:rPr>
          <w:rFonts w:ascii="宋体" w:hAnsi="宋体" w:cs="宋体" w:hint="eastAsia"/>
          <w:sz w:val="24"/>
          <w:szCs w:val="24"/>
        </w:rPr>
        <w:t>随供应数量变动而调整。采购人</w:t>
      </w:r>
      <w:r>
        <w:rPr>
          <w:rFonts w:ascii="宋体" w:hAnsi="宋体" w:cs="宋体"/>
          <w:sz w:val="24"/>
          <w:szCs w:val="24"/>
        </w:rPr>
        <w:t>根据在建工程的需要决定是否选用</w:t>
      </w:r>
      <w:r>
        <w:rPr>
          <w:rFonts w:ascii="宋体" w:hAnsi="宋体" w:cs="宋体" w:hint="eastAsia"/>
          <w:sz w:val="24"/>
          <w:szCs w:val="24"/>
        </w:rPr>
        <w:t>成交</w:t>
      </w:r>
      <w:r>
        <w:rPr>
          <w:rFonts w:ascii="宋体" w:hAnsi="宋体" w:cs="宋体"/>
          <w:sz w:val="24"/>
          <w:szCs w:val="24"/>
        </w:rPr>
        <w:t>产品</w:t>
      </w:r>
      <w:r>
        <w:rPr>
          <w:rFonts w:ascii="宋体" w:hAnsi="宋体" w:cs="宋体" w:hint="eastAsia"/>
          <w:sz w:val="24"/>
          <w:szCs w:val="24"/>
        </w:rPr>
        <w:t>及根据成交供应商</w:t>
      </w:r>
      <w:r>
        <w:rPr>
          <w:rFonts w:ascii="宋体" w:hAnsi="宋体" w:cs="宋体"/>
          <w:sz w:val="24"/>
          <w:szCs w:val="24"/>
        </w:rPr>
        <w:t>的供货质量、</w:t>
      </w:r>
      <w:r>
        <w:rPr>
          <w:rFonts w:ascii="宋体" w:hAnsi="宋体" w:cs="宋体" w:hint="eastAsia"/>
          <w:sz w:val="24"/>
          <w:szCs w:val="24"/>
        </w:rPr>
        <w:t>服务</w:t>
      </w:r>
      <w:r>
        <w:rPr>
          <w:rFonts w:ascii="宋体" w:hAnsi="宋体" w:cs="宋体"/>
          <w:sz w:val="24"/>
          <w:szCs w:val="24"/>
        </w:rPr>
        <w:t>及配合</w:t>
      </w:r>
      <w:r>
        <w:rPr>
          <w:rFonts w:ascii="宋体" w:hAnsi="宋体" w:cs="宋体" w:hint="eastAsia"/>
          <w:sz w:val="24"/>
          <w:szCs w:val="24"/>
        </w:rPr>
        <w:t>等</w:t>
      </w:r>
      <w:r>
        <w:rPr>
          <w:rFonts w:ascii="宋体" w:hAnsi="宋体" w:cs="宋体"/>
          <w:sz w:val="24"/>
          <w:szCs w:val="24"/>
        </w:rPr>
        <w:t>情况，</w:t>
      </w:r>
      <w:r>
        <w:rPr>
          <w:rFonts w:ascii="宋体" w:hAnsi="宋体" w:cs="宋体" w:hint="eastAsia"/>
          <w:sz w:val="24"/>
          <w:szCs w:val="24"/>
        </w:rPr>
        <w:t>调整</w:t>
      </w:r>
      <w:r>
        <w:rPr>
          <w:rFonts w:ascii="宋体" w:hAnsi="宋体" w:cs="宋体"/>
          <w:sz w:val="24"/>
          <w:szCs w:val="24"/>
        </w:rPr>
        <w:t>供货点或供货量</w:t>
      </w:r>
      <w:r>
        <w:rPr>
          <w:rFonts w:ascii="宋体" w:hAnsi="宋体" w:cs="宋体" w:hint="eastAsia"/>
          <w:sz w:val="24"/>
          <w:szCs w:val="24"/>
        </w:rPr>
        <w:t>无异议。</w:t>
      </w:r>
    </w:p>
    <w:p w:rsidR="00BA791B" w:rsidRDefault="00BA791B">
      <w:pPr>
        <w:spacing w:line="360" w:lineRule="auto"/>
        <w:ind w:firstLineChars="250" w:firstLine="600"/>
        <w:rPr>
          <w:rFonts w:ascii="宋体" w:hAnsi="宋体" w:cs="宋体"/>
          <w:sz w:val="24"/>
          <w:szCs w:val="24"/>
        </w:rPr>
      </w:pPr>
    </w:p>
    <w:p w:rsidR="00BA791B" w:rsidRDefault="00BA791B">
      <w:pPr>
        <w:spacing w:line="360" w:lineRule="auto"/>
        <w:rPr>
          <w:rFonts w:ascii="宋体" w:hAnsi="宋体" w:cs="宋体"/>
          <w:sz w:val="24"/>
          <w:szCs w:val="24"/>
        </w:rPr>
      </w:pPr>
    </w:p>
    <w:p w:rsidR="00BA791B" w:rsidRDefault="00FD385E">
      <w:pPr>
        <w:spacing w:line="360" w:lineRule="auto"/>
        <w:rPr>
          <w:rFonts w:ascii="宋体" w:hAnsi="宋体" w:cs="宋体"/>
          <w:sz w:val="24"/>
          <w:szCs w:val="24"/>
        </w:rPr>
      </w:pPr>
      <w:r>
        <w:rPr>
          <w:rFonts w:ascii="宋体" w:hAnsi="宋体" w:cs="宋体" w:hint="eastAsia"/>
          <w:sz w:val="24"/>
          <w:szCs w:val="24"/>
        </w:rPr>
        <w:t>质</w:t>
      </w:r>
      <w:proofErr w:type="gramStart"/>
      <w:r>
        <w:rPr>
          <w:rFonts w:ascii="宋体" w:hAnsi="宋体" w:cs="宋体" w:hint="eastAsia"/>
          <w:sz w:val="24"/>
          <w:szCs w:val="24"/>
        </w:rPr>
        <w:t>保</w:t>
      </w:r>
      <w:r>
        <w:rPr>
          <w:rFonts w:ascii="宋体" w:hAnsi="宋体" w:cs="宋体"/>
          <w:sz w:val="24"/>
          <w:szCs w:val="24"/>
        </w:rPr>
        <w:t>承诺</w:t>
      </w:r>
      <w:proofErr w:type="gramEnd"/>
      <w:r>
        <w:rPr>
          <w:rFonts w:ascii="宋体" w:hAnsi="宋体" w:cs="宋体"/>
          <w:sz w:val="24"/>
          <w:szCs w:val="24"/>
        </w:rPr>
        <w:t>如下：</w:t>
      </w:r>
    </w:p>
    <w:p w:rsidR="00BA791B" w:rsidRDefault="00BA791B">
      <w:pPr>
        <w:spacing w:line="360" w:lineRule="auto"/>
        <w:rPr>
          <w:rFonts w:ascii="宋体" w:hAnsi="宋体" w:cs="宋体"/>
          <w:sz w:val="24"/>
          <w:szCs w:val="24"/>
        </w:rPr>
      </w:pPr>
    </w:p>
    <w:p w:rsidR="00BA791B" w:rsidRDefault="00BA791B">
      <w:pPr>
        <w:spacing w:line="360" w:lineRule="auto"/>
        <w:rPr>
          <w:rFonts w:ascii="宋体" w:hAnsi="宋体" w:cs="宋体"/>
          <w:sz w:val="24"/>
          <w:szCs w:val="24"/>
        </w:rPr>
      </w:pPr>
    </w:p>
    <w:p w:rsidR="00BA791B" w:rsidRDefault="00FD385E">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BA791B" w:rsidRDefault="00FD385E">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BA791B" w:rsidRDefault="00FD385E">
      <w:pPr>
        <w:spacing w:line="360" w:lineRule="exact"/>
        <w:rPr>
          <w:rFonts w:ascii="宋体" w:hAnsi="宋体" w:cs="宋体"/>
          <w:color w:val="000000"/>
          <w:szCs w:val="21"/>
        </w:rPr>
      </w:pPr>
      <w:r>
        <w:rPr>
          <w:rFonts w:ascii="宋体" w:hAnsi="宋体" w:cs="宋体" w:hint="eastAsia"/>
          <w:color w:val="000000"/>
          <w:szCs w:val="21"/>
        </w:rPr>
        <w:t>日期：年月日</w:t>
      </w:r>
    </w:p>
    <w:p w:rsidR="00BA791B" w:rsidRDefault="00BA791B">
      <w:pPr>
        <w:rPr>
          <w:rFonts w:ascii="宋体" w:hAnsi="宋体" w:cs="宋体"/>
          <w:sz w:val="24"/>
          <w:szCs w:val="24"/>
        </w:rPr>
      </w:pPr>
    </w:p>
    <w:p w:rsidR="00BA791B" w:rsidRDefault="00FD385E">
      <w:pPr>
        <w:pStyle w:val="1"/>
      </w:pPr>
      <w:bookmarkStart w:id="11" w:name="_Toc17536931"/>
      <w:r>
        <w:rPr>
          <w:rFonts w:hint="eastAsia"/>
        </w:rPr>
        <w:lastRenderedPageBreak/>
        <w:t>友情提醒</w:t>
      </w:r>
      <w:bookmarkEnd w:id="11"/>
    </w:p>
    <w:p w:rsidR="00BA791B" w:rsidRDefault="00FD385E">
      <w:pPr>
        <w:spacing w:line="420" w:lineRule="exact"/>
        <w:rPr>
          <w:rFonts w:ascii="宋体" w:hAnsi="宋体" w:cs="宋体"/>
          <w:sz w:val="24"/>
          <w:szCs w:val="24"/>
        </w:rPr>
      </w:pPr>
      <w:r>
        <w:rPr>
          <w:rFonts w:ascii="宋体" w:hAnsi="宋体" w:cs="宋体" w:hint="eastAsia"/>
          <w:sz w:val="24"/>
          <w:szCs w:val="24"/>
        </w:rPr>
        <w:t>各供应商：</w:t>
      </w:r>
    </w:p>
    <w:p w:rsidR="00BA791B" w:rsidRDefault="00FD385E">
      <w:pPr>
        <w:spacing w:line="480" w:lineRule="exact"/>
        <w:ind w:firstLineChars="200" w:firstLine="480"/>
        <w:rPr>
          <w:rFonts w:ascii="宋体" w:hAnsi="宋体" w:cs="宋体"/>
          <w:sz w:val="24"/>
          <w:szCs w:val="24"/>
        </w:rPr>
      </w:pPr>
      <w:r>
        <w:rPr>
          <w:rFonts w:ascii="宋体" w:hAnsi="宋体" w:cs="宋体" w:hint="eastAsia"/>
          <w:sz w:val="24"/>
          <w:szCs w:val="24"/>
        </w:rPr>
        <w:t>您好！</w:t>
      </w:r>
    </w:p>
    <w:p w:rsidR="00BA791B" w:rsidRDefault="00FD385E">
      <w:pPr>
        <w:spacing w:line="480" w:lineRule="exact"/>
        <w:ind w:firstLineChars="200" w:firstLine="480"/>
        <w:rPr>
          <w:rFonts w:ascii="宋体" w:hAnsi="宋体" w:cs="宋体"/>
          <w:sz w:val="24"/>
          <w:szCs w:val="24"/>
        </w:rPr>
      </w:pPr>
      <w:r>
        <w:rPr>
          <w:rFonts w:ascii="宋体" w:hAnsi="宋体" w:cs="宋体" w:hint="eastAsia"/>
          <w:sz w:val="24"/>
          <w:szCs w:val="24"/>
        </w:rPr>
        <w:t>为了提高贵单位谈判</w:t>
      </w:r>
      <w:r>
        <w:rPr>
          <w:rFonts w:ascii="宋体" w:hAnsi="宋体" w:cs="宋体"/>
          <w:sz w:val="24"/>
          <w:szCs w:val="24"/>
        </w:rPr>
        <w:t>响应文件的</w:t>
      </w:r>
      <w:r>
        <w:rPr>
          <w:rFonts w:ascii="宋体" w:hAnsi="宋体" w:cs="宋体" w:hint="eastAsia"/>
          <w:sz w:val="24"/>
          <w:szCs w:val="24"/>
        </w:rPr>
        <w:t>有效性，减少不必要的无效响应，</w:t>
      </w:r>
      <w:proofErr w:type="gramStart"/>
      <w:r>
        <w:rPr>
          <w:rFonts w:ascii="宋体" w:hAnsi="宋体" w:cs="宋体" w:hint="eastAsia"/>
          <w:sz w:val="24"/>
          <w:szCs w:val="24"/>
        </w:rPr>
        <w:t>特</w:t>
      </w:r>
      <w:proofErr w:type="gramEnd"/>
      <w:r>
        <w:rPr>
          <w:rFonts w:ascii="宋体" w:hAnsi="宋体" w:cs="宋体" w:hint="eastAsia"/>
          <w:sz w:val="24"/>
          <w:szCs w:val="24"/>
        </w:rPr>
        <w:t>友情提醒注意以下几点：</w:t>
      </w:r>
    </w:p>
    <w:p w:rsidR="00BA791B" w:rsidRDefault="00FD385E">
      <w:pPr>
        <w:spacing w:line="480" w:lineRule="exact"/>
        <w:ind w:firstLineChars="200" w:firstLine="480"/>
        <w:rPr>
          <w:rFonts w:ascii="宋体" w:hAnsi="宋体" w:cs="宋体"/>
          <w:sz w:val="24"/>
          <w:szCs w:val="24"/>
        </w:rPr>
      </w:pPr>
      <w:r>
        <w:rPr>
          <w:rFonts w:ascii="宋体" w:hAnsi="宋体" w:cs="宋体" w:hint="eastAsia"/>
          <w:sz w:val="24"/>
          <w:szCs w:val="24"/>
        </w:rPr>
        <w:t>1.请谨记竞争性谈判文件上表述的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谈判时间和地点</w:t>
      </w:r>
      <w:r>
        <w:rPr>
          <w:rFonts w:ascii="宋体" w:hAnsi="宋体" w:cs="宋体" w:hint="eastAsia"/>
          <w:sz w:val="24"/>
          <w:szCs w:val="24"/>
        </w:rPr>
        <w:t>，迟到的将一律不能进入开标室。</w:t>
      </w:r>
    </w:p>
    <w:p w:rsidR="00BA791B" w:rsidRDefault="00FD385E">
      <w:pPr>
        <w:spacing w:line="480" w:lineRule="exact"/>
        <w:ind w:firstLineChars="200" w:firstLine="480"/>
        <w:rPr>
          <w:rFonts w:ascii="宋体" w:hAnsi="宋体" w:cs="宋体"/>
          <w:sz w:val="24"/>
          <w:szCs w:val="24"/>
        </w:rPr>
      </w:pPr>
      <w:r>
        <w:rPr>
          <w:rFonts w:ascii="宋体" w:hAnsi="宋体" w:cs="宋体" w:hint="eastAsia"/>
          <w:sz w:val="24"/>
          <w:szCs w:val="24"/>
        </w:rPr>
        <w:t>2.谈判保证金一定要从</w:t>
      </w:r>
      <w:r>
        <w:rPr>
          <w:rFonts w:ascii="宋体" w:hAnsi="宋体" w:cs="宋体" w:hint="eastAsia"/>
          <w:b/>
          <w:sz w:val="24"/>
          <w:szCs w:val="24"/>
        </w:rPr>
        <w:t>供应商账户</w:t>
      </w:r>
      <w:r>
        <w:rPr>
          <w:rFonts w:ascii="宋体" w:hAnsi="宋体" w:cs="宋体" w:hint="eastAsia"/>
          <w:sz w:val="24"/>
          <w:szCs w:val="24"/>
        </w:rPr>
        <w:t>按竞争性谈判文件规定的</w:t>
      </w:r>
      <w:r>
        <w:rPr>
          <w:rFonts w:ascii="宋体" w:hAnsi="宋体" w:cs="宋体" w:hint="eastAsia"/>
          <w:b/>
          <w:sz w:val="24"/>
          <w:szCs w:val="24"/>
        </w:rPr>
        <w:t>方式和</w:t>
      </w:r>
      <w:proofErr w:type="gramStart"/>
      <w:r>
        <w:rPr>
          <w:rFonts w:ascii="宋体" w:hAnsi="宋体" w:cs="宋体" w:hint="eastAsia"/>
          <w:b/>
          <w:sz w:val="24"/>
          <w:szCs w:val="24"/>
        </w:rPr>
        <w:t>时间</w:t>
      </w:r>
      <w:r>
        <w:rPr>
          <w:rFonts w:ascii="宋体" w:hAnsi="宋体" w:cs="宋体" w:hint="eastAsia"/>
          <w:sz w:val="24"/>
          <w:szCs w:val="24"/>
        </w:rPr>
        <w:t>缴至</w:t>
      </w:r>
      <w:r>
        <w:rPr>
          <w:rFonts w:ascii="宋体" w:hAnsi="宋体" w:cs="宋体" w:hint="eastAsia"/>
          <w:b/>
          <w:sz w:val="24"/>
          <w:szCs w:val="24"/>
        </w:rPr>
        <w:t>指定</w:t>
      </w:r>
      <w:proofErr w:type="gramEnd"/>
      <w:r>
        <w:rPr>
          <w:rFonts w:ascii="宋体" w:hAnsi="宋体" w:cs="宋体" w:hint="eastAsia"/>
          <w:b/>
          <w:sz w:val="24"/>
          <w:szCs w:val="24"/>
        </w:rPr>
        <w:t>账户并到账</w:t>
      </w:r>
      <w:r>
        <w:rPr>
          <w:rFonts w:ascii="宋体" w:hAnsi="宋体" w:cs="宋体" w:hint="eastAsia"/>
          <w:sz w:val="24"/>
          <w:szCs w:val="24"/>
        </w:rPr>
        <w:t>，拒绝以其它方式缴纳，禁止第三方代缴保证金。</w:t>
      </w:r>
    </w:p>
    <w:p w:rsidR="00BA791B" w:rsidRDefault="00FD385E">
      <w:pPr>
        <w:spacing w:line="48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谈判响应文件</w:t>
      </w:r>
      <w:r>
        <w:rPr>
          <w:rFonts w:ascii="宋体" w:hAnsi="宋体" w:cs="宋体" w:hint="eastAsia"/>
          <w:b/>
          <w:sz w:val="24"/>
          <w:szCs w:val="24"/>
        </w:rPr>
        <w:t>正本和副本应当密封，电子光盘</w:t>
      </w:r>
      <w:r>
        <w:rPr>
          <w:rFonts w:ascii="宋体" w:hAnsi="宋体" w:cs="宋体"/>
          <w:b/>
          <w:sz w:val="24"/>
          <w:szCs w:val="24"/>
        </w:rPr>
        <w:t>应当</w:t>
      </w:r>
      <w:r>
        <w:rPr>
          <w:rFonts w:ascii="宋体" w:hAnsi="宋体" w:cs="宋体" w:hint="eastAsia"/>
          <w:b/>
          <w:sz w:val="24"/>
          <w:szCs w:val="24"/>
        </w:rPr>
        <w:t>单独密封，</w:t>
      </w:r>
      <w:r>
        <w:rPr>
          <w:rFonts w:ascii="宋体" w:hAnsi="宋体" w:cs="宋体" w:hint="eastAsia"/>
          <w:sz w:val="24"/>
          <w:szCs w:val="24"/>
        </w:rPr>
        <w:t>并在封袋上加盖</w:t>
      </w:r>
      <w:r>
        <w:rPr>
          <w:rFonts w:ascii="宋体" w:hAnsi="宋体" w:cs="宋体" w:hint="eastAsia"/>
          <w:b/>
          <w:sz w:val="24"/>
          <w:szCs w:val="24"/>
        </w:rPr>
        <w:t>供应商公章</w:t>
      </w:r>
      <w:r>
        <w:rPr>
          <w:rFonts w:ascii="宋体" w:hAnsi="宋体" w:cs="宋体" w:hint="eastAsia"/>
          <w:sz w:val="24"/>
          <w:szCs w:val="24"/>
        </w:rPr>
        <w:t>。</w:t>
      </w:r>
    </w:p>
    <w:p w:rsidR="00BA791B" w:rsidRDefault="00FD385E">
      <w:pPr>
        <w:spacing w:line="480" w:lineRule="exact"/>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谈判</w:t>
      </w:r>
      <w:r>
        <w:rPr>
          <w:rFonts w:hint="eastAsia"/>
          <w:sz w:val="24"/>
          <w:szCs w:val="24"/>
        </w:rPr>
        <w:t>响应文件中的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w:t>
      </w:r>
      <w:proofErr w:type="gramStart"/>
      <w:r>
        <w:rPr>
          <w:rFonts w:ascii="宋体" w:hAnsi="宋体" w:cs="宋体" w:hint="eastAsia"/>
          <w:sz w:val="24"/>
          <w:szCs w:val="24"/>
        </w:rPr>
        <w:t>至谈判</w:t>
      </w:r>
      <w:proofErr w:type="gramEnd"/>
      <w:r>
        <w:rPr>
          <w:rFonts w:ascii="宋体" w:hAnsi="宋体" w:cs="宋体"/>
          <w:sz w:val="24"/>
          <w:szCs w:val="24"/>
        </w:rPr>
        <w:t>现场备查</w:t>
      </w:r>
      <w:r>
        <w:rPr>
          <w:rFonts w:ascii="宋体" w:hAnsi="宋体" w:cs="宋体" w:hint="eastAsia"/>
          <w:sz w:val="24"/>
          <w:szCs w:val="24"/>
        </w:rPr>
        <w:t>或核查。</w:t>
      </w:r>
    </w:p>
    <w:p w:rsidR="00BA791B" w:rsidRDefault="00FD385E">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w:t>
      </w:r>
      <w:proofErr w:type="gramStart"/>
      <w:r>
        <w:rPr>
          <w:rFonts w:ascii="宋体" w:hAnsi="宋体" w:cs="宋体" w:hint="eastAsia"/>
          <w:sz w:val="24"/>
          <w:szCs w:val="24"/>
        </w:rPr>
        <w:t>请严格</w:t>
      </w:r>
      <w:proofErr w:type="gramEnd"/>
      <w:r>
        <w:rPr>
          <w:rFonts w:ascii="宋体" w:hAnsi="宋体" w:cs="宋体" w:hint="eastAsia"/>
          <w:sz w:val="24"/>
          <w:szCs w:val="24"/>
        </w:rPr>
        <w:t>按竞争性谈判文件要求提供，同时注意</w:t>
      </w:r>
      <w:r>
        <w:rPr>
          <w:rFonts w:ascii="宋体" w:hAnsi="宋体" w:cs="宋体" w:hint="eastAsia"/>
          <w:b/>
          <w:sz w:val="24"/>
          <w:szCs w:val="24"/>
        </w:rPr>
        <w:t>密封、隐蔽</w:t>
      </w:r>
      <w:r>
        <w:rPr>
          <w:rFonts w:ascii="宋体" w:hAnsi="宋体" w:cs="宋体" w:hint="eastAsia"/>
          <w:sz w:val="24"/>
          <w:szCs w:val="24"/>
        </w:rPr>
        <w:t>标签的相关要求。</w:t>
      </w:r>
    </w:p>
    <w:p w:rsidR="00BA791B" w:rsidRDefault="00FD385E">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.因竞争性谈判文件文字表述有限，</w:t>
      </w:r>
      <w:proofErr w:type="gramStart"/>
      <w:r>
        <w:rPr>
          <w:rFonts w:ascii="宋体" w:hAnsi="宋体" w:cs="宋体" w:hint="eastAsia"/>
          <w:sz w:val="24"/>
          <w:szCs w:val="24"/>
        </w:rPr>
        <w:t>鼓励您</w:t>
      </w:r>
      <w:r>
        <w:rPr>
          <w:rFonts w:ascii="宋体" w:hAnsi="宋体" w:cs="宋体" w:hint="eastAsia"/>
          <w:b/>
          <w:sz w:val="24"/>
          <w:szCs w:val="24"/>
        </w:rPr>
        <w:t>现场</w:t>
      </w:r>
      <w:proofErr w:type="gramEnd"/>
      <w:r>
        <w:rPr>
          <w:rFonts w:ascii="宋体" w:hAnsi="宋体" w:cs="宋体" w:hint="eastAsia"/>
          <w:b/>
          <w:sz w:val="24"/>
          <w:szCs w:val="24"/>
        </w:rPr>
        <w:t>踏勘</w:t>
      </w:r>
      <w:r>
        <w:rPr>
          <w:rFonts w:ascii="宋体" w:hAnsi="宋体" w:cs="宋体" w:hint="eastAsia"/>
          <w:sz w:val="24"/>
          <w:szCs w:val="24"/>
        </w:rPr>
        <w:t>，可以在谈判前充分了解现场环境、工程进度和质量要求等信息，为贵单位有针对性的制作谈判响应文件积累充分的原始资料。</w:t>
      </w:r>
    </w:p>
    <w:p w:rsidR="00BA791B" w:rsidRDefault="00FD385E">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的，超过限价一律视为无效</w:t>
      </w:r>
      <w:r>
        <w:rPr>
          <w:rFonts w:ascii="宋体" w:hAnsi="宋体" w:cs="宋体"/>
          <w:sz w:val="24"/>
          <w:szCs w:val="24"/>
        </w:rPr>
        <w:t>响应</w:t>
      </w:r>
      <w:r>
        <w:rPr>
          <w:rFonts w:ascii="宋体" w:hAnsi="宋体" w:cs="宋体" w:hint="eastAsia"/>
          <w:sz w:val="24"/>
          <w:szCs w:val="24"/>
        </w:rPr>
        <w:t>。</w:t>
      </w:r>
    </w:p>
    <w:p w:rsidR="00BA791B" w:rsidRDefault="00FD385E">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审阅竞争性谈判文件,特别是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。如有疑问，请按竞争性谈判文件要求进行</w:t>
      </w:r>
      <w:proofErr w:type="gramStart"/>
      <w:r>
        <w:rPr>
          <w:rFonts w:ascii="宋体" w:hAnsi="宋体" w:cs="宋体" w:hint="eastAsia"/>
          <w:sz w:val="24"/>
          <w:szCs w:val="24"/>
        </w:rPr>
        <w:t>询疑</w:t>
      </w:r>
      <w:proofErr w:type="gramEnd"/>
      <w:r>
        <w:rPr>
          <w:rFonts w:ascii="宋体" w:hAnsi="宋体" w:cs="宋体" w:hint="eastAsia"/>
          <w:sz w:val="24"/>
          <w:szCs w:val="24"/>
        </w:rPr>
        <w:t>。</w:t>
      </w:r>
    </w:p>
    <w:p w:rsidR="00BA791B" w:rsidRDefault="00BA791B">
      <w:pPr>
        <w:spacing w:line="480" w:lineRule="exact"/>
        <w:ind w:firstLineChars="200" w:firstLine="480"/>
        <w:rPr>
          <w:rFonts w:ascii="宋体" w:hAnsi="宋体" w:cs="宋体"/>
          <w:sz w:val="24"/>
          <w:szCs w:val="24"/>
        </w:rPr>
      </w:pPr>
    </w:p>
    <w:p w:rsidR="00BA791B" w:rsidRDefault="00FD385E">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。电话：0519-</w:t>
      </w:r>
      <w:proofErr w:type="gramStart"/>
      <w:r>
        <w:rPr>
          <w:rFonts w:ascii="宋体" w:hAnsi="宋体" w:cs="宋体" w:hint="eastAsia"/>
          <w:sz w:val="24"/>
          <w:szCs w:val="24"/>
        </w:rPr>
        <w:t>81580101  0519</w:t>
      </w:r>
      <w:proofErr w:type="gramEnd"/>
      <w:r>
        <w:rPr>
          <w:rFonts w:ascii="宋体" w:hAnsi="宋体" w:cs="宋体" w:hint="eastAsia"/>
          <w:sz w:val="24"/>
          <w:szCs w:val="24"/>
        </w:rPr>
        <w:t>-81581212</w:t>
      </w:r>
    </w:p>
    <w:p w:rsidR="00BA791B" w:rsidRDefault="00FD385E">
      <w:pPr>
        <w:spacing w:line="480" w:lineRule="exact"/>
        <w:ind w:firstLineChars="200" w:firstLine="480"/>
        <w:rPr>
          <w:rFonts w:ascii="宋体" w:hAnsi="宋体" w:cs="宋体"/>
          <w:sz w:val="24"/>
          <w:szCs w:val="24"/>
        </w:rPr>
      </w:pPr>
      <w:proofErr w:type="gramStart"/>
      <w:r>
        <w:rPr>
          <w:rFonts w:ascii="宋体" w:hAnsi="宋体" w:cs="宋体" w:hint="eastAsia"/>
          <w:sz w:val="24"/>
          <w:szCs w:val="24"/>
        </w:rPr>
        <w:t>最后祝贵单位</w:t>
      </w:r>
      <w:proofErr w:type="gramEnd"/>
      <w:r>
        <w:rPr>
          <w:rFonts w:ascii="宋体" w:hAnsi="宋体" w:cs="宋体" w:hint="eastAsia"/>
          <w:sz w:val="24"/>
          <w:szCs w:val="24"/>
        </w:rPr>
        <w:t>投标成功！</w:t>
      </w:r>
    </w:p>
    <w:p w:rsidR="00BA791B" w:rsidRDefault="00BA791B">
      <w:pPr>
        <w:rPr>
          <w:rFonts w:ascii="宋体" w:hAnsi="宋体" w:cs="宋体"/>
          <w:sz w:val="24"/>
          <w:szCs w:val="24"/>
        </w:rPr>
      </w:pPr>
    </w:p>
    <w:p w:rsidR="00BA791B" w:rsidRDefault="00FD385E">
      <w:pPr>
        <w:spacing w:line="360" w:lineRule="auto"/>
        <w:jc w:val="center"/>
        <w:rPr>
          <w:rFonts w:ascii="宋体" w:hAnsi="宋体" w:cs="宋体"/>
          <w:bCs/>
          <w:sz w:val="24"/>
        </w:rPr>
      </w:pPr>
      <w:r>
        <w:rPr>
          <w:rFonts w:ascii="宋体" w:hAnsi="宋体" w:cs="宋体" w:hint="eastAsia"/>
          <w:bCs/>
          <w:sz w:val="24"/>
        </w:rPr>
        <w:t>本竞争性谈判文件的最终解释权归常州市城</w:t>
      </w:r>
      <w:proofErr w:type="gramStart"/>
      <w:r>
        <w:rPr>
          <w:rFonts w:ascii="宋体" w:hAnsi="宋体" w:cs="宋体" w:hint="eastAsia"/>
          <w:bCs/>
          <w:sz w:val="24"/>
        </w:rPr>
        <w:t>投建设</w:t>
      </w:r>
      <w:proofErr w:type="gramEnd"/>
      <w:r>
        <w:rPr>
          <w:rFonts w:ascii="宋体" w:hAnsi="宋体" w:cs="宋体" w:hint="eastAsia"/>
          <w:bCs/>
          <w:sz w:val="24"/>
        </w:rPr>
        <w:t>工程招标有限公司所有。</w:t>
      </w:r>
    </w:p>
    <w:p w:rsidR="00BA791B" w:rsidRDefault="00FD385E">
      <w:pPr>
        <w:jc w:val="center"/>
        <w:rPr>
          <w:rFonts w:ascii="宋体" w:hAnsi="宋体" w:cs="宋体"/>
          <w:sz w:val="24"/>
          <w:szCs w:val="24"/>
        </w:rPr>
      </w:pPr>
      <w:r>
        <w:rPr>
          <w:rFonts w:ascii="宋体" w:hAnsi="宋体" w:cs="宋体" w:hint="eastAsia"/>
          <w:b/>
          <w:sz w:val="32"/>
        </w:rPr>
        <w:t>（全文完）</w:t>
      </w:r>
    </w:p>
    <w:p w:rsidR="00BA791B" w:rsidRDefault="00BA791B"/>
    <w:sectPr w:rsidR="00BA791B">
      <w:headerReference w:type="even" r:id="rId12"/>
      <w:headerReference w:type="default" r:id="rId13"/>
      <w:footerReference w:type="even" r:id="rId14"/>
      <w:footerReference w:type="default" r:id="rId15"/>
      <w:headerReference w:type="first" r:id="rId16"/>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EB6" w:rsidRDefault="00517EB6">
      <w:r>
        <w:separator/>
      </w:r>
    </w:p>
  </w:endnote>
  <w:endnote w:type="continuationSeparator" w:id="0">
    <w:p w:rsidR="00517EB6" w:rsidRDefault="00517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EB8" w:rsidRDefault="009D6EB8">
    <w:pPr>
      <w:pStyle w:val="ad"/>
      <w:ind w:right="360" w:firstLine="360"/>
      <w:jc w:val="center"/>
    </w:pPr>
    <w:r>
      <w:pict>
        <v:shapetype id="_x0000_t202" coordsize="21600,21600" o:spt="202" path="m,l,21600r21600,l21600,xe">
          <v:stroke joinstyle="miter"/>
          <v:path gradientshapeok="t" o:connecttype="rect"/>
        </v:shapetype>
        <v:shape id="文本框 7" o:spid="_x0000_s2050" type="#_x0000_t202" style="position:absolute;left:0;text-align:left;margin-left:0;margin-top:0;width:2in;height:2in;z-index:251656192;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8gQQntQEAAEsDAAAOAAAAAAAAAAAAAAAAAC4CAABkcnMvZTJvRG9jLnhtbFBL&#10;AQItABQABgAIAAAAIQAMSvDu1gAAAAUBAAAPAAAAAAAAAAAAAAAAAA8EAABkcnMvZG93bnJldi54&#10;bWxQSwUGAAAAAAQABADzAAAAEgUAAAAA&#10;" filled="f" stroked="f">
          <v:textbox style="mso-fit-shape-to-text:t" inset="0,0,0,0">
            <w:txbxContent>
              <w:p w:rsidR="009D6EB8" w:rsidRDefault="009D6EB8">
                <w:pPr>
                  <w:pStyle w:val="ad"/>
                  <w:ind w:right="360" w:firstLine="360"/>
                  <w:jc w:val="center"/>
                </w:pPr>
                <w:r>
                  <w:rPr>
                    <w:rFonts w:ascii="仿宋_GB2312" w:eastAsia="仿宋_GB2312" w:hAnsi="宋体" w:hint="eastAsia"/>
                    <w:szCs w:val="21"/>
                  </w:rPr>
                  <w:t>第</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52694B">
                  <w:rPr>
                    <w:rFonts w:ascii="仿宋_GB2312" w:eastAsia="仿宋_GB2312" w:hAnsi="宋体"/>
                    <w:noProof/>
                    <w:szCs w:val="21"/>
                  </w:rPr>
                  <w:t>14</w:t>
                </w:r>
                <w:r>
                  <w:rPr>
                    <w:rFonts w:ascii="仿宋_GB2312" w:eastAsia="仿宋_GB2312" w:hAnsi="宋体" w:hint="eastAsia"/>
                    <w:szCs w:val="21"/>
                  </w:rPr>
                  <w:fldChar w:fldCharType="end"/>
                </w:r>
                <w:proofErr w:type="gramStart"/>
                <w:r>
                  <w:rPr>
                    <w:rFonts w:ascii="仿宋_GB2312" w:eastAsia="仿宋_GB2312" w:hAnsi="宋体" w:hint="eastAsia"/>
                    <w:szCs w:val="21"/>
                  </w:rPr>
                  <w:t>页共</w:t>
                </w:r>
                <w:proofErr w:type="gramEnd"/>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52694B">
                  <w:rPr>
                    <w:rFonts w:ascii="仿宋_GB2312" w:eastAsia="仿宋_GB2312" w:hAnsi="宋体"/>
                    <w:noProof/>
                    <w:szCs w:val="21"/>
                  </w:rPr>
                  <w:t>34</w:t>
                </w:r>
                <w:r>
                  <w:rPr>
                    <w:rFonts w:ascii="仿宋_GB2312" w:eastAsia="仿宋_GB2312" w:hAnsi="宋体" w:hint="eastAsia"/>
                    <w:szCs w:val="21"/>
                  </w:rPr>
                  <w:fldChar w:fldCharType="end"/>
                </w:r>
                <w:r>
                  <w:rPr>
                    <w:rFonts w:ascii="仿宋_GB2312" w:eastAsia="仿宋_GB2312" w:hAnsi="宋体" w:hint="eastAsia"/>
                    <w:szCs w:val="21"/>
                  </w:rPr>
                  <w:t>页</w:t>
                </w:r>
              </w:p>
            </w:txbxContent>
          </v:textbox>
          <w10:wrap anchorx="margin"/>
        </v:shape>
      </w:pict>
    </w:r>
  </w:p>
  <w:p w:rsidR="009D6EB8" w:rsidRDefault="009D6EB8">
    <w:pPr>
      <w:pStyle w:val="ad"/>
      <w:tabs>
        <w:tab w:val="clear" w:pos="8307"/>
        <w:tab w:val="right" w:pos="8306"/>
      </w:tabs>
      <w:jc w:val="center"/>
      <w:rPr>
        <w:rFonts w:ascii="楷体_GB2312" w:hAnsi="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EB8" w:rsidRDefault="009D6EB8">
    <w:pPr>
      <w:pStyle w:val="ad"/>
      <w:framePr w:wrap="around" w:vAnchor="text" w:hAnchor="margin" w:xAlign="outside" w:y="1"/>
      <w:rPr>
        <w:rStyle w:val="14"/>
      </w:rPr>
    </w:pPr>
    <w:r>
      <w:fldChar w:fldCharType="begin"/>
    </w:r>
    <w:r>
      <w:rPr>
        <w:rStyle w:val="14"/>
      </w:rPr>
      <w:instrText xml:space="preserve">PAGE  </w:instrText>
    </w:r>
    <w:r>
      <w:fldChar w:fldCharType="end"/>
    </w:r>
  </w:p>
  <w:p w:rsidR="009D6EB8" w:rsidRDefault="009D6EB8">
    <w:pPr>
      <w:pStyle w:val="ad"/>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EB8" w:rsidRDefault="009D6EB8">
    <w:pPr>
      <w:pStyle w:val="ad"/>
      <w:ind w:right="360" w:firstLine="360"/>
      <w:jc w:val="center"/>
      <w:rPr>
        <w:rFonts w:ascii="仿宋_GB2312" w:eastAsia="仿宋_GB2312" w:hAnsi="宋体"/>
      </w:rPr>
    </w:pPr>
    <w:r>
      <w:pict>
        <v:shapetype id="_x0000_t202" coordsize="21600,21600" o:spt="202" path="m,l,21600r21600,l21600,xe">
          <v:stroke joinstyle="miter"/>
          <v:path gradientshapeok="t" o:connecttype="rect"/>
        </v:shapetype>
        <v:shape id="文本框 8" o:spid="_x0000_s2049" type="#_x0000_t202" style="position:absolute;left:0;text-align:left;margin-left:0;margin-top:0;width:127.5pt;height:16.45pt;z-index:251658240;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" filled="f" stroked="f">
          <v:textbox inset="0,0,0,0">
            <w:txbxContent>
              <w:p w:rsidR="009D6EB8" w:rsidRDefault="009D6EB8">
                <w:pPr>
                  <w:pStyle w:val="ad"/>
                  <w:ind w:right="360" w:firstLine="360"/>
                  <w:jc w:val="center"/>
                </w:pPr>
                <w:r>
                  <w:rPr>
                    <w:rFonts w:ascii="仿宋_GB2312" w:eastAsia="仿宋_GB2312" w:hAnsi="宋体" w:hint="eastAsia"/>
                    <w:szCs w:val="21"/>
                  </w:rPr>
                  <w:t>第</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52694B">
                  <w:rPr>
                    <w:rFonts w:ascii="仿宋_GB2312" w:eastAsia="仿宋_GB2312" w:hAnsi="宋体"/>
                    <w:noProof/>
                    <w:szCs w:val="21"/>
                  </w:rPr>
                  <w:t>21</w:t>
                </w:r>
                <w:r>
                  <w:rPr>
                    <w:rFonts w:ascii="仿宋_GB2312" w:eastAsia="仿宋_GB2312" w:hAnsi="宋体" w:hint="eastAsia"/>
                    <w:szCs w:val="21"/>
                  </w:rPr>
                  <w:fldChar w:fldCharType="end"/>
                </w:r>
                <w:proofErr w:type="gramStart"/>
                <w:r>
                  <w:rPr>
                    <w:rFonts w:ascii="仿宋_GB2312" w:eastAsia="仿宋_GB2312" w:hAnsi="宋体" w:hint="eastAsia"/>
                    <w:szCs w:val="21"/>
                  </w:rPr>
                  <w:t>页共</w:t>
                </w:r>
                <w:proofErr w:type="gramEnd"/>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52694B">
                  <w:rPr>
                    <w:rFonts w:ascii="仿宋_GB2312" w:eastAsia="仿宋_GB2312" w:hAnsi="宋体"/>
                    <w:noProof/>
                    <w:szCs w:val="21"/>
                  </w:rPr>
                  <w:t>34</w:t>
                </w:r>
                <w:r>
                  <w:rPr>
                    <w:rFonts w:ascii="仿宋_GB2312" w:eastAsia="仿宋_GB2312" w:hAnsi="宋体" w:hint="eastAsia"/>
                    <w:szCs w:val="21"/>
                  </w:rPr>
                  <w:fldChar w:fldCharType="end"/>
                </w:r>
                <w:r>
                  <w:rPr>
                    <w:rFonts w:ascii="仿宋_GB2312" w:eastAsia="仿宋_GB2312" w:hAnsi="宋体" w:hint="eastAsia"/>
                    <w:szCs w:val="21"/>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EB6" w:rsidRDefault="00517EB6">
      <w:r>
        <w:separator/>
      </w:r>
    </w:p>
  </w:footnote>
  <w:footnote w:type="continuationSeparator" w:id="0">
    <w:p w:rsidR="00517EB6" w:rsidRDefault="00517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EB8" w:rsidRDefault="009D6EB8">
    <w:pPr>
      <w:pStyle w:val="ae"/>
      <w:jc w:val="right"/>
    </w:pPr>
    <w:r>
      <w:rPr>
        <w:noProof/>
      </w:rPr>
      <w:drawing>
        <wp:anchor distT="0" distB="0" distL="114300" distR="114300" simplePos="0" relativeHeight="251655168" behindDoc="1" locked="0" layoutInCell="0" allowOverlap="1">
          <wp:simplePos x="0" y="0"/>
          <wp:positionH relativeFrom="margin">
            <wp:posOffset>-61595</wp:posOffset>
          </wp:positionH>
          <wp:positionV relativeFrom="margin">
            <wp:posOffset>1711325</wp:posOffset>
          </wp:positionV>
          <wp:extent cx="5401310" cy="5401310"/>
          <wp:effectExtent l="0" t="0" r="8890" b="8890"/>
          <wp:wrapNone/>
          <wp:docPr id="2"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常州市</w:t>
    </w:r>
    <w:r>
      <w:t>城</w:t>
    </w:r>
    <w:proofErr w:type="gramStart"/>
    <w:r>
      <w:t>投建设</w:t>
    </w:r>
    <w:proofErr w:type="gramEnd"/>
    <w:r>
      <w:t>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EB8" w:rsidRDefault="009D6EB8">
    <w:pPr>
      <w:pStyle w:val="ae"/>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EB8" w:rsidRDefault="009D6EB8">
    <w:pPr>
      <w:pStyle w:val="ae"/>
      <w:jc w:val="right"/>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8"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w:t>
    </w:r>
    <w:proofErr w:type="gramStart"/>
    <w:r>
      <w:t>投建设</w:t>
    </w:r>
    <w:proofErr w:type="gramEnd"/>
    <w:r>
      <w:t>工程招标有限公司</w:t>
    </w:r>
    <w:r>
      <w:rPr>
        <w:rFonts w:hint="eastAsia"/>
      </w:rPr>
      <w:t>竞争性谈判</w:t>
    </w:r>
    <w: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EB8" w:rsidRDefault="009D6EB8">
    <w:pPr>
      <w:pStyle w:val="ae"/>
    </w:pPr>
    <w:r>
      <w:rPr>
        <w:noProof/>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5401310" cy="5401310"/>
          <wp:effectExtent l="0" t="0" r="8890" b="8890"/>
          <wp:wrapNone/>
          <wp:docPr id="5"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54D1F"/>
    <w:multiLevelType w:val="multilevel"/>
    <w:tmpl w:val="31554D1F"/>
    <w:lvl w:ilvl="0">
      <w:start w:val="1"/>
      <w:numFmt w:val="ideographEnclosedCircle"/>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365F1BD1"/>
    <w:multiLevelType w:val="multilevel"/>
    <w:tmpl w:val="365F1BD1"/>
    <w:lvl w:ilvl="0">
      <w:start w:val="2"/>
      <w:numFmt w:val="ideographEnclosedCircle"/>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
  <w:rsids>
    <w:rsidRoot w:val="00E937CE"/>
    <w:rsid w:val="0000020E"/>
    <w:rsid w:val="0000087D"/>
    <w:rsid w:val="00003C5B"/>
    <w:rsid w:val="00014697"/>
    <w:rsid w:val="00015726"/>
    <w:rsid w:val="00015F9B"/>
    <w:rsid w:val="00021A28"/>
    <w:rsid w:val="00022736"/>
    <w:rsid w:val="00025AD8"/>
    <w:rsid w:val="00026E93"/>
    <w:rsid w:val="00027113"/>
    <w:rsid w:val="00031352"/>
    <w:rsid w:val="00031D9E"/>
    <w:rsid w:val="000362E2"/>
    <w:rsid w:val="00037D0C"/>
    <w:rsid w:val="00037EE5"/>
    <w:rsid w:val="000400AF"/>
    <w:rsid w:val="0004366D"/>
    <w:rsid w:val="00052763"/>
    <w:rsid w:val="0005295F"/>
    <w:rsid w:val="0005783A"/>
    <w:rsid w:val="0006059F"/>
    <w:rsid w:val="000625A9"/>
    <w:rsid w:val="00062B13"/>
    <w:rsid w:val="000633F2"/>
    <w:rsid w:val="00064468"/>
    <w:rsid w:val="00067E21"/>
    <w:rsid w:val="00074403"/>
    <w:rsid w:val="000773BD"/>
    <w:rsid w:val="00080BEF"/>
    <w:rsid w:val="00082FBD"/>
    <w:rsid w:val="00086C88"/>
    <w:rsid w:val="00091073"/>
    <w:rsid w:val="00094B97"/>
    <w:rsid w:val="00096808"/>
    <w:rsid w:val="000A46C6"/>
    <w:rsid w:val="000A6106"/>
    <w:rsid w:val="000A7D63"/>
    <w:rsid w:val="000B0A33"/>
    <w:rsid w:val="000B6F7C"/>
    <w:rsid w:val="000C1B33"/>
    <w:rsid w:val="000C26E3"/>
    <w:rsid w:val="000C6694"/>
    <w:rsid w:val="000D1196"/>
    <w:rsid w:val="000D25CF"/>
    <w:rsid w:val="000D290A"/>
    <w:rsid w:val="000D3694"/>
    <w:rsid w:val="000D3930"/>
    <w:rsid w:val="000D7DF9"/>
    <w:rsid w:val="000E08DF"/>
    <w:rsid w:val="000E17FF"/>
    <w:rsid w:val="000E1FCD"/>
    <w:rsid w:val="000E4B87"/>
    <w:rsid w:val="000E4EF7"/>
    <w:rsid w:val="000F5B78"/>
    <w:rsid w:val="000F75F5"/>
    <w:rsid w:val="0010064D"/>
    <w:rsid w:val="0011051D"/>
    <w:rsid w:val="00110C86"/>
    <w:rsid w:val="001118F3"/>
    <w:rsid w:val="001122B3"/>
    <w:rsid w:val="00113BC7"/>
    <w:rsid w:val="00121D1D"/>
    <w:rsid w:val="001220BB"/>
    <w:rsid w:val="001260CA"/>
    <w:rsid w:val="00132A3C"/>
    <w:rsid w:val="00134A1D"/>
    <w:rsid w:val="00141D6F"/>
    <w:rsid w:val="00143E7F"/>
    <w:rsid w:val="00154203"/>
    <w:rsid w:val="00156C59"/>
    <w:rsid w:val="00165E1D"/>
    <w:rsid w:val="00166978"/>
    <w:rsid w:val="001673E7"/>
    <w:rsid w:val="00167974"/>
    <w:rsid w:val="00167E08"/>
    <w:rsid w:val="00171A88"/>
    <w:rsid w:val="001722AE"/>
    <w:rsid w:val="00172903"/>
    <w:rsid w:val="00172EAC"/>
    <w:rsid w:val="0017352F"/>
    <w:rsid w:val="00190B42"/>
    <w:rsid w:val="00192890"/>
    <w:rsid w:val="00197869"/>
    <w:rsid w:val="001B007E"/>
    <w:rsid w:val="001B19F7"/>
    <w:rsid w:val="001C00FB"/>
    <w:rsid w:val="001C3A68"/>
    <w:rsid w:val="001C3DD6"/>
    <w:rsid w:val="001C764D"/>
    <w:rsid w:val="001D450E"/>
    <w:rsid w:val="001D5C5E"/>
    <w:rsid w:val="001D7009"/>
    <w:rsid w:val="001D7A92"/>
    <w:rsid w:val="001E0EEA"/>
    <w:rsid w:val="001E3076"/>
    <w:rsid w:val="001F1C79"/>
    <w:rsid w:val="00200987"/>
    <w:rsid w:val="00202527"/>
    <w:rsid w:val="00210FC2"/>
    <w:rsid w:val="002120C2"/>
    <w:rsid w:val="00213A25"/>
    <w:rsid w:val="0022480A"/>
    <w:rsid w:val="002271A9"/>
    <w:rsid w:val="00232953"/>
    <w:rsid w:val="00232FCD"/>
    <w:rsid w:val="0023309A"/>
    <w:rsid w:val="00242599"/>
    <w:rsid w:val="002472E5"/>
    <w:rsid w:val="00247710"/>
    <w:rsid w:val="0026034A"/>
    <w:rsid w:val="00263D61"/>
    <w:rsid w:val="00265930"/>
    <w:rsid w:val="00266CFA"/>
    <w:rsid w:val="002749DA"/>
    <w:rsid w:val="0027508A"/>
    <w:rsid w:val="0027765F"/>
    <w:rsid w:val="00283FC5"/>
    <w:rsid w:val="00285FEF"/>
    <w:rsid w:val="00296FA5"/>
    <w:rsid w:val="002A05D5"/>
    <w:rsid w:val="002A30FB"/>
    <w:rsid w:val="002A6B32"/>
    <w:rsid w:val="002A7B64"/>
    <w:rsid w:val="002B30F8"/>
    <w:rsid w:val="002B35B0"/>
    <w:rsid w:val="002B4A1B"/>
    <w:rsid w:val="002C030A"/>
    <w:rsid w:val="002C24F9"/>
    <w:rsid w:val="002C2C7A"/>
    <w:rsid w:val="002C3223"/>
    <w:rsid w:val="002C484D"/>
    <w:rsid w:val="002C7E8A"/>
    <w:rsid w:val="002D194F"/>
    <w:rsid w:val="002D1E5D"/>
    <w:rsid w:val="002D29AF"/>
    <w:rsid w:val="002F220D"/>
    <w:rsid w:val="002F61FB"/>
    <w:rsid w:val="00300771"/>
    <w:rsid w:val="00302C7F"/>
    <w:rsid w:val="00303C56"/>
    <w:rsid w:val="003073E6"/>
    <w:rsid w:val="00313F32"/>
    <w:rsid w:val="00316CBC"/>
    <w:rsid w:val="003221C2"/>
    <w:rsid w:val="00324022"/>
    <w:rsid w:val="00333A63"/>
    <w:rsid w:val="00334015"/>
    <w:rsid w:val="00337143"/>
    <w:rsid w:val="00341288"/>
    <w:rsid w:val="00345DA0"/>
    <w:rsid w:val="003477F7"/>
    <w:rsid w:val="00347E49"/>
    <w:rsid w:val="003513FF"/>
    <w:rsid w:val="00362F42"/>
    <w:rsid w:val="0037186A"/>
    <w:rsid w:val="00386B30"/>
    <w:rsid w:val="003901A3"/>
    <w:rsid w:val="0039207C"/>
    <w:rsid w:val="003943D6"/>
    <w:rsid w:val="003A5212"/>
    <w:rsid w:val="003B18FB"/>
    <w:rsid w:val="003B5164"/>
    <w:rsid w:val="003B5427"/>
    <w:rsid w:val="003B66C3"/>
    <w:rsid w:val="003C2855"/>
    <w:rsid w:val="003C35DD"/>
    <w:rsid w:val="003C36E2"/>
    <w:rsid w:val="003C4ED4"/>
    <w:rsid w:val="003C7219"/>
    <w:rsid w:val="003D1CDB"/>
    <w:rsid w:val="003D5B83"/>
    <w:rsid w:val="003D774E"/>
    <w:rsid w:val="003E04FD"/>
    <w:rsid w:val="003E3E22"/>
    <w:rsid w:val="003F6A84"/>
    <w:rsid w:val="00400227"/>
    <w:rsid w:val="0040022F"/>
    <w:rsid w:val="0040099F"/>
    <w:rsid w:val="00402229"/>
    <w:rsid w:val="00405D93"/>
    <w:rsid w:val="0041101E"/>
    <w:rsid w:val="004137F3"/>
    <w:rsid w:val="00414FF4"/>
    <w:rsid w:val="00415602"/>
    <w:rsid w:val="00415A29"/>
    <w:rsid w:val="0042044F"/>
    <w:rsid w:val="00425BB5"/>
    <w:rsid w:val="00427FA8"/>
    <w:rsid w:val="004315B9"/>
    <w:rsid w:val="004433C7"/>
    <w:rsid w:val="0044448A"/>
    <w:rsid w:val="00450C37"/>
    <w:rsid w:val="00451792"/>
    <w:rsid w:val="00454867"/>
    <w:rsid w:val="0047598B"/>
    <w:rsid w:val="004773D5"/>
    <w:rsid w:val="00485043"/>
    <w:rsid w:val="00490E88"/>
    <w:rsid w:val="00492AC4"/>
    <w:rsid w:val="00497EA7"/>
    <w:rsid w:val="004A1896"/>
    <w:rsid w:val="004A3382"/>
    <w:rsid w:val="004A7C9A"/>
    <w:rsid w:val="004B756D"/>
    <w:rsid w:val="004C15C1"/>
    <w:rsid w:val="004D2B9B"/>
    <w:rsid w:val="004D5E6A"/>
    <w:rsid w:val="004D7D57"/>
    <w:rsid w:val="004E430A"/>
    <w:rsid w:val="004E5AD4"/>
    <w:rsid w:val="004F12BA"/>
    <w:rsid w:val="004F1D31"/>
    <w:rsid w:val="004F27A1"/>
    <w:rsid w:val="004F30CC"/>
    <w:rsid w:val="004F47C6"/>
    <w:rsid w:val="004F544B"/>
    <w:rsid w:val="00501DC3"/>
    <w:rsid w:val="00504DE6"/>
    <w:rsid w:val="00517EB6"/>
    <w:rsid w:val="0052694B"/>
    <w:rsid w:val="005277C9"/>
    <w:rsid w:val="005303EC"/>
    <w:rsid w:val="00532257"/>
    <w:rsid w:val="00541EE7"/>
    <w:rsid w:val="005464E8"/>
    <w:rsid w:val="0054726A"/>
    <w:rsid w:val="005516A4"/>
    <w:rsid w:val="00554027"/>
    <w:rsid w:val="005541D4"/>
    <w:rsid w:val="00555D87"/>
    <w:rsid w:val="00556212"/>
    <w:rsid w:val="005661CE"/>
    <w:rsid w:val="00571084"/>
    <w:rsid w:val="00571CB0"/>
    <w:rsid w:val="00571F65"/>
    <w:rsid w:val="005756EF"/>
    <w:rsid w:val="00575A46"/>
    <w:rsid w:val="0057623B"/>
    <w:rsid w:val="0057795C"/>
    <w:rsid w:val="0058076B"/>
    <w:rsid w:val="005866EE"/>
    <w:rsid w:val="00590842"/>
    <w:rsid w:val="00590EB4"/>
    <w:rsid w:val="00591AFA"/>
    <w:rsid w:val="0059325C"/>
    <w:rsid w:val="00593FC3"/>
    <w:rsid w:val="005959ED"/>
    <w:rsid w:val="005A3F90"/>
    <w:rsid w:val="005B0394"/>
    <w:rsid w:val="005B2C04"/>
    <w:rsid w:val="005C008F"/>
    <w:rsid w:val="005C2F13"/>
    <w:rsid w:val="005C2F58"/>
    <w:rsid w:val="005C35E3"/>
    <w:rsid w:val="005C3FED"/>
    <w:rsid w:val="005C6F23"/>
    <w:rsid w:val="005D00C0"/>
    <w:rsid w:val="005D1D04"/>
    <w:rsid w:val="005E0DC5"/>
    <w:rsid w:val="005E7DC0"/>
    <w:rsid w:val="005F54C8"/>
    <w:rsid w:val="005F6696"/>
    <w:rsid w:val="005F6BB0"/>
    <w:rsid w:val="005F77FE"/>
    <w:rsid w:val="0060158F"/>
    <w:rsid w:val="00603C61"/>
    <w:rsid w:val="006074CE"/>
    <w:rsid w:val="00612619"/>
    <w:rsid w:val="00614241"/>
    <w:rsid w:val="00617203"/>
    <w:rsid w:val="006204D9"/>
    <w:rsid w:val="00620951"/>
    <w:rsid w:val="006228D2"/>
    <w:rsid w:val="006338D3"/>
    <w:rsid w:val="00644D03"/>
    <w:rsid w:val="00645153"/>
    <w:rsid w:val="00651875"/>
    <w:rsid w:val="00651A01"/>
    <w:rsid w:val="00654A58"/>
    <w:rsid w:val="00660463"/>
    <w:rsid w:val="006628B6"/>
    <w:rsid w:val="00664303"/>
    <w:rsid w:val="00664A15"/>
    <w:rsid w:val="00672491"/>
    <w:rsid w:val="006724B6"/>
    <w:rsid w:val="006763C4"/>
    <w:rsid w:val="006776F4"/>
    <w:rsid w:val="00682E83"/>
    <w:rsid w:val="00685D6F"/>
    <w:rsid w:val="00685FFE"/>
    <w:rsid w:val="006902D3"/>
    <w:rsid w:val="0069184F"/>
    <w:rsid w:val="006925B8"/>
    <w:rsid w:val="00692769"/>
    <w:rsid w:val="00695B63"/>
    <w:rsid w:val="006A246F"/>
    <w:rsid w:val="006B374A"/>
    <w:rsid w:val="006B3C52"/>
    <w:rsid w:val="006D65E4"/>
    <w:rsid w:val="006E04AE"/>
    <w:rsid w:val="006E612B"/>
    <w:rsid w:val="006E63FE"/>
    <w:rsid w:val="006F3ECF"/>
    <w:rsid w:val="006F4B28"/>
    <w:rsid w:val="006F74DE"/>
    <w:rsid w:val="00703916"/>
    <w:rsid w:val="007057D7"/>
    <w:rsid w:val="00706F6B"/>
    <w:rsid w:val="007079B2"/>
    <w:rsid w:val="0071123F"/>
    <w:rsid w:val="007135CC"/>
    <w:rsid w:val="00715FA8"/>
    <w:rsid w:val="0072290A"/>
    <w:rsid w:val="00727423"/>
    <w:rsid w:val="00731B9B"/>
    <w:rsid w:val="00731D8E"/>
    <w:rsid w:val="007340CA"/>
    <w:rsid w:val="00734418"/>
    <w:rsid w:val="0073477E"/>
    <w:rsid w:val="007348B4"/>
    <w:rsid w:val="00742E22"/>
    <w:rsid w:val="00744C88"/>
    <w:rsid w:val="007516C1"/>
    <w:rsid w:val="007534F6"/>
    <w:rsid w:val="007575BA"/>
    <w:rsid w:val="007602FF"/>
    <w:rsid w:val="007608FE"/>
    <w:rsid w:val="007626A0"/>
    <w:rsid w:val="00763489"/>
    <w:rsid w:val="00765EC9"/>
    <w:rsid w:val="00766804"/>
    <w:rsid w:val="00770320"/>
    <w:rsid w:val="00775BCC"/>
    <w:rsid w:val="00776049"/>
    <w:rsid w:val="007765C1"/>
    <w:rsid w:val="00776729"/>
    <w:rsid w:val="007803FB"/>
    <w:rsid w:val="007860B7"/>
    <w:rsid w:val="00790294"/>
    <w:rsid w:val="00790432"/>
    <w:rsid w:val="0079178C"/>
    <w:rsid w:val="00792327"/>
    <w:rsid w:val="0079762A"/>
    <w:rsid w:val="007A2954"/>
    <w:rsid w:val="007A2C2F"/>
    <w:rsid w:val="007A316C"/>
    <w:rsid w:val="007A483E"/>
    <w:rsid w:val="007A4C55"/>
    <w:rsid w:val="007A6DDA"/>
    <w:rsid w:val="007B0053"/>
    <w:rsid w:val="007B0A7B"/>
    <w:rsid w:val="007B4F3B"/>
    <w:rsid w:val="007B59D1"/>
    <w:rsid w:val="007C5AF7"/>
    <w:rsid w:val="007C7B43"/>
    <w:rsid w:val="007D07A0"/>
    <w:rsid w:val="007D361F"/>
    <w:rsid w:val="007D387B"/>
    <w:rsid w:val="007E0F98"/>
    <w:rsid w:val="007E6AEB"/>
    <w:rsid w:val="007E73CA"/>
    <w:rsid w:val="007E73E2"/>
    <w:rsid w:val="007F0579"/>
    <w:rsid w:val="007F0B05"/>
    <w:rsid w:val="007F3033"/>
    <w:rsid w:val="007F3FAB"/>
    <w:rsid w:val="00807DF8"/>
    <w:rsid w:val="0081554E"/>
    <w:rsid w:val="008177C8"/>
    <w:rsid w:val="0082199C"/>
    <w:rsid w:val="00827429"/>
    <w:rsid w:val="00831972"/>
    <w:rsid w:val="00836392"/>
    <w:rsid w:val="00841E4C"/>
    <w:rsid w:val="00842EFC"/>
    <w:rsid w:val="008459D0"/>
    <w:rsid w:val="00847A8A"/>
    <w:rsid w:val="00851E04"/>
    <w:rsid w:val="00853BCA"/>
    <w:rsid w:val="008642F0"/>
    <w:rsid w:val="00880413"/>
    <w:rsid w:val="00882A19"/>
    <w:rsid w:val="00882C01"/>
    <w:rsid w:val="008832BC"/>
    <w:rsid w:val="00894EB2"/>
    <w:rsid w:val="008A19F0"/>
    <w:rsid w:val="008A487B"/>
    <w:rsid w:val="008B2D42"/>
    <w:rsid w:val="008B49E6"/>
    <w:rsid w:val="008B7BFA"/>
    <w:rsid w:val="008C0B52"/>
    <w:rsid w:val="008C1FFB"/>
    <w:rsid w:val="008C2512"/>
    <w:rsid w:val="008C5C2E"/>
    <w:rsid w:val="008D27F3"/>
    <w:rsid w:val="008E4B80"/>
    <w:rsid w:val="008E4EBC"/>
    <w:rsid w:val="008F1B90"/>
    <w:rsid w:val="008F615E"/>
    <w:rsid w:val="00904884"/>
    <w:rsid w:val="00915016"/>
    <w:rsid w:val="00921ABC"/>
    <w:rsid w:val="00925C02"/>
    <w:rsid w:val="00925D20"/>
    <w:rsid w:val="00927098"/>
    <w:rsid w:val="009275A0"/>
    <w:rsid w:val="00932433"/>
    <w:rsid w:val="00934CB5"/>
    <w:rsid w:val="00941997"/>
    <w:rsid w:val="00941F22"/>
    <w:rsid w:val="00942124"/>
    <w:rsid w:val="00943B14"/>
    <w:rsid w:val="00945234"/>
    <w:rsid w:val="00946F9E"/>
    <w:rsid w:val="009504E4"/>
    <w:rsid w:val="00950978"/>
    <w:rsid w:val="00963209"/>
    <w:rsid w:val="0096433A"/>
    <w:rsid w:val="00967DD6"/>
    <w:rsid w:val="009748EC"/>
    <w:rsid w:val="00980674"/>
    <w:rsid w:val="009827AD"/>
    <w:rsid w:val="009847A3"/>
    <w:rsid w:val="00993315"/>
    <w:rsid w:val="00993B6B"/>
    <w:rsid w:val="00995AEA"/>
    <w:rsid w:val="009960A6"/>
    <w:rsid w:val="009964CA"/>
    <w:rsid w:val="009A15E2"/>
    <w:rsid w:val="009A1A5F"/>
    <w:rsid w:val="009A2F09"/>
    <w:rsid w:val="009B1E2B"/>
    <w:rsid w:val="009B72D0"/>
    <w:rsid w:val="009D0353"/>
    <w:rsid w:val="009D6EB8"/>
    <w:rsid w:val="009F501D"/>
    <w:rsid w:val="00A051E1"/>
    <w:rsid w:val="00A054A4"/>
    <w:rsid w:val="00A113AA"/>
    <w:rsid w:val="00A1185C"/>
    <w:rsid w:val="00A1398D"/>
    <w:rsid w:val="00A13BE0"/>
    <w:rsid w:val="00A1415F"/>
    <w:rsid w:val="00A15FFE"/>
    <w:rsid w:val="00A16641"/>
    <w:rsid w:val="00A22E69"/>
    <w:rsid w:val="00A23546"/>
    <w:rsid w:val="00A30517"/>
    <w:rsid w:val="00A371CF"/>
    <w:rsid w:val="00A44777"/>
    <w:rsid w:val="00A44B7C"/>
    <w:rsid w:val="00A477E5"/>
    <w:rsid w:val="00A5793F"/>
    <w:rsid w:val="00A61053"/>
    <w:rsid w:val="00A61C0E"/>
    <w:rsid w:val="00A61F06"/>
    <w:rsid w:val="00A63231"/>
    <w:rsid w:val="00A73E6D"/>
    <w:rsid w:val="00A8259B"/>
    <w:rsid w:val="00A82EB0"/>
    <w:rsid w:val="00A87DF3"/>
    <w:rsid w:val="00A9069B"/>
    <w:rsid w:val="00A90B9F"/>
    <w:rsid w:val="00A95E94"/>
    <w:rsid w:val="00AA3097"/>
    <w:rsid w:val="00AA6613"/>
    <w:rsid w:val="00AB3719"/>
    <w:rsid w:val="00AC4E0E"/>
    <w:rsid w:val="00AD14BE"/>
    <w:rsid w:val="00AD4C39"/>
    <w:rsid w:val="00AD5C21"/>
    <w:rsid w:val="00AD78AF"/>
    <w:rsid w:val="00AE1260"/>
    <w:rsid w:val="00AE145A"/>
    <w:rsid w:val="00AE36FD"/>
    <w:rsid w:val="00AE4947"/>
    <w:rsid w:val="00AE5085"/>
    <w:rsid w:val="00AE60E7"/>
    <w:rsid w:val="00AE68FB"/>
    <w:rsid w:val="00AF0CF6"/>
    <w:rsid w:val="00AF2C0A"/>
    <w:rsid w:val="00AF3FA0"/>
    <w:rsid w:val="00B049A6"/>
    <w:rsid w:val="00B06014"/>
    <w:rsid w:val="00B06F8F"/>
    <w:rsid w:val="00B1077F"/>
    <w:rsid w:val="00B1119D"/>
    <w:rsid w:val="00B123C7"/>
    <w:rsid w:val="00B13E27"/>
    <w:rsid w:val="00B144D2"/>
    <w:rsid w:val="00B16CBB"/>
    <w:rsid w:val="00B2497A"/>
    <w:rsid w:val="00B26522"/>
    <w:rsid w:val="00B356FB"/>
    <w:rsid w:val="00B35EFF"/>
    <w:rsid w:val="00B43A54"/>
    <w:rsid w:val="00B55D1C"/>
    <w:rsid w:val="00B5677F"/>
    <w:rsid w:val="00B601B1"/>
    <w:rsid w:val="00B63A6E"/>
    <w:rsid w:val="00B6458B"/>
    <w:rsid w:val="00B743B4"/>
    <w:rsid w:val="00B74A1B"/>
    <w:rsid w:val="00B803DE"/>
    <w:rsid w:val="00B84568"/>
    <w:rsid w:val="00B860CA"/>
    <w:rsid w:val="00B93885"/>
    <w:rsid w:val="00BA145D"/>
    <w:rsid w:val="00BA14A0"/>
    <w:rsid w:val="00BA404F"/>
    <w:rsid w:val="00BA55D9"/>
    <w:rsid w:val="00BA5A51"/>
    <w:rsid w:val="00BA791B"/>
    <w:rsid w:val="00BB0811"/>
    <w:rsid w:val="00BB2020"/>
    <w:rsid w:val="00BB70B3"/>
    <w:rsid w:val="00BC1206"/>
    <w:rsid w:val="00BC2F12"/>
    <w:rsid w:val="00BC2FAB"/>
    <w:rsid w:val="00BD087A"/>
    <w:rsid w:val="00BD1943"/>
    <w:rsid w:val="00BD1A1E"/>
    <w:rsid w:val="00BD6A6A"/>
    <w:rsid w:val="00BE660A"/>
    <w:rsid w:val="00BF1FB4"/>
    <w:rsid w:val="00BF22A3"/>
    <w:rsid w:val="00BF231A"/>
    <w:rsid w:val="00BF2E7F"/>
    <w:rsid w:val="00BF313A"/>
    <w:rsid w:val="00C014F1"/>
    <w:rsid w:val="00C106E4"/>
    <w:rsid w:val="00C11EC6"/>
    <w:rsid w:val="00C15C4F"/>
    <w:rsid w:val="00C16ACA"/>
    <w:rsid w:val="00C16F31"/>
    <w:rsid w:val="00C179AF"/>
    <w:rsid w:val="00C208FC"/>
    <w:rsid w:val="00C30495"/>
    <w:rsid w:val="00C3105D"/>
    <w:rsid w:val="00C31D2F"/>
    <w:rsid w:val="00C31F3D"/>
    <w:rsid w:val="00C40DA3"/>
    <w:rsid w:val="00C42733"/>
    <w:rsid w:val="00C43A2A"/>
    <w:rsid w:val="00C46BC1"/>
    <w:rsid w:val="00C51645"/>
    <w:rsid w:val="00C53B3B"/>
    <w:rsid w:val="00C6050B"/>
    <w:rsid w:val="00C6099E"/>
    <w:rsid w:val="00C609D5"/>
    <w:rsid w:val="00C63A28"/>
    <w:rsid w:val="00C64C9B"/>
    <w:rsid w:val="00C6597B"/>
    <w:rsid w:val="00C735BC"/>
    <w:rsid w:val="00C772FE"/>
    <w:rsid w:val="00C8105C"/>
    <w:rsid w:val="00C81B43"/>
    <w:rsid w:val="00C83DDA"/>
    <w:rsid w:val="00C85891"/>
    <w:rsid w:val="00C87F49"/>
    <w:rsid w:val="00C90014"/>
    <w:rsid w:val="00C9004E"/>
    <w:rsid w:val="00C9009E"/>
    <w:rsid w:val="00C93F3E"/>
    <w:rsid w:val="00C95033"/>
    <w:rsid w:val="00C957F6"/>
    <w:rsid w:val="00CA2EF7"/>
    <w:rsid w:val="00CA5133"/>
    <w:rsid w:val="00CA6455"/>
    <w:rsid w:val="00CB2444"/>
    <w:rsid w:val="00CB5E0C"/>
    <w:rsid w:val="00CC0260"/>
    <w:rsid w:val="00CC2906"/>
    <w:rsid w:val="00CC5845"/>
    <w:rsid w:val="00CC6546"/>
    <w:rsid w:val="00CC786F"/>
    <w:rsid w:val="00CE66CB"/>
    <w:rsid w:val="00CF2016"/>
    <w:rsid w:val="00D014E9"/>
    <w:rsid w:val="00D1202C"/>
    <w:rsid w:val="00D223F3"/>
    <w:rsid w:val="00D22570"/>
    <w:rsid w:val="00D271E5"/>
    <w:rsid w:val="00D30F41"/>
    <w:rsid w:val="00D32BAE"/>
    <w:rsid w:val="00D37650"/>
    <w:rsid w:val="00D37EC7"/>
    <w:rsid w:val="00D426E3"/>
    <w:rsid w:val="00D50127"/>
    <w:rsid w:val="00D51A53"/>
    <w:rsid w:val="00D521AD"/>
    <w:rsid w:val="00D55837"/>
    <w:rsid w:val="00D640FC"/>
    <w:rsid w:val="00D6678A"/>
    <w:rsid w:val="00D66A56"/>
    <w:rsid w:val="00D85651"/>
    <w:rsid w:val="00D85999"/>
    <w:rsid w:val="00D91E0F"/>
    <w:rsid w:val="00D92601"/>
    <w:rsid w:val="00D927E3"/>
    <w:rsid w:val="00DA15C0"/>
    <w:rsid w:val="00DA6612"/>
    <w:rsid w:val="00DA69EE"/>
    <w:rsid w:val="00DB560A"/>
    <w:rsid w:val="00DB7D08"/>
    <w:rsid w:val="00DC4CBE"/>
    <w:rsid w:val="00DC6031"/>
    <w:rsid w:val="00DD3DF3"/>
    <w:rsid w:val="00DD4CA0"/>
    <w:rsid w:val="00DE2416"/>
    <w:rsid w:val="00DE59DC"/>
    <w:rsid w:val="00DF0A2C"/>
    <w:rsid w:val="00DF10A7"/>
    <w:rsid w:val="00DF19DF"/>
    <w:rsid w:val="00DF2BBB"/>
    <w:rsid w:val="00DF3950"/>
    <w:rsid w:val="00DF7395"/>
    <w:rsid w:val="00DF7920"/>
    <w:rsid w:val="00E03D41"/>
    <w:rsid w:val="00E16E91"/>
    <w:rsid w:val="00E3083D"/>
    <w:rsid w:val="00E311BE"/>
    <w:rsid w:val="00E3247F"/>
    <w:rsid w:val="00E33168"/>
    <w:rsid w:val="00E33374"/>
    <w:rsid w:val="00E3545A"/>
    <w:rsid w:val="00E40121"/>
    <w:rsid w:val="00E41B85"/>
    <w:rsid w:val="00E45D9D"/>
    <w:rsid w:val="00E50461"/>
    <w:rsid w:val="00E5716A"/>
    <w:rsid w:val="00E630C8"/>
    <w:rsid w:val="00E86818"/>
    <w:rsid w:val="00E910F9"/>
    <w:rsid w:val="00E91D2B"/>
    <w:rsid w:val="00E937CE"/>
    <w:rsid w:val="00EA04C0"/>
    <w:rsid w:val="00EA0CE9"/>
    <w:rsid w:val="00EA1A1A"/>
    <w:rsid w:val="00EA2673"/>
    <w:rsid w:val="00EA7253"/>
    <w:rsid w:val="00EC4EFB"/>
    <w:rsid w:val="00EC558B"/>
    <w:rsid w:val="00EC59F9"/>
    <w:rsid w:val="00ED0854"/>
    <w:rsid w:val="00ED1DC8"/>
    <w:rsid w:val="00EE0D5B"/>
    <w:rsid w:val="00EE1BF4"/>
    <w:rsid w:val="00EE460F"/>
    <w:rsid w:val="00EF027B"/>
    <w:rsid w:val="00EF46DA"/>
    <w:rsid w:val="00EF4DD9"/>
    <w:rsid w:val="00F00911"/>
    <w:rsid w:val="00F011E9"/>
    <w:rsid w:val="00F03675"/>
    <w:rsid w:val="00F064EB"/>
    <w:rsid w:val="00F06849"/>
    <w:rsid w:val="00F10750"/>
    <w:rsid w:val="00F13A0D"/>
    <w:rsid w:val="00F14487"/>
    <w:rsid w:val="00F14787"/>
    <w:rsid w:val="00F15B8A"/>
    <w:rsid w:val="00F16110"/>
    <w:rsid w:val="00F16D31"/>
    <w:rsid w:val="00F2565D"/>
    <w:rsid w:val="00F2645D"/>
    <w:rsid w:val="00F371B5"/>
    <w:rsid w:val="00F4107B"/>
    <w:rsid w:val="00F41705"/>
    <w:rsid w:val="00F44BD4"/>
    <w:rsid w:val="00F46988"/>
    <w:rsid w:val="00F46A79"/>
    <w:rsid w:val="00F52542"/>
    <w:rsid w:val="00F52F85"/>
    <w:rsid w:val="00F66E7A"/>
    <w:rsid w:val="00F73EC9"/>
    <w:rsid w:val="00F75611"/>
    <w:rsid w:val="00F761ED"/>
    <w:rsid w:val="00F80D15"/>
    <w:rsid w:val="00F92956"/>
    <w:rsid w:val="00F93D31"/>
    <w:rsid w:val="00F970D1"/>
    <w:rsid w:val="00FA2B9D"/>
    <w:rsid w:val="00FA6662"/>
    <w:rsid w:val="00FB0DE5"/>
    <w:rsid w:val="00FB1640"/>
    <w:rsid w:val="00FB2BB4"/>
    <w:rsid w:val="00FB3F66"/>
    <w:rsid w:val="00FC2CCE"/>
    <w:rsid w:val="00FD385E"/>
    <w:rsid w:val="00FD3CDA"/>
    <w:rsid w:val="00FD7E1B"/>
    <w:rsid w:val="00FE0F79"/>
    <w:rsid w:val="00FE1F11"/>
    <w:rsid w:val="00FE3BEB"/>
    <w:rsid w:val="00FE43EE"/>
    <w:rsid w:val="00FF1023"/>
    <w:rsid w:val="00FF25DB"/>
    <w:rsid w:val="00FF3A44"/>
    <w:rsid w:val="00FF4956"/>
    <w:rsid w:val="00FF5702"/>
    <w:rsid w:val="066C2916"/>
    <w:rsid w:val="07BB51FC"/>
    <w:rsid w:val="0832426A"/>
    <w:rsid w:val="13C00EE6"/>
    <w:rsid w:val="158A2E3A"/>
    <w:rsid w:val="17B963DB"/>
    <w:rsid w:val="1AAC45C1"/>
    <w:rsid w:val="1D6C34F9"/>
    <w:rsid w:val="1F79483A"/>
    <w:rsid w:val="207D00FD"/>
    <w:rsid w:val="248723FA"/>
    <w:rsid w:val="2A754A3A"/>
    <w:rsid w:val="30B20910"/>
    <w:rsid w:val="33530CB4"/>
    <w:rsid w:val="33E324EA"/>
    <w:rsid w:val="34773122"/>
    <w:rsid w:val="3D414429"/>
    <w:rsid w:val="410D16DA"/>
    <w:rsid w:val="42DF0A26"/>
    <w:rsid w:val="43D8048C"/>
    <w:rsid w:val="47563DD6"/>
    <w:rsid w:val="48BA78F4"/>
    <w:rsid w:val="4F17120F"/>
    <w:rsid w:val="529175B9"/>
    <w:rsid w:val="553C0699"/>
    <w:rsid w:val="568B2522"/>
    <w:rsid w:val="589A022F"/>
    <w:rsid w:val="58B03218"/>
    <w:rsid w:val="592D0BE7"/>
    <w:rsid w:val="5B297645"/>
    <w:rsid w:val="5D05743B"/>
    <w:rsid w:val="61582867"/>
    <w:rsid w:val="61D64162"/>
    <w:rsid w:val="65FC2702"/>
    <w:rsid w:val="66D7300C"/>
    <w:rsid w:val="69584478"/>
    <w:rsid w:val="73D621FB"/>
    <w:rsid w:val="74CB1957"/>
    <w:rsid w:val="756141E1"/>
    <w:rsid w:val="77640A3C"/>
    <w:rsid w:val="79DF380B"/>
    <w:rsid w:val="7A2F3B67"/>
    <w:rsid w:val="7C024290"/>
    <w:rsid w:val="7E4E43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5:docId w15:val="{5F758677-7092-4783-BFB2-CC6F5E2D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next w:val="a"/>
    <w:link w:val="1Char"/>
    <w:qFormat/>
    <w:pPr>
      <w:keepNext/>
      <w:jc w:val="center"/>
      <w:outlineLvl w:val="0"/>
    </w:pPr>
    <w:rPr>
      <w:rFonts w:ascii="黑体"/>
      <w:b/>
      <w:kern w:val="2"/>
      <w:sz w:val="32"/>
      <w:szCs w:val="24"/>
    </w:rPr>
  </w:style>
  <w:style w:type="paragraph" w:styleId="2">
    <w:name w:val="heading 2"/>
    <w:basedOn w:val="a"/>
    <w:next w:val="a"/>
    <w:link w:val="2Char"/>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uiPriority w:val="99"/>
    <w:unhideWhenUsed/>
    <w:qFormat/>
    <w:rPr>
      <w:rFonts w:asciiTheme="minorHAnsi" w:hAnsiTheme="minorHAnsi" w:cstheme="minorBidi"/>
      <w:b/>
      <w:bCs/>
      <w:szCs w:val="22"/>
    </w:rPr>
  </w:style>
  <w:style w:type="paragraph" w:styleId="a4">
    <w:name w:val="annotation text"/>
    <w:basedOn w:val="a"/>
    <w:link w:val="Char10"/>
    <w:uiPriority w:val="99"/>
    <w:unhideWhenUsed/>
    <w:qFormat/>
    <w:pPr>
      <w:jc w:val="left"/>
    </w:pPr>
  </w:style>
  <w:style w:type="paragraph" w:styleId="a5">
    <w:name w:val="Normal Indent"/>
    <w:basedOn w:val="a"/>
    <w:next w:val="a"/>
    <w:link w:val="Char"/>
    <w:qFormat/>
    <w:pPr>
      <w:autoSpaceDE w:val="0"/>
      <w:autoSpaceDN w:val="0"/>
      <w:adjustRightInd w:val="0"/>
      <w:ind w:firstLine="420"/>
    </w:pPr>
    <w:rPr>
      <w:rFonts w:ascii="宋体"/>
      <w:sz w:val="24"/>
    </w:rPr>
  </w:style>
  <w:style w:type="paragraph" w:styleId="a6">
    <w:name w:val="Document Map"/>
    <w:basedOn w:val="a"/>
    <w:link w:val="Char11"/>
    <w:uiPriority w:val="99"/>
    <w:unhideWhenUsed/>
    <w:qFormat/>
    <w:rPr>
      <w:rFonts w:ascii="宋体" w:hAnsiTheme="minorHAnsi" w:cstheme="minorBidi"/>
      <w:sz w:val="18"/>
      <w:szCs w:val="18"/>
    </w:rPr>
  </w:style>
  <w:style w:type="paragraph" w:styleId="a7">
    <w:name w:val="Body Text"/>
    <w:next w:val="a"/>
    <w:link w:val="Char0"/>
    <w:qFormat/>
    <w:pPr>
      <w:widowControl w:val="0"/>
      <w:spacing w:after="120"/>
      <w:jc w:val="both"/>
    </w:pPr>
    <w:rPr>
      <w:kern w:val="2"/>
      <w:sz w:val="21"/>
      <w:szCs w:val="24"/>
    </w:rPr>
  </w:style>
  <w:style w:type="paragraph" w:styleId="a8">
    <w:name w:val="Body Text Indent"/>
    <w:next w:val="a"/>
    <w:link w:val="Char2"/>
    <w:qFormat/>
    <w:pPr>
      <w:widowControl w:val="0"/>
      <w:spacing w:line="440" w:lineRule="exact"/>
      <w:ind w:firstLineChars="196" w:firstLine="196"/>
      <w:jc w:val="both"/>
    </w:pPr>
    <w:rPr>
      <w:rFonts w:ascii="宋体" w:cs="Century"/>
      <w:spacing w:val="2"/>
      <w:kern w:val="2"/>
      <w:sz w:val="21"/>
      <w:szCs w:val="24"/>
    </w:rPr>
  </w:style>
  <w:style w:type="paragraph" w:styleId="a9">
    <w:name w:val="Block Text"/>
    <w:qFormat/>
    <w:pPr>
      <w:widowControl w:val="0"/>
      <w:adjustRightInd w:val="0"/>
      <w:ind w:left="420" w:right="33"/>
      <w:textAlignment w:val="baseline"/>
    </w:pPr>
    <w:rPr>
      <w:sz w:val="24"/>
    </w:rPr>
  </w:style>
  <w:style w:type="paragraph" w:styleId="aa">
    <w:name w:val="Plain Text"/>
    <w:basedOn w:val="a"/>
    <w:next w:val="a5"/>
    <w:link w:val="Char12"/>
    <w:uiPriority w:val="99"/>
    <w:qFormat/>
    <w:rPr>
      <w:rFonts w:ascii="宋体" w:eastAsiaTheme="minorEastAsia" w:hAnsi="宋体" w:cstheme="minorBidi"/>
      <w:sz w:val="26"/>
      <w:szCs w:val="22"/>
    </w:rPr>
  </w:style>
  <w:style w:type="paragraph" w:styleId="ab">
    <w:name w:val="Date"/>
    <w:next w:val="a"/>
    <w:link w:val="Char3"/>
    <w:qFormat/>
    <w:pPr>
      <w:widowControl w:val="0"/>
      <w:jc w:val="both"/>
    </w:pPr>
    <w:rPr>
      <w:rFonts w:ascii="宋体" w:hAnsi="宋体"/>
      <w:kern w:val="2"/>
      <w:sz w:val="24"/>
    </w:rPr>
  </w:style>
  <w:style w:type="paragraph" w:styleId="20">
    <w:name w:val="Body Text Indent 2"/>
    <w:link w:val="2Char0"/>
    <w:qFormat/>
    <w:pPr>
      <w:widowControl w:val="0"/>
      <w:spacing w:line="420" w:lineRule="exact"/>
      <w:ind w:firstLineChars="195" w:firstLine="195"/>
      <w:jc w:val="both"/>
    </w:pPr>
    <w:rPr>
      <w:kern w:val="2"/>
      <w:sz w:val="21"/>
      <w:szCs w:val="24"/>
    </w:rPr>
  </w:style>
  <w:style w:type="paragraph" w:styleId="ac">
    <w:name w:val="Balloon Text"/>
    <w:basedOn w:val="a"/>
    <w:link w:val="Char13"/>
    <w:uiPriority w:val="99"/>
    <w:unhideWhenUsed/>
    <w:qFormat/>
    <w:rPr>
      <w:rFonts w:asciiTheme="minorHAnsi" w:hAnsiTheme="minorHAnsi" w:cstheme="minorBidi"/>
      <w:sz w:val="18"/>
      <w:szCs w:val="18"/>
    </w:rPr>
  </w:style>
  <w:style w:type="paragraph" w:styleId="ad">
    <w:name w:val="footer"/>
    <w:basedOn w:val="a"/>
    <w:link w:val="Char14"/>
    <w:qFormat/>
    <w:pPr>
      <w:tabs>
        <w:tab w:val="center" w:pos="4153"/>
        <w:tab w:val="right" w:pos="8307"/>
      </w:tabs>
      <w:snapToGrid w:val="0"/>
      <w:jc w:val="left"/>
    </w:pPr>
    <w:rPr>
      <w:rFonts w:asciiTheme="minorHAnsi" w:hAnsiTheme="minorHAnsi" w:cstheme="minorBidi"/>
      <w:sz w:val="18"/>
      <w:szCs w:val="22"/>
    </w:rPr>
  </w:style>
  <w:style w:type="paragraph" w:styleId="ae">
    <w:name w:val="header"/>
    <w:basedOn w:val="a"/>
    <w:link w:val="Char4"/>
    <w:qFormat/>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unhideWhenUsed/>
    <w:qFormat/>
  </w:style>
  <w:style w:type="paragraph" w:styleId="4">
    <w:name w:val="toc 4"/>
    <w:basedOn w:val="a"/>
    <w:next w:val="a"/>
    <w:qFormat/>
    <w:pPr>
      <w:ind w:left="1260"/>
    </w:pPr>
  </w:style>
  <w:style w:type="paragraph" w:styleId="af">
    <w:name w:val="Normal (Web)"/>
    <w:basedOn w:val="a"/>
    <w:qFormat/>
    <w:pPr>
      <w:spacing w:before="100" w:beforeAutospacing="1" w:after="100" w:afterAutospacing="1"/>
      <w:jc w:val="left"/>
    </w:pPr>
    <w:rPr>
      <w:rFonts w:ascii="Calibri" w:hAnsi="Calibri"/>
      <w:kern w:val="0"/>
      <w:sz w:val="24"/>
      <w:szCs w:val="24"/>
    </w:rPr>
  </w:style>
  <w:style w:type="character" w:styleId="af0">
    <w:name w:val="page number"/>
    <w:qFormat/>
  </w:style>
  <w:style w:type="character" w:styleId="af1">
    <w:name w:val="Hyperlink"/>
    <w:uiPriority w:val="99"/>
    <w:qFormat/>
    <w:rPr>
      <w:color w:val="0000FF"/>
      <w:u w:val="single"/>
    </w:rPr>
  </w:style>
  <w:style w:type="character" w:styleId="af2">
    <w:name w:val="annotation reference"/>
    <w:uiPriority w:val="99"/>
    <w:unhideWhenUsed/>
    <w:qFormat/>
    <w:rPr>
      <w:sz w:val="21"/>
      <w:szCs w:val="21"/>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qFormat/>
    <w:rPr>
      <w:rFonts w:ascii="黑体" w:eastAsia="宋体" w:hAnsi="Times New Roman" w:cs="Times New Roman"/>
      <w:b/>
      <w:kern w:val="2"/>
      <w:sz w:val="32"/>
      <w:szCs w:val="24"/>
    </w:rPr>
  </w:style>
  <w:style w:type="character" w:customStyle="1" w:styleId="2Char">
    <w:name w:val="标题 2 Char"/>
    <w:basedOn w:val="a0"/>
    <w:link w:val="2"/>
    <w:qFormat/>
    <w:rPr>
      <w:rFonts w:ascii="Arial" w:eastAsia="黑体" w:hAnsi="Arial" w:cs="Times New Roman"/>
      <w:b/>
      <w:sz w:val="32"/>
      <w:szCs w:val="20"/>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Char5">
    <w:name w:val="批注框文本 Char"/>
    <w:uiPriority w:val="99"/>
    <w:qFormat/>
    <w:rPr>
      <w:rFonts w:eastAsia="宋体"/>
      <w:sz w:val="18"/>
      <w:szCs w:val="18"/>
    </w:rPr>
  </w:style>
  <w:style w:type="character" w:customStyle="1" w:styleId="Char6">
    <w:name w:val="批注主题 Char"/>
    <w:uiPriority w:val="99"/>
    <w:qFormat/>
    <w:rPr>
      <w:rFonts w:eastAsia="宋体"/>
      <w:b/>
      <w:bCs/>
    </w:rPr>
  </w:style>
  <w:style w:type="character" w:customStyle="1" w:styleId="Char7">
    <w:name w:val="文档结构图 Char"/>
    <w:uiPriority w:val="99"/>
    <w:qFormat/>
    <w:rPr>
      <w:rFonts w:ascii="宋体" w:eastAsia="宋体"/>
      <w:sz w:val="18"/>
      <w:szCs w:val="18"/>
    </w:rPr>
  </w:style>
  <w:style w:type="character" w:customStyle="1" w:styleId="Char8">
    <w:name w:val="批注文字 Char"/>
    <w:uiPriority w:val="99"/>
    <w:semiHidden/>
    <w:qFormat/>
    <w:rPr>
      <w:rFonts w:eastAsia="宋体"/>
      <w:kern w:val="2"/>
      <w:sz w:val="21"/>
    </w:rPr>
  </w:style>
  <w:style w:type="character" w:customStyle="1" w:styleId="Char9">
    <w:name w:val="页脚 Char"/>
    <w:qFormat/>
    <w:rPr>
      <w:rFonts w:eastAsia="宋体"/>
      <w:sz w:val="18"/>
    </w:rPr>
  </w:style>
  <w:style w:type="character" w:customStyle="1" w:styleId="Chara">
    <w:name w:val="纯文本 Char"/>
    <w:qFormat/>
    <w:rPr>
      <w:rFonts w:ascii="宋体" w:hAnsi="宋体"/>
      <w:sz w:val="26"/>
    </w:rPr>
  </w:style>
  <w:style w:type="character" w:customStyle="1" w:styleId="Char11">
    <w:name w:val="文档结构图 Char1"/>
    <w:basedOn w:val="a0"/>
    <w:link w:val="a6"/>
    <w:uiPriority w:val="99"/>
    <w:semiHidden/>
    <w:qFormat/>
    <w:rPr>
      <w:rFonts w:ascii="宋体" w:eastAsia="宋体" w:hAnsi="Times New Roman" w:cs="Times New Roman"/>
      <w:sz w:val="18"/>
      <w:szCs w:val="18"/>
    </w:rPr>
  </w:style>
  <w:style w:type="character" w:customStyle="1" w:styleId="Char10">
    <w:name w:val="批注文字 Char1"/>
    <w:basedOn w:val="a0"/>
    <w:link w:val="a4"/>
    <w:uiPriority w:val="99"/>
    <w:semiHidden/>
    <w:qFormat/>
    <w:rPr>
      <w:rFonts w:ascii="Times New Roman" w:eastAsia="宋体" w:hAnsi="Times New Roman" w:cs="Times New Roman"/>
      <w:szCs w:val="20"/>
    </w:rPr>
  </w:style>
  <w:style w:type="character" w:customStyle="1" w:styleId="Char1">
    <w:name w:val="批注主题 Char1"/>
    <w:basedOn w:val="Char10"/>
    <w:link w:val="a3"/>
    <w:uiPriority w:val="99"/>
    <w:semiHidden/>
    <w:qFormat/>
    <w:rPr>
      <w:rFonts w:ascii="Times New Roman" w:eastAsia="宋体" w:hAnsi="Times New Roman" w:cs="Times New Roman"/>
      <w:b/>
      <w:bCs/>
      <w:szCs w:val="20"/>
    </w:rPr>
  </w:style>
  <w:style w:type="character" w:customStyle="1" w:styleId="Char0">
    <w:name w:val="正文文本 Char"/>
    <w:basedOn w:val="a0"/>
    <w:link w:val="a7"/>
    <w:qFormat/>
    <w:rPr>
      <w:rFonts w:ascii="Times New Roman" w:eastAsia="宋体" w:hAnsi="Times New Roman" w:cs="Times New Roman"/>
      <w:szCs w:val="24"/>
    </w:rPr>
  </w:style>
  <w:style w:type="character" w:customStyle="1" w:styleId="Char2">
    <w:name w:val="正文文本缩进 Char"/>
    <w:basedOn w:val="a0"/>
    <w:link w:val="a8"/>
    <w:qFormat/>
    <w:rPr>
      <w:rFonts w:ascii="宋体" w:eastAsia="宋体" w:hAnsi="Times New Roman" w:cs="Century"/>
      <w:spacing w:val="2"/>
      <w:szCs w:val="24"/>
    </w:rPr>
  </w:style>
  <w:style w:type="character" w:customStyle="1" w:styleId="Char12">
    <w:name w:val="纯文本 Char1"/>
    <w:basedOn w:val="a0"/>
    <w:link w:val="aa"/>
    <w:uiPriority w:val="99"/>
    <w:qFormat/>
    <w:rPr>
      <w:rFonts w:ascii="宋体" w:eastAsia="宋体" w:hAnsi="Courier New" w:cs="Courier New"/>
      <w:szCs w:val="21"/>
    </w:rPr>
  </w:style>
  <w:style w:type="character" w:customStyle="1" w:styleId="Char3">
    <w:name w:val="日期 Char"/>
    <w:basedOn w:val="a0"/>
    <w:link w:val="ab"/>
    <w:qFormat/>
    <w:rPr>
      <w:rFonts w:ascii="宋体" w:eastAsia="宋体" w:hAnsi="宋体" w:cs="Times New Roman"/>
      <w:sz w:val="24"/>
      <w:szCs w:val="20"/>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Char13">
    <w:name w:val="批注框文本 Char1"/>
    <w:basedOn w:val="a0"/>
    <w:link w:val="ac"/>
    <w:uiPriority w:val="99"/>
    <w:semiHidden/>
    <w:qFormat/>
    <w:rPr>
      <w:rFonts w:ascii="Times New Roman" w:eastAsia="宋体" w:hAnsi="Times New Roman" w:cs="Times New Roman"/>
      <w:sz w:val="18"/>
      <w:szCs w:val="18"/>
    </w:rPr>
  </w:style>
  <w:style w:type="character" w:customStyle="1" w:styleId="Char14">
    <w:name w:val="页脚 Char1"/>
    <w:basedOn w:val="a0"/>
    <w:link w:val="ad"/>
    <w:uiPriority w:val="99"/>
    <w:semiHidden/>
    <w:qFormat/>
    <w:rPr>
      <w:rFonts w:ascii="Times New Roman" w:eastAsia="宋体" w:hAnsi="Times New Roman" w:cs="Times New Roman"/>
      <w:sz w:val="18"/>
      <w:szCs w:val="18"/>
    </w:rPr>
  </w:style>
  <w:style w:type="character" w:customStyle="1" w:styleId="Char4">
    <w:name w:val="页眉 Char"/>
    <w:basedOn w:val="a0"/>
    <w:link w:val="ae"/>
    <w:qFormat/>
    <w:rPr>
      <w:rFonts w:ascii="Times New Roman" w:eastAsia="宋体" w:hAnsi="Times New Roman" w:cs="Times New Roman"/>
      <w:sz w:val="18"/>
      <w:szCs w:val="20"/>
    </w:rPr>
  </w:style>
  <w:style w:type="paragraph" w:customStyle="1" w:styleId="11">
    <w:name w:val="列出段落1"/>
    <w:basedOn w:val="a"/>
    <w:uiPriority w:val="34"/>
    <w:qFormat/>
    <w:pPr>
      <w:ind w:firstLineChars="200" w:firstLine="420"/>
    </w:pPr>
  </w:style>
  <w:style w:type="paragraph" w:customStyle="1" w:styleId="12">
    <w:name w:val="纯文本1"/>
    <w:next w:val="4"/>
    <w:qFormat/>
    <w:pPr>
      <w:widowControl w:val="0"/>
      <w:adjustRightInd w:val="0"/>
      <w:jc w:val="both"/>
      <w:textAlignment w:val="baseline"/>
    </w:pPr>
    <w:rPr>
      <w:rFonts w:ascii="宋体" w:hAnsi="宋体"/>
      <w:kern w:val="2"/>
      <w:sz w:val="26"/>
    </w:rPr>
  </w:style>
  <w:style w:type="paragraph" w:customStyle="1" w:styleId="110">
    <w:name w:val="列出段落11"/>
    <w:basedOn w:val="a"/>
    <w:uiPriority w:val="99"/>
    <w:qFormat/>
    <w:pPr>
      <w:ind w:firstLineChars="200" w:firstLine="420"/>
    </w:pPr>
  </w:style>
  <w:style w:type="paragraph" w:customStyle="1" w:styleId="13">
    <w:name w:val="正文文本缩进1"/>
    <w:basedOn w:val="a"/>
    <w:qFormat/>
    <w:pPr>
      <w:spacing w:line="200" w:lineRule="exact"/>
      <w:ind w:firstLine="301"/>
    </w:pPr>
    <w:rPr>
      <w:rFonts w:ascii="宋体" w:hAnsi="Courier New"/>
      <w:spacing w:val="-4"/>
      <w:sz w:val="18"/>
    </w:rPr>
  </w:style>
  <w:style w:type="paragraph" w:customStyle="1" w:styleId="21">
    <w:name w:val="正文文本缩进2"/>
    <w:basedOn w:val="a"/>
    <w:qFormat/>
    <w:pPr>
      <w:spacing w:line="200" w:lineRule="exact"/>
      <w:ind w:firstLine="301"/>
    </w:pPr>
    <w:rPr>
      <w:rFonts w:ascii="宋体" w:hAnsi="Courier New"/>
      <w:spacing w:val="-4"/>
      <w:kern w:val="0"/>
      <w:sz w:val="18"/>
    </w:rPr>
  </w:style>
  <w:style w:type="character" w:customStyle="1" w:styleId="14">
    <w:name w:val="页码1"/>
    <w:basedOn w:val="a0"/>
    <w:qFormat/>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15">
    <w:name w:val="修订1"/>
    <w:hidden/>
    <w:uiPriority w:val="99"/>
    <w:semiHidden/>
    <w:qFormat/>
    <w:rPr>
      <w:kern w:val="2"/>
      <w:sz w:val="21"/>
    </w:rPr>
  </w:style>
  <w:style w:type="character" w:customStyle="1" w:styleId="Char">
    <w:name w:val="正文缩进 Char"/>
    <w:link w:val="a5"/>
    <w:qFormat/>
    <w:rPr>
      <w:rFonts w:ascii="宋体" w:eastAsia="宋体" w:hAnsi="Times New Roman" w:cs="Times New Roman"/>
      <w:kern w:val="2"/>
      <w:sz w:val="24"/>
    </w:rPr>
  </w:style>
  <w:style w:type="paragraph" w:customStyle="1" w:styleId="af4">
    <w:name w:val="Í¼±íÕýÎÄ"/>
    <w:basedOn w:val="a"/>
    <w:next w:val="a5"/>
    <w:qFormat/>
    <w:pPr>
      <w:ind w:firstLineChars="200" w:firstLine="420"/>
    </w:pPr>
    <w:rPr>
      <w:sz w:val="24"/>
    </w:rPr>
  </w:style>
  <w:style w:type="paragraph" w:styleId="af5">
    <w:name w:val="List Paragraph"/>
    <w:basedOn w:val="a"/>
    <w:uiPriority w:val="34"/>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2">
    <w:name w:val="纯文本2"/>
    <w:next w:val="4"/>
    <w:qFormat/>
    <w:pPr>
      <w:widowControl w:val="0"/>
      <w:adjustRightInd w:val="0"/>
      <w:jc w:val="both"/>
      <w:textAlignment w:val="baseline"/>
    </w:pPr>
    <w:rPr>
      <w:rFonts w:ascii="宋体"/>
      <w:kern w:val="2"/>
      <w:sz w:val="26"/>
      <w:szCs w:val="22"/>
    </w:rPr>
  </w:style>
  <w:style w:type="paragraph" w:customStyle="1" w:styleId="TOC1">
    <w:name w:val="TOC 标题1"/>
    <w:basedOn w:val="1"/>
    <w:next w:val="a"/>
    <w:uiPriority w:val="39"/>
    <w:semiHidden/>
    <w:unhideWhenUsed/>
    <w:qFormat/>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b/>
      <w:color w:val="000000"/>
      <w:sz w:val="22"/>
      <w:szCs w:val="22"/>
      <w:u w:val="none"/>
    </w:rPr>
  </w:style>
  <w:style w:type="character" w:customStyle="1" w:styleId="font11">
    <w:name w:val="font11"/>
    <w:basedOn w:val="a0"/>
    <w:rPr>
      <w:rFonts w:ascii="新宋体" w:eastAsia="新宋体" w:hAnsi="新宋体" w:cs="新宋体" w:hint="eastAsia"/>
      <w:b/>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4E8DEF-47B3-41F3-88C3-103385034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34</Pages>
  <Words>4253</Words>
  <Characters>24244</Characters>
  <Application>Microsoft Office Word</Application>
  <DocSecurity>0</DocSecurity>
  <Lines>202</Lines>
  <Paragraphs>56</Paragraphs>
  <ScaleCrop>false</ScaleCrop>
  <Company>Lenovo</Company>
  <LinksUpToDate>false</LinksUpToDate>
  <CharactersWithSpaces>28441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57</cp:revision>
  <cp:lastPrinted>2017-10-08T03:39:00Z</cp:lastPrinted>
  <dcterms:created xsi:type="dcterms:W3CDTF">2020-03-02T07:50:00Z</dcterms:created>
  <dcterms:modified xsi:type="dcterms:W3CDTF">2020-03-27T07:45:00Z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