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8D6" w:rsidRDefault="003D38D6">
      <w:pPr>
        <w:jc w:val="left"/>
        <w:rPr>
          <w:rFonts w:ascii="宋体" w:hAnsi="宋体" w:cs="宋体"/>
          <w:sz w:val="44"/>
          <w:szCs w:val="44"/>
        </w:rPr>
      </w:pPr>
    </w:p>
    <w:p w:rsidR="003D38D6" w:rsidRDefault="003D38D6">
      <w:pPr>
        <w:jc w:val="left"/>
        <w:rPr>
          <w:rFonts w:ascii="宋体" w:hAnsi="宋体" w:cs="宋体"/>
          <w:sz w:val="44"/>
          <w:szCs w:val="44"/>
        </w:rPr>
      </w:pPr>
    </w:p>
    <w:p w:rsidR="003D38D6" w:rsidRDefault="003D38D6">
      <w:pPr>
        <w:snapToGrid w:val="0"/>
        <w:spacing w:line="360" w:lineRule="auto"/>
        <w:jc w:val="center"/>
        <w:rPr>
          <w:rFonts w:ascii="宋体" w:hAnsi="宋体" w:cs="黑体"/>
          <w:b/>
          <w:spacing w:val="170"/>
          <w:kern w:val="0"/>
          <w:sz w:val="84"/>
          <w:szCs w:val="84"/>
        </w:rPr>
      </w:pPr>
    </w:p>
    <w:p w:rsidR="003D38D6" w:rsidRDefault="00EE5537">
      <w:pPr>
        <w:snapToGrid w:val="0"/>
        <w:spacing w:line="360" w:lineRule="auto"/>
        <w:jc w:val="center"/>
        <w:rPr>
          <w:rFonts w:ascii="宋体" w:hAnsi="宋体" w:cs="黑体"/>
          <w:b/>
          <w:spacing w:val="170"/>
          <w:kern w:val="0"/>
          <w:sz w:val="84"/>
          <w:szCs w:val="84"/>
        </w:rPr>
      </w:pPr>
      <w:r>
        <w:rPr>
          <w:rFonts w:ascii="宋体" w:hAnsi="宋体" w:cs="黑体" w:hint="eastAsia"/>
          <w:b/>
          <w:spacing w:val="170"/>
          <w:kern w:val="0"/>
          <w:sz w:val="84"/>
          <w:szCs w:val="84"/>
        </w:rPr>
        <w:t>公开招标</w:t>
      </w:r>
      <w:r>
        <w:rPr>
          <w:rFonts w:ascii="宋体" w:hAnsi="宋体" w:hint="eastAsia"/>
          <w:b/>
          <w:spacing w:val="170"/>
          <w:sz w:val="84"/>
          <w:szCs w:val="84"/>
        </w:rPr>
        <w:t>文件</w:t>
      </w:r>
    </w:p>
    <w:p w:rsidR="003D38D6" w:rsidRDefault="00EE5537">
      <w:pPr>
        <w:tabs>
          <w:tab w:val="left" w:pos="2450"/>
        </w:tabs>
        <w:spacing w:line="680" w:lineRule="exact"/>
        <w:rPr>
          <w:rFonts w:ascii="宋体" w:hAnsi="宋体" w:cs="宋体"/>
          <w:sz w:val="44"/>
          <w:szCs w:val="44"/>
        </w:rPr>
      </w:pPr>
      <w:r>
        <w:rPr>
          <w:rFonts w:ascii="宋体" w:hAnsi="宋体" w:cs="宋体"/>
          <w:sz w:val="44"/>
          <w:szCs w:val="44"/>
        </w:rPr>
        <w:tab/>
      </w:r>
    </w:p>
    <w:p w:rsidR="003D38D6" w:rsidRDefault="003D38D6">
      <w:pPr>
        <w:adjustRightInd w:val="0"/>
        <w:snapToGrid w:val="0"/>
        <w:spacing w:line="800" w:lineRule="exact"/>
        <w:rPr>
          <w:rFonts w:ascii="宋体" w:hAnsi="宋体" w:cs="宋体"/>
          <w:sz w:val="44"/>
          <w:szCs w:val="44"/>
        </w:rPr>
      </w:pPr>
    </w:p>
    <w:p w:rsidR="003D38D6" w:rsidRDefault="00EE5537">
      <w:pPr>
        <w:adjustRightInd w:val="0"/>
        <w:snapToGrid w:val="0"/>
        <w:spacing w:line="800" w:lineRule="exact"/>
        <w:ind w:firstLineChars="450" w:firstLine="1260"/>
        <w:rPr>
          <w:rFonts w:ascii="宋体" w:hAnsi="宋体"/>
          <w:bCs/>
          <w:sz w:val="28"/>
          <w:szCs w:val="32"/>
        </w:rPr>
      </w:pPr>
      <w:r>
        <w:rPr>
          <w:rFonts w:ascii="宋体" w:hAnsi="宋体" w:hint="eastAsia"/>
          <w:bCs/>
          <w:sz w:val="28"/>
          <w:szCs w:val="32"/>
        </w:rPr>
        <w:t>招标项目编号：</w:t>
      </w:r>
      <w:r>
        <w:rPr>
          <w:rFonts w:ascii="宋体" w:hAnsi="宋体"/>
          <w:bCs/>
          <w:sz w:val="28"/>
          <w:szCs w:val="32"/>
        </w:rPr>
        <w:t>CT-SG-2019</w:t>
      </w:r>
      <w:r w:rsidR="00E10B15">
        <w:rPr>
          <w:rFonts w:ascii="宋体" w:hAnsi="宋体"/>
          <w:bCs/>
          <w:sz w:val="28"/>
          <w:szCs w:val="32"/>
        </w:rPr>
        <w:t>047</w:t>
      </w:r>
      <w:r w:rsidR="00E634C8">
        <w:rPr>
          <w:rFonts w:ascii="宋体" w:hAnsi="宋体"/>
          <w:bCs/>
          <w:sz w:val="28"/>
          <w:szCs w:val="32"/>
        </w:rPr>
        <w:t>-1</w:t>
      </w:r>
    </w:p>
    <w:p w:rsidR="003D38D6" w:rsidRDefault="00EE5537">
      <w:pPr>
        <w:adjustRightInd w:val="0"/>
        <w:snapToGrid w:val="0"/>
        <w:spacing w:line="800" w:lineRule="exact"/>
        <w:ind w:leftChars="600" w:left="3220" w:hangingChars="700" w:hanging="1960"/>
        <w:rPr>
          <w:rFonts w:ascii="宋体" w:hAnsi="宋体"/>
          <w:bCs/>
          <w:sz w:val="28"/>
          <w:szCs w:val="32"/>
        </w:rPr>
      </w:pPr>
      <w:r>
        <w:rPr>
          <w:rFonts w:ascii="宋体" w:hAnsi="宋体" w:hint="eastAsia"/>
          <w:bCs/>
          <w:sz w:val="28"/>
          <w:szCs w:val="32"/>
        </w:rPr>
        <w:t>招标项目名称：牡丹三江公园项目公共部位装修工程</w:t>
      </w:r>
    </w:p>
    <w:p w:rsidR="003D38D6" w:rsidRDefault="00EE5537">
      <w:pPr>
        <w:adjustRightInd w:val="0"/>
        <w:snapToGrid w:val="0"/>
        <w:spacing w:line="800" w:lineRule="exact"/>
        <w:ind w:firstLineChars="400" w:firstLine="1360"/>
        <w:rPr>
          <w:rFonts w:ascii="宋体" w:hAnsi="宋体"/>
          <w:bCs/>
          <w:sz w:val="28"/>
          <w:szCs w:val="32"/>
        </w:rPr>
      </w:pPr>
      <w:r>
        <w:rPr>
          <w:rFonts w:ascii="宋体" w:hAnsi="宋体" w:hint="eastAsia"/>
          <w:bCs/>
          <w:spacing w:val="30"/>
          <w:sz w:val="28"/>
          <w:szCs w:val="32"/>
        </w:rPr>
        <w:t>招标人名</w:t>
      </w:r>
      <w:r>
        <w:rPr>
          <w:rFonts w:ascii="宋体" w:hAnsi="宋体" w:hint="eastAsia"/>
          <w:bCs/>
          <w:sz w:val="28"/>
          <w:szCs w:val="32"/>
        </w:rPr>
        <w:t>称：常州达辉建设有限公司</w:t>
      </w:r>
    </w:p>
    <w:p w:rsidR="003D38D6" w:rsidRDefault="003D38D6">
      <w:pPr>
        <w:spacing w:line="680" w:lineRule="exact"/>
        <w:jc w:val="center"/>
        <w:rPr>
          <w:rFonts w:ascii="宋体" w:hAnsi="宋体" w:cs="宋体"/>
          <w:sz w:val="44"/>
          <w:szCs w:val="44"/>
        </w:rPr>
      </w:pPr>
    </w:p>
    <w:p w:rsidR="003D38D6" w:rsidRDefault="003D38D6">
      <w:pPr>
        <w:spacing w:line="680" w:lineRule="exact"/>
        <w:jc w:val="center"/>
        <w:rPr>
          <w:rFonts w:ascii="宋体" w:hAnsi="宋体" w:cs="宋体"/>
          <w:sz w:val="44"/>
          <w:szCs w:val="44"/>
        </w:rPr>
      </w:pPr>
    </w:p>
    <w:p w:rsidR="003D38D6" w:rsidRDefault="003D38D6">
      <w:pPr>
        <w:spacing w:line="480" w:lineRule="exact"/>
        <w:ind w:firstLineChars="250" w:firstLine="750"/>
        <w:jc w:val="center"/>
        <w:rPr>
          <w:rFonts w:ascii="宋体" w:hAnsi="宋体" w:cs="宋体"/>
          <w:sz w:val="30"/>
          <w:szCs w:val="30"/>
        </w:rPr>
      </w:pPr>
    </w:p>
    <w:p w:rsidR="003D38D6" w:rsidRDefault="003D38D6">
      <w:pPr>
        <w:spacing w:line="480" w:lineRule="exact"/>
        <w:jc w:val="center"/>
        <w:rPr>
          <w:rFonts w:ascii="宋体" w:hAnsi="宋体" w:cs="宋体"/>
          <w:sz w:val="36"/>
          <w:szCs w:val="36"/>
        </w:rPr>
      </w:pPr>
    </w:p>
    <w:p w:rsidR="003D38D6" w:rsidRDefault="00EE5537">
      <w:pPr>
        <w:spacing w:line="480" w:lineRule="exact"/>
        <w:jc w:val="center"/>
        <w:rPr>
          <w:rFonts w:ascii="宋体" w:hAnsi="宋体" w:cs="宋体"/>
          <w:sz w:val="36"/>
          <w:szCs w:val="36"/>
        </w:rPr>
      </w:pPr>
      <w:r>
        <w:rPr>
          <w:rFonts w:ascii="宋体" w:hAnsi="宋体" w:cs="宋体" w:hint="eastAsia"/>
          <w:sz w:val="36"/>
          <w:szCs w:val="36"/>
        </w:rPr>
        <w:t>常州市城投建设工程招标有限公司</w:t>
      </w:r>
    </w:p>
    <w:p w:rsidR="003D38D6" w:rsidRDefault="003D38D6">
      <w:pPr>
        <w:jc w:val="center"/>
        <w:rPr>
          <w:rFonts w:ascii="宋体" w:hAnsi="宋体" w:cs="宋体"/>
          <w:sz w:val="36"/>
          <w:szCs w:val="36"/>
        </w:rPr>
      </w:pPr>
    </w:p>
    <w:p w:rsidR="003D38D6" w:rsidRDefault="00EE5537">
      <w:pPr>
        <w:jc w:val="center"/>
        <w:rPr>
          <w:rFonts w:ascii="宋体" w:hAnsi="宋体" w:cs="宋体"/>
          <w:b/>
          <w:sz w:val="30"/>
        </w:rPr>
      </w:pPr>
      <w:r>
        <w:rPr>
          <w:rFonts w:ascii="宋体" w:hAnsi="宋体" w:cs="宋体" w:hint="eastAsia"/>
          <w:w w:val="90"/>
          <w:sz w:val="44"/>
          <w:szCs w:val="44"/>
        </w:rPr>
        <w:t>二〇一九年</w:t>
      </w:r>
      <w:r w:rsidR="00E10B15">
        <w:rPr>
          <w:rFonts w:ascii="宋体" w:hAnsi="宋体" w:cs="宋体" w:hint="eastAsia"/>
          <w:w w:val="90"/>
          <w:sz w:val="44"/>
          <w:szCs w:val="44"/>
        </w:rPr>
        <w:t>八</w:t>
      </w:r>
      <w:r>
        <w:rPr>
          <w:rFonts w:ascii="宋体" w:hAnsi="宋体" w:cs="宋体" w:hint="eastAsia"/>
          <w:w w:val="90"/>
          <w:sz w:val="44"/>
          <w:szCs w:val="44"/>
        </w:rPr>
        <w:t>月</w:t>
      </w:r>
    </w:p>
    <w:p w:rsidR="003D38D6" w:rsidRDefault="003D38D6">
      <w:pPr>
        <w:spacing w:before="100" w:after="240" w:line="500" w:lineRule="exact"/>
        <w:jc w:val="center"/>
        <w:rPr>
          <w:rFonts w:ascii="宋体" w:hAnsi="宋体" w:cs="宋体"/>
          <w:b/>
          <w:sz w:val="44"/>
          <w:szCs w:val="44"/>
        </w:rPr>
      </w:pPr>
    </w:p>
    <w:p w:rsidR="003D38D6" w:rsidRDefault="003D38D6">
      <w:pPr>
        <w:spacing w:before="100" w:after="240" w:line="500" w:lineRule="exact"/>
        <w:jc w:val="center"/>
        <w:rPr>
          <w:rFonts w:ascii="宋体" w:hAnsi="宋体" w:cs="宋体"/>
          <w:b/>
          <w:sz w:val="44"/>
          <w:szCs w:val="44"/>
        </w:rPr>
      </w:pPr>
    </w:p>
    <w:p w:rsidR="003D38D6" w:rsidRDefault="00EE5537">
      <w:pPr>
        <w:spacing w:before="100" w:after="240" w:line="500" w:lineRule="exact"/>
        <w:jc w:val="center"/>
        <w:rPr>
          <w:rFonts w:ascii="宋体" w:hAnsi="宋体" w:cs="宋体"/>
          <w:b/>
          <w:sz w:val="44"/>
          <w:szCs w:val="44"/>
        </w:rPr>
      </w:pPr>
      <w:r>
        <w:rPr>
          <w:rFonts w:ascii="宋体" w:hAnsi="宋体" w:cs="宋体" w:hint="eastAsia"/>
          <w:b/>
          <w:sz w:val="44"/>
          <w:szCs w:val="44"/>
        </w:rPr>
        <w:lastRenderedPageBreak/>
        <w:t>目  录</w:t>
      </w:r>
    </w:p>
    <w:p w:rsidR="003D38D6" w:rsidRDefault="003D38D6">
      <w:pPr>
        <w:spacing w:before="100" w:after="240" w:line="500" w:lineRule="exact"/>
        <w:jc w:val="center"/>
        <w:rPr>
          <w:rFonts w:ascii="宋体" w:hAnsi="宋体" w:cs="宋体"/>
          <w:b/>
          <w:sz w:val="44"/>
          <w:szCs w:val="44"/>
        </w:rPr>
      </w:pPr>
    </w:p>
    <w:p w:rsidR="00E10B15" w:rsidRDefault="00E10B15" w:rsidP="00E10B15">
      <w:pPr>
        <w:tabs>
          <w:tab w:val="left" w:pos="8080"/>
        </w:tabs>
        <w:spacing w:before="100" w:after="100"/>
        <w:jc w:val="distribute"/>
        <w:rPr>
          <w:rFonts w:ascii="宋体" w:hAnsi="宋体" w:cs="宋体"/>
          <w:b/>
          <w:sz w:val="32"/>
          <w:szCs w:val="32"/>
        </w:rPr>
      </w:pPr>
      <w:r>
        <w:rPr>
          <w:rFonts w:ascii="宋体" w:hAnsi="宋体" w:cs="宋体" w:hint="eastAsia"/>
          <w:b/>
          <w:sz w:val="32"/>
          <w:szCs w:val="32"/>
        </w:rPr>
        <w:t>招标公告………………………………………………  3-</w:t>
      </w:r>
      <w:r>
        <w:rPr>
          <w:rFonts w:ascii="宋体" w:hAnsi="宋体" w:cs="宋体"/>
          <w:b/>
          <w:sz w:val="32"/>
          <w:szCs w:val="32"/>
        </w:rPr>
        <w:t>5</w:t>
      </w:r>
    </w:p>
    <w:p w:rsidR="00E10B15" w:rsidRDefault="00E10B15" w:rsidP="00E10B15">
      <w:pPr>
        <w:tabs>
          <w:tab w:val="left" w:pos="8080"/>
        </w:tabs>
        <w:spacing w:before="100" w:after="100"/>
        <w:jc w:val="distribute"/>
        <w:rPr>
          <w:rFonts w:ascii="宋体" w:hAnsi="宋体" w:cs="宋体"/>
          <w:b/>
          <w:sz w:val="32"/>
          <w:szCs w:val="32"/>
        </w:rPr>
      </w:pPr>
      <w:r>
        <w:rPr>
          <w:rFonts w:ascii="宋体" w:hAnsi="宋体" w:cs="宋体" w:hint="eastAsia"/>
          <w:b/>
          <w:sz w:val="32"/>
          <w:szCs w:val="32"/>
        </w:rPr>
        <w:t xml:space="preserve">第一章  总  则……………………………………… </w:t>
      </w:r>
      <w:r>
        <w:rPr>
          <w:rFonts w:ascii="宋体" w:hAnsi="宋体" w:cs="宋体"/>
          <w:b/>
          <w:sz w:val="32"/>
          <w:szCs w:val="32"/>
        </w:rPr>
        <w:t>6</w:t>
      </w:r>
      <w:r>
        <w:rPr>
          <w:rFonts w:ascii="宋体" w:hAnsi="宋体" w:cs="宋体" w:hint="eastAsia"/>
          <w:b/>
          <w:sz w:val="32"/>
          <w:szCs w:val="32"/>
        </w:rPr>
        <w:t>-1</w:t>
      </w:r>
      <w:r>
        <w:rPr>
          <w:rFonts w:ascii="宋体" w:hAnsi="宋体" w:cs="宋体"/>
          <w:b/>
          <w:sz w:val="32"/>
          <w:szCs w:val="32"/>
        </w:rPr>
        <w:t>4</w:t>
      </w:r>
    </w:p>
    <w:p w:rsidR="00E10B15" w:rsidRDefault="00E10B15" w:rsidP="00E10B15">
      <w:pPr>
        <w:spacing w:before="100" w:after="100"/>
        <w:jc w:val="distribute"/>
        <w:rPr>
          <w:rFonts w:ascii="宋体" w:hAnsi="宋体" w:cs="宋体"/>
          <w:b/>
          <w:sz w:val="32"/>
          <w:szCs w:val="32"/>
        </w:rPr>
      </w:pPr>
      <w:r>
        <w:rPr>
          <w:rFonts w:ascii="宋体" w:hAnsi="宋体" w:cs="宋体" w:hint="eastAsia"/>
          <w:b/>
          <w:sz w:val="32"/>
          <w:szCs w:val="32"/>
        </w:rPr>
        <w:t>第二章  投标文件的组成………………………………   1</w:t>
      </w:r>
      <w:r>
        <w:rPr>
          <w:rFonts w:ascii="宋体" w:hAnsi="宋体" w:cs="宋体"/>
          <w:b/>
          <w:sz w:val="32"/>
          <w:szCs w:val="32"/>
        </w:rPr>
        <w:t>5</w:t>
      </w:r>
    </w:p>
    <w:p w:rsidR="00E10B15" w:rsidRDefault="00E10B15" w:rsidP="00E10B15">
      <w:pPr>
        <w:spacing w:before="100" w:after="100"/>
        <w:jc w:val="distribute"/>
        <w:rPr>
          <w:rFonts w:ascii="宋体" w:hAnsi="宋体" w:cs="宋体"/>
          <w:b/>
          <w:sz w:val="32"/>
          <w:szCs w:val="32"/>
        </w:rPr>
      </w:pPr>
      <w:r>
        <w:rPr>
          <w:rFonts w:ascii="宋体" w:hAnsi="宋体" w:cs="宋体" w:hint="eastAsia"/>
          <w:b/>
          <w:sz w:val="32"/>
          <w:szCs w:val="32"/>
        </w:rPr>
        <w:t>第三章  招标项目及技术要求…………………………1</w:t>
      </w:r>
      <w:r>
        <w:rPr>
          <w:rFonts w:ascii="宋体" w:hAnsi="宋体" w:cs="宋体"/>
          <w:b/>
          <w:sz w:val="32"/>
          <w:szCs w:val="32"/>
        </w:rPr>
        <w:t>6-17</w:t>
      </w:r>
    </w:p>
    <w:p w:rsidR="00E10B15" w:rsidRDefault="00E10B15" w:rsidP="00E10B15">
      <w:pPr>
        <w:spacing w:before="100" w:after="100"/>
        <w:jc w:val="distribute"/>
        <w:rPr>
          <w:rFonts w:ascii="宋体" w:hAnsi="宋体" w:cs="宋体"/>
          <w:b/>
          <w:sz w:val="32"/>
          <w:szCs w:val="32"/>
        </w:rPr>
      </w:pPr>
      <w:r>
        <w:rPr>
          <w:rFonts w:ascii="宋体" w:hAnsi="宋体" w:cs="宋体" w:hint="eastAsia"/>
          <w:b/>
          <w:sz w:val="32"/>
          <w:szCs w:val="32"/>
        </w:rPr>
        <w:t>第四章  合同主要条款………………………………</w:t>
      </w:r>
      <w:r>
        <w:rPr>
          <w:rFonts w:ascii="宋体" w:hAnsi="宋体" w:cs="宋体"/>
          <w:b/>
          <w:sz w:val="32"/>
          <w:szCs w:val="32"/>
        </w:rPr>
        <w:t>18-36</w:t>
      </w:r>
    </w:p>
    <w:p w:rsidR="00E10B15" w:rsidRDefault="00E10B15" w:rsidP="00E10B15">
      <w:pPr>
        <w:spacing w:before="100" w:after="100"/>
        <w:jc w:val="distribute"/>
        <w:rPr>
          <w:rFonts w:ascii="宋体" w:hAnsi="宋体" w:cs="宋体"/>
          <w:b/>
          <w:sz w:val="32"/>
          <w:szCs w:val="32"/>
        </w:rPr>
      </w:pPr>
      <w:r>
        <w:rPr>
          <w:rFonts w:ascii="宋体" w:hAnsi="宋体" w:cs="宋体" w:hint="eastAsia"/>
          <w:b/>
          <w:sz w:val="32"/>
          <w:szCs w:val="32"/>
        </w:rPr>
        <w:t>第五章  评标细则………………………………………</w:t>
      </w:r>
      <w:r>
        <w:rPr>
          <w:rFonts w:ascii="宋体" w:hAnsi="宋体" w:cs="宋体"/>
          <w:b/>
          <w:sz w:val="32"/>
          <w:szCs w:val="32"/>
        </w:rPr>
        <w:t>37</w:t>
      </w:r>
    </w:p>
    <w:p w:rsidR="00E10B15" w:rsidRDefault="00E10B15" w:rsidP="00E10B15">
      <w:pPr>
        <w:spacing w:before="100" w:after="100"/>
        <w:jc w:val="distribute"/>
        <w:rPr>
          <w:rFonts w:ascii="宋体" w:hAnsi="宋体" w:cs="宋体"/>
          <w:b/>
          <w:sz w:val="32"/>
          <w:szCs w:val="32"/>
        </w:rPr>
      </w:pPr>
      <w:r>
        <w:rPr>
          <w:rFonts w:ascii="宋体" w:hAnsi="宋体" w:cs="宋体" w:hint="eastAsia"/>
          <w:b/>
          <w:sz w:val="32"/>
          <w:szCs w:val="32"/>
        </w:rPr>
        <w:t>第六章   附  件………………………………………</w:t>
      </w:r>
      <w:r>
        <w:rPr>
          <w:rFonts w:ascii="宋体" w:hAnsi="宋体" w:cs="宋体"/>
          <w:b/>
          <w:sz w:val="32"/>
          <w:szCs w:val="32"/>
        </w:rPr>
        <w:t>38-43</w:t>
      </w:r>
    </w:p>
    <w:p w:rsidR="003D38D6" w:rsidRDefault="00E10B15" w:rsidP="00E10B15">
      <w:pPr>
        <w:spacing w:before="100" w:after="100"/>
        <w:jc w:val="distribute"/>
        <w:rPr>
          <w:rFonts w:ascii="宋体" w:hAnsi="宋体" w:cs="宋体"/>
          <w:b/>
          <w:sz w:val="32"/>
          <w:szCs w:val="32"/>
        </w:rPr>
      </w:pPr>
      <w:r>
        <w:rPr>
          <w:rFonts w:ascii="宋体" w:hAnsi="宋体" w:cs="宋体" w:hint="eastAsia"/>
          <w:b/>
          <w:sz w:val="32"/>
          <w:szCs w:val="32"/>
        </w:rPr>
        <w:t>友情提醒 …………………………………………………4</w:t>
      </w:r>
      <w:r>
        <w:rPr>
          <w:rFonts w:ascii="宋体" w:hAnsi="宋体" w:cs="宋体"/>
          <w:b/>
          <w:sz w:val="32"/>
          <w:szCs w:val="32"/>
        </w:rPr>
        <w:t>4</w:t>
      </w:r>
    </w:p>
    <w:p w:rsidR="003D38D6" w:rsidRDefault="003D38D6">
      <w:pPr>
        <w:spacing w:line="360" w:lineRule="auto"/>
        <w:jc w:val="center"/>
        <w:rPr>
          <w:rFonts w:ascii="宋体" w:hAnsi="宋体" w:cs="宋体"/>
          <w:b/>
          <w:bCs/>
          <w:sz w:val="24"/>
          <w:szCs w:val="24"/>
        </w:rPr>
      </w:pPr>
    </w:p>
    <w:p w:rsidR="003D38D6" w:rsidRDefault="003D38D6">
      <w:pPr>
        <w:spacing w:line="360" w:lineRule="auto"/>
        <w:jc w:val="center"/>
        <w:rPr>
          <w:rFonts w:ascii="宋体" w:hAnsi="宋体" w:cs="宋体"/>
          <w:b/>
          <w:bCs/>
          <w:sz w:val="24"/>
          <w:szCs w:val="24"/>
        </w:rPr>
      </w:pPr>
    </w:p>
    <w:p w:rsidR="003D38D6" w:rsidRDefault="003D38D6">
      <w:pPr>
        <w:spacing w:line="360" w:lineRule="auto"/>
        <w:jc w:val="center"/>
        <w:rPr>
          <w:rFonts w:ascii="宋体" w:hAnsi="宋体" w:cs="宋体"/>
          <w:b/>
          <w:bCs/>
          <w:sz w:val="24"/>
          <w:szCs w:val="24"/>
        </w:rPr>
      </w:pPr>
    </w:p>
    <w:p w:rsidR="003D38D6" w:rsidRDefault="003D38D6">
      <w:pPr>
        <w:spacing w:line="360" w:lineRule="auto"/>
        <w:jc w:val="center"/>
        <w:rPr>
          <w:rFonts w:ascii="宋体" w:hAnsi="宋体" w:cs="宋体"/>
          <w:b/>
          <w:bCs/>
          <w:sz w:val="24"/>
          <w:szCs w:val="24"/>
        </w:rPr>
      </w:pPr>
    </w:p>
    <w:p w:rsidR="003D38D6" w:rsidRDefault="003D38D6">
      <w:pPr>
        <w:spacing w:line="360" w:lineRule="auto"/>
        <w:rPr>
          <w:rFonts w:ascii="宋体" w:hAnsi="宋体" w:cs="宋体"/>
          <w:b/>
          <w:bCs/>
          <w:sz w:val="24"/>
          <w:szCs w:val="24"/>
        </w:rPr>
      </w:pPr>
    </w:p>
    <w:p w:rsidR="003D38D6" w:rsidRDefault="003D38D6">
      <w:pPr>
        <w:spacing w:line="360" w:lineRule="auto"/>
        <w:rPr>
          <w:rFonts w:ascii="宋体" w:hAnsi="宋体" w:cs="宋体"/>
          <w:b/>
          <w:bCs/>
          <w:sz w:val="24"/>
          <w:szCs w:val="24"/>
        </w:rPr>
      </w:pPr>
    </w:p>
    <w:p w:rsidR="003D38D6" w:rsidRDefault="003D38D6">
      <w:pPr>
        <w:spacing w:line="360" w:lineRule="auto"/>
        <w:rPr>
          <w:rFonts w:ascii="宋体" w:hAnsi="宋体" w:cs="宋体"/>
          <w:b/>
          <w:bCs/>
          <w:sz w:val="24"/>
          <w:szCs w:val="24"/>
        </w:rPr>
      </w:pPr>
    </w:p>
    <w:p w:rsidR="003D38D6" w:rsidRDefault="003D38D6">
      <w:pPr>
        <w:spacing w:line="360" w:lineRule="auto"/>
        <w:rPr>
          <w:rFonts w:ascii="宋体" w:hAnsi="宋体" w:cs="宋体"/>
          <w:b/>
          <w:bCs/>
          <w:sz w:val="24"/>
          <w:szCs w:val="24"/>
        </w:rPr>
      </w:pPr>
    </w:p>
    <w:p w:rsidR="003D38D6" w:rsidRDefault="00EE5537">
      <w:pPr>
        <w:widowControl/>
        <w:jc w:val="left"/>
        <w:rPr>
          <w:rFonts w:ascii="宋体" w:hAnsi="宋体" w:cs="宋体"/>
          <w:b/>
          <w:bCs/>
          <w:sz w:val="24"/>
          <w:szCs w:val="24"/>
        </w:rPr>
      </w:pPr>
      <w:r>
        <w:rPr>
          <w:rFonts w:ascii="宋体" w:hAnsi="宋体" w:cs="宋体"/>
          <w:b/>
          <w:bCs/>
          <w:sz w:val="24"/>
          <w:szCs w:val="24"/>
        </w:rPr>
        <w:br w:type="page"/>
      </w:r>
    </w:p>
    <w:p w:rsidR="003D38D6" w:rsidRDefault="00EE5537">
      <w:pPr>
        <w:snapToGrid w:val="0"/>
        <w:jc w:val="center"/>
        <w:rPr>
          <w:rFonts w:ascii="宋体" w:hAnsi="宋体" w:cs="宋体"/>
          <w:b/>
          <w:bCs/>
          <w:sz w:val="28"/>
          <w:szCs w:val="28"/>
        </w:rPr>
      </w:pPr>
      <w:r>
        <w:rPr>
          <w:rFonts w:ascii="宋体" w:hAnsi="宋体" w:hint="eastAsia"/>
          <w:b/>
          <w:sz w:val="28"/>
          <w:szCs w:val="28"/>
        </w:rPr>
        <w:lastRenderedPageBreak/>
        <w:t>牡丹三江公园项目公共部位装修工程公开招标公告</w:t>
      </w:r>
    </w:p>
    <w:p w:rsidR="003D38D6" w:rsidRDefault="00EE5537">
      <w:pPr>
        <w:spacing w:line="360" w:lineRule="auto"/>
        <w:jc w:val="center"/>
        <w:rPr>
          <w:rFonts w:ascii="宋体" w:hAnsi="宋体" w:cs="宋体"/>
          <w:sz w:val="24"/>
          <w:szCs w:val="24"/>
        </w:rPr>
      </w:pPr>
      <w:r>
        <w:rPr>
          <w:rFonts w:ascii="宋体" w:hAnsi="宋体" w:cs="宋体" w:hint="eastAsia"/>
          <w:sz w:val="24"/>
          <w:szCs w:val="24"/>
        </w:rPr>
        <w:t>编号：CT-SG-2019</w:t>
      </w:r>
      <w:r w:rsidR="00E10B15">
        <w:rPr>
          <w:rFonts w:ascii="宋体" w:hAnsi="宋体" w:cs="宋体"/>
          <w:sz w:val="24"/>
          <w:szCs w:val="24"/>
        </w:rPr>
        <w:t>047</w:t>
      </w:r>
      <w:r w:rsidR="00E634C8">
        <w:rPr>
          <w:rFonts w:ascii="宋体" w:hAnsi="宋体" w:cs="宋体"/>
          <w:sz w:val="24"/>
          <w:szCs w:val="24"/>
        </w:rPr>
        <w:t>-1</w:t>
      </w:r>
    </w:p>
    <w:p w:rsidR="003D38D6" w:rsidRDefault="00EE5537">
      <w:pPr>
        <w:overflowPunct w:val="0"/>
        <w:spacing w:line="360" w:lineRule="exact"/>
        <w:ind w:firstLineChars="200" w:firstLine="420"/>
        <w:rPr>
          <w:rFonts w:asciiTheme="minorEastAsia" w:eastAsiaTheme="minorEastAsia" w:hAnsiTheme="minorEastAsia" w:cs="宋体"/>
          <w:szCs w:val="21"/>
        </w:rPr>
      </w:pPr>
      <w:bookmarkStart w:id="0" w:name="_GoBack"/>
      <w:r>
        <w:rPr>
          <w:rFonts w:asciiTheme="minorEastAsia" w:eastAsiaTheme="minorEastAsia" w:hAnsiTheme="minorEastAsia" w:cs="宋体" w:hint="eastAsia"/>
          <w:szCs w:val="21"/>
        </w:rPr>
        <w:t>常州市城投建设工程招标有限公司受</w:t>
      </w:r>
      <w:r>
        <w:rPr>
          <w:rFonts w:asciiTheme="minorEastAsia" w:eastAsiaTheme="minorEastAsia" w:hAnsiTheme="minorEastAsia" w:hint="eastAsia"/>
          <w:b/>
          <w:szCs w:val="21"/>
        </w:rPr>
        <w:t>常州达辉建设有限公司</w:t>
      </w:r>
      <w:r>
        <w:rPr>
          <w:rFonts w:asciiTheme="minorEastAsia" w:eastAsiaTheme="minorEastAsia" w:hAnsiTheme="minorEastAsia" w:cs="宋体" w:hint="eastAsia"/>
          <w:szCs w:val="21"/>
        </w:rPr>
        <w:t>的委托</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现就</w:t>
      </w:r>
      <w:r>
        <w:rPr>
          <w:rFonts w:asciiTheme="minorEastAsia" w:eastAsiaTheme="minorEastAsia" w:hAnsiTheme="minorEastAsia" w:hint="eastAsia"/>
          <w:b/>
          <w:szCs w:val="21"/>
        </w:rPr>
        <w:t>牡丹三江公园项目公共部位装修工程</w:t>
      </w:r>
      <w:r>
        <w:rPr>
          <w:rFonts w:asciiTheme="minorEastAsia" w:eastAsiaTheme="minorEastAsia" w:hAnsiTheme="minorEastAsia" w:hint="eastAsia"/>
          <w:color w:val="000000"/>
          <w:szCs w:val="21"/>
        </w:rPr>
        <w:t>进行公开招标，有关事项公告如下：</w:t>
      </w:r>
    </w:p>
    <w:p w:rsidR="003D38D6" w:rsidRDefault="00EE5537">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bCs/>
          <w:szCs w:val="21"/>
        </w:rPr>
        <w:t>一、</w:t>
      </w:r>
      <w:r>
        <w:rPr>
          <w:rFonts w:asciiTheme="minorEastAsia" w:eastAsiaTheme="minorEastAsia" w:hAnsiTheme="minorEastAsia" w:hint="eastAsia"/>
          <w:b/>
          <w:szCs w:val="21"/>
        </w:rPr>
        <w:t>项目名称</w:t>
      </w:r>
      <w:r>
        <w:rPr>
          <w:rFonts w:asciiTheme="minorEastAsia" w:eastAsiaTheme="minorEastAsia" w:hAnsiTheme="minorEastAsia"/>
          <w:b/>
          <w:szCs w:val="21"/>
        </w:rPr>
        <w:t>：</w:t>
      </w:r>
      <w:r>
        <w:rPr>
          <w:rFonts w:asciiTheme="minorEastAsia" w:eastAsiaTheme="minorEastAsia" w:hAnsiTheme="minorEastAsia" w:hint="eastAsia"/>
          <w:b/>
          <w:szCs w:val="21"/>
        </w:rPr>
        <w:t>牡丹三江公园项目公共部位装修工程</w:t>
      </w:r>
    </w:p>
    <w:p w:rsidR="003D38D6" w:rsidRDefault="00EE5537">
      <w:pPr>
        <w:snapToGrid w:val="0"/>
        <w:spacing w:line="360" w:lineRule="exact"/>
        <w:ind w:firstLineChars="200" w:firstLine="422"/>
        <w:rPr>
          <w:rFonts w:asciiTheme="minorEastAsia" w:eastAsiaTheme="minorEastAsia" w:hAnsiTheme="minorEastAsia"/>
          <w:b/>
          <w:spacing w:val="2"/>
          <w:szCs w:val="21"/>
        </w:rPr>
      </w:pPr>
      <w:r>
        <w:rPr>
          <w:rFonts w:asciiTheme="minorEastAsia" w:eastAsiaTheme="minorEastAsia" w:hAnsiTheme="minorEastAsia" w:hint="eastAsia"/>
          <w:b/>
          <w:szCs w:val="21"/>
        </w:rPr>
        <w:t>二、项目编号</w:t>
      </w:r>
      <w:r>
        <w:rPr>
          <w:rFonts w:asciiTheme="minorEastAsia" w:eastAsiaTheme="minorEastAsia" w:hAnsiTheme="minorEastAsia"/>
          <w:b/>
          <w:szCs w:val="21"/>
        </w:rPr>
        <w:t>：CT-SG-2019</w:t>
      </w:r>
      <w:r w:rsidR="00E10B15">
        <w:rPr>
          <w:rFonts w:asciiTheme="minorEastAsia" w:eastAsiaTheme="minorEastAsia" w:hAnsiTheme="minorEastAsia"/>
          <w:b/>
          <w:szCs w:val="21"/>
        </w:rPr>
        <w:t>047</w:t>
      </w:r>
      <w:r w:rsidR="00E634C8">
        <w:rPr>
          <w:rFonts w:asciiTheme="minorEastAsia" w:eastAsiaTheme="minorEastAsia" w:hAnsiTheme="minorEastAsia"/>
          <w:b/>
          <w:szCs w:val="21"/>
        </w:rPr>
        <w:t>-1</w:t>
      </w:r>
    </w:p>
    <w:p w:rsidR="003D38D6" w:rsidRDefault="00EE5537">
      <w:pPr>
        <w:snapToGrid w:val="0"/>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三、项目概况</w:t>
      </w:r>
      <w:r>
        <w:rPr>
          <w:rFonts w:asciiTheme="minorEastAsia" w:eastAsiaTheme="minorEastAsia" w:hAnsiTheme="minorEastAsia" w:hint="eastAsia"/>
          <w:b/>
          <w:spacing w:val="2"/>
          <w:szCs w:val="21"/>
        </w:rPr>
        <w:tab/>
      </w:r>
      <w:r>
        <w:rPr>
          <w:rFonts w:asciiTheme="minorEastAsia" w:eastAsiaTheme="minorEastAsia" w:hAnsiTheme="minorEastAsia" w:hint="eastAsia"/>
          <w:b/>
          <w:spacing w:val="2"/>
          <w:szCs w:val="21"/>
        </w:rPr>
        <w:tab/>
      </w:r>
      <w:r>
        <w:rPr>
          <w:rFonts w:asciiTheme="minorEastAsia" w:eastAsiaTheme="minorEastAsia" w:hAnsiTheme="minorEastAsia" w:hint="eastAsia"/>
          <w:b/>
          <w:spacing w:val="2"/>
          <w:szCs w:val="21"/>
        </w:rPr>
        <w:tab/>
      </w:r>
      <w:r>
        <w:rPr>
          <w:rFonts w:asciiTheme="minorEastAsia" w:eastAsiaTheme="minorEastAsia" w:hAnsiTheme="minorEastAsia" w:hint="eastAsia"/>
          <w:b/>
          <w:spacing w:val="2"/>
          <w:szCs w:val="21"/>
        </w:rPr>
        <w:tab/>
      </w:r>
      <w:r>
        <w:rPr>
          <w:rFonts w:asciiTheme="minorEastAsia" w:eastAsiaTheme="minorEastAsia" w:hAnsiTheme="minorEastAsia" w:hint="eastAsia"/>
          <w:b/>
          <w:spacing w:val="2"/>
          <w:szCs w:val="21"/>
        </w:rPr>
        <w:tab/>
      </w:r>
      <w:r>
        <w:rPr>
          <w:rFonts w:asciiTheme="minorEastAsia" w:eastAsiaTheme="minorEastAsia" w:hAnsiTheme="minorEastAsia" w:hint="eastAsia"/>
          <w:b/>
          <w:spacing w:val="2"/>
          <w:szCs w:val="21"/>
        </w:rPr>
        <w:tab/>
      </w:r>
      <w:r>
        <w:rPr>
          <w:rFonts w:asciiTheme="minorEastAsia" w:eastAsiaTheme="minorEastAsia" w:hAnsiTheme="minorEastAsia" w:hint="eastAsia"/>
          <w:b/>
          <w:spacing w:val="2"/>
          <w:szCs w:val="21"/>
        </w:rPr>
        <w:tab/>
      </w:r>
      <w:r>
        <w:rPr>
          <w:rFonts w:asciiTheme="minorEastAsia" w:eastAsiaTheme="minorEastAsia" w:hAnsiTheme="minorEastAsia" w:hint="eastAsia"/>
          <w:b/>
          <w:spacing w:val="2"/>
          <w:szCs w:val="21"/>
        </w:rPr>
        <w:tab/>
      </w:r>
    </w:p>
    <w:p w:rsidR="003D38D6" w:rsidRPr="006C1070" w:rsidRDefault="00EE5537">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1.工程地点：</w:t>
      </w:r>
      <w:r w:rsidR="00FC6E5D" w:rsidRPr="00FC6E5D">
        <w:rPr>
          <w:rFonts w:asciiTheme="minorEastAsia" w:eastAsiaTheme="minorEastAsia" w:hAnsiTheme="minorEastAsia" w:hint="eastAsia"/>
          <w:spacing w:val="2"/>
          <w:szCs w:val="21"/>
        </w:rPr>
        <w:t>通江中路以东、天合路以南、创新一路以西、新苑三路以北地块</w:t>
      </w:r>
    </w:p>
    <w:p w:rsidR="003D38D6" w:rsidRDefault="00EE5537">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2.质量等级要求：合格</w:t>
      </w:r>
    </w:p>
    <w:p w:rsidR="003D38D6" w:rsidRDefault="00EE5537">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3.计划开竣工时间：2019年</w:t>
      </w:r>
      <w:r w:rsidR="008223A3">
        <w:rPr>
          <w:rFonts w:asciiTheme="minorEastAsia" w:eastAsiaTheme="minorEastAsia" w:hAnsiTheme="minorEastAsia" w:hint="eastAsia"/>
          <w:spacing w:val="2"/>
          <w:szCs w:val="21"/>
        </w:rPr>
        <w:t>8</w:t>
      </w:r>
      <w:r>
        <w:rPr>
          <w:rFonts w:asciiTheme="minorEastAsia" w:eastAsiaTheme="minorEastAsia" w:hAnsiTheme="minorEastAsia" w:hint="eastAsia"/>
          <w:spacing w:val="2"/>
          <w:szCs w:val="21"/>
        </w:rPr>
        <w:t>月</w:t>
      </w:r>
      <w:r w:rsidR="008223A3">
        <w:rPr>
          <w:rFonts w:asciiTheme="minorEastAsia" w:eastAsiaTheme="minorEastAsia" w:hAnsiTheme="minorEastAsia" w:hint="eastAsia"/>
          <w:spacing w:val="2"/>
          <w:szCs w:val="21"/>
        </w:rPr>
        <w:t>15</w:t>
      </w:r>
      <w:r>
        <w:rPr>
          <w:rFonts w:asciiTheme="minorEastAsia" w:eastAsiaTheme="minorEastAsia" w:hAnsiTheme="minorEastAsia" w:hint="eastAsia"/>
          <w:spacing w:val="2"/>
          <w:szCs w:val="21"/>
        </w:rPr>
        <w:t>日至2019年</w:t>
      </w:r>
      <w:r w:rsidR="008223A3">
        <w:rPr>
          <w:rFonts w:asciiTheme="minorEastAsia" w:eastAsiaTheme="minorEastAsia" w:hAnsiTheme="minorEastAsia" w:hint="eastAsia"/>
          <w:spacing w:val="2"/>
          <w:szCs w:val="21"/>
        </w:rPr>
        <w:t>10</w:t>
      </w:r>
      <w:r>
        <w:rPr>
          <w:rFonts w:asciiTheme="minorEastAsia" w:eastAsiaTheme="minorEastAsia" w:hAnsiTheme="minorEastAsia" w:hint="eastAsia"/>
          <w:spacing w:val="2"/>
          <w:szCs w:val="21"/>
        </w:rPr>
        <w:t>月</w:t>
      </w:r>
      <w:r w:rsidR="008223A3">
        <w:rPr>
          <w:rFonts w:asciiTheme="minorEastAsia" w:eastAsiaTheme="minorEastAsia" w:hAnsiTheme="minorEastAsia" w:hint="eastAsia"/>
          <w:spacing w:val="2"/>
          <w:szCs w:val="21"/>
        </w:rPr>
        <w:t>15</w:t>
      </w:r>
      <w:r>
        <w:rPr>
          <w:rFonts w:asciiTheme="minorEastAsia" w:eastAsiaTheme="minorEastAsia" w:hAnsiTheme="minorEastAsia" w:hint="eastAsia"/>
          <w:spacing w:val="2"/>
          <w:szCs w:val="21"/>
        </w:rPr>
        <w:t>日</w:t>
      </w:r>
      <w:r w:rsidR="008223A3">
        <w:rPr>
          <w:rFonts w:asciiTheme="minorEastAsia" w:eastAsiaTheme="minorEastAsia" w:hAnsiTheme="minorEastAsia" w:hint="eastAsia"/>
          <w:spacing w:val="2"/>
          <w:szCs w:val="21"/>
        </w:rPr>
        <w:t>（工期：60天）</w:t>
      </w:r>
    </w:p>
    <w:p w:rsidR="003D38D6" w:rsidRDefault="00EE5537">
      <w:pPr>
        <w:snapToGrid w:val="0"/>
        <w:spacing w:line="360" w:lineRule="exact"/>
        <w:ind w:firstLineChars="200" w:firstLine="420"/>
        <w:rPr>
          <w:rFonts w:asciiTheme="minorEastAsia" w:eastAsiaTheme="minorEastAsia" w:hAnsiTheme="minorEastAsia"/>
          <w:spacing w:val="2"/>
          <w:szCs w:val="21"/>
        </w:rPr>
      </w:pPr>
      <w:r>
        <w:rPr>
          <w:rFonts w:ascii="宋体" w:hAnsi="宋体" w:cs="Arial" w:hint="eastAsia"/>
          <w:kern w:val="0"/>
          <w:szCs w:val="21"/>
        </w:rPr>
        <w:t>4.本次招标范围：清单</w:t>
      </w:r>
      <w:r>
        <w:rPr>
          <w:rFonts w:ascii="宋体" w:hAnsi="宋体" w:cs="Arial"/>
          <w:kern w:val="0"/>
          <w:szCs w:val="21"/>
        </w:rPr>
        <w:t>及</w:t>
      </w:r>
      <w:r>
        <w:rPr>
          <w:rFonts w:ascii="宋体" w:hAnsi="宋体" w:cs="Arial" w:hint="eastAsia"/>
          <w:kern w:val="0"/>
          <w:szCs w:val="21"/>
        </w:rPr>
        <w:t>图纸</w:t>
      </w:r>
      <w:r>
        <w:rPr>
          <w:rFonts w:ascii="宋体" w:hAnsi="宋体" w:cs="Arial"/>
          <w:kern w:val="0"/>
          <w:szCs w:val="21"/>
        </w:rPr>
        <w:t>规定范围内。</w:t>
      </w:r>
    </w:p>
    <w:p w:rsidR="003D38D6" w:rsidRDefault="00EE5537">
      <w:pPr>
        <w:tabs>
          <w:tab w:val="left" w:pos="2025"/>
        </w:tabs>
        <w:adjustRightInd w:val="0"/>
        <w:spacing w:line="360" w:lineRule="auto"/>
        <w:ind w:firstLineChars="200" w:firstLine="422"/>
        <w:rPr>
          <w:rFonts w:ascii="宋体" w:hAnsi="宋体" w:cs="Arial"/>
          <w:b/>
          <w:bCs/>
          <w:kern w:val="0"/>
          <w:szCs w:val="21"/>
        </w:rPr>
      </w:pPr>
      <w:r>
        <w:rPr>
          <w:rFonts w:ascii="宋体" w:hAnsi="宋体" w:cs="Arial" w:hint="eastAsia"/>
          <w:b/>
          <w:bCs/>
          <w:kern w:val="0"/>
          <w:szCs w:val="21"/>
        </w:rPr>
        <w:t>四、投标人资格条件</w:t>
      </w:r>
    </w:p>
    <w:p w:rsidR="003D38D6" w:rsidRDefault="00EE5537">
      <w:pPr>
        <w:adjustRightInd w:val="0"/>
        <w:spacing w:line="360" w:lineRule="auto"/>
        <w:ind w:firstLineChars="201" w:firstLine="422"/>
        <w:rPr>
          <w:rFonts w:ascii="宋体" w:hAnsi="宋体" w:cs="Arial"/>
          <w:kern w:val="0"/>
          <w:szCs w:val="21"/>
        </w:rPr>
      </w:pPr>
      <w:r>
        <w:rPr>
          <w:rFonts w:ascii="宋体" w:hAnsi="宋体" w:cs="Arial" w:hint="eastAsia"/>
          <w:kern w:val="0"/>
          <w:szCs w:val="21"/>
        </w:rPr>
        <w:t>本招标工程共划分成</w:t>
      </w:r>
      <w:r>
        <w:rPr>
          <w:rFonts w:ascii="宋体" w:hAnsi="宋体" w:cs="Arial"/>
          <w:bCs/>
          <w:kern w:val="0"/>
          <w:szCs w:val="21"/>
        </w:rPr>
        <w:t>1</w:t>
      </w:r>
      <w:r>
        <w:rPr>
          <w:rFonts w:ascii="宋体" w:hAnsi="宋体" w:cs="Arial" w:hint="eastAsia"/>
          <w:kern w:val="0"/>
          <w:szCs w:val="21"/>
        </w:rPr>
        <w:t>个标段，标段划分及投标人资格要求如下：</w:t>
      </w:r>
    </w:p>
    <w:tbl>
      <w:tblPr>
        <w:tblW w:w="8691"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2008"/>
        <w:gridCol w:w="1396"/>
        <w:gridCol w:w="2111"/>
        <w:gridCol w:w="2599"/>
      </w:tblGrid>
      <w:tr w:rsidR="008223A3" w:rsidTr="008223A3">
        <w:trPr>
          <w:trHeight w:val="432"/>
        </w:trPr>
        <w:tc>
          <w:tcPr>
            <w:tcW w:w="577" w:type="dxa"/>
            <w:vAlign w:val="center"/>
          </w:tcPr>
          <w:p w:rsidR="008223A3" w:rsidRDefault="008223A3">
            <w:pPr>
              <w:widowControl/>
              <w:adjustRightInd w:val="0"/>
              <w:ind w:firstLineChars="2" w:firstLine="4"/>
              <w:jc w:val="center"/>
              <w:rPr>
                <w:rFonts w:ascii="宋体" w:hAnsi="宋体" w:cs="Arial"/>
                <w:kern w:val="0"/>
                <w:szCs w:val="21"/>
              </w:rPr>
            </w:pPr>
            <w:r>
              <w:rPr>
                <w:rFonts w:ascii="宋体" w:hAnsi="宋体" w:cs="Arial" w:hint="eastAsia"/>
                <w:kern w:val="0"/>
                <w:szCs w:val="21"/>
              </w:rPr>
              <w:t>序号</w:t>
            </w:r>
          </w:p>
        </w:tc>
        <w:tc>
          <w:tcPr>
            <w:tcW w:w="2008" w:type="dxa"/>
            <w:vAlign w:val="center"/>
          </w:tcPr>
          <w:p w:rsidR="008223A3" w:rsidRDefault="008223A3">
            <w:pPr>
              <w:widowControl/>
              <w:adjustRightInd w:val="0"/>
              <w:ind w:firstLineChars="2" w:firstLine="4"/>
              <w:jc w:val="center"/>
              <w:rPr>
                <w:rFonts w:ascii="宋体" w:hAnsi="宋体" w:cs="Arial"/>
                <w:kern w:val="0"/>
                <w:szCs w:val="21"/>
              </w:rPr>
            </w:pPr>
            <w:r>
              <w:rPr>
                <w:rFonts w:ascii="宋体" w:hAnsi="宋体" w:hint="eastAsia"/>
                <w:szCs w:val="21"/>
              </w:rPr>
              <w:t>标段内容</w:t>
            </w:r>
          </w:p>
        </w:tc>
        <w:tc>
          <w:tcPr>
            <w:tcW w:w="1396" w:type="dxa"/>
            <w:vAlign w:val="center"/>
          </w:tcPr>
          <w:p w:rsidR="008223A3" w:rsidRDefault="008223A3" w:rsidP="00634F8E">
            <w:pPr>
              <w:widowControl/>
              <w:adjustRightInd w:val="0"/>
              <w:ind w:firstLineChars="2" w:firstLine="4"/>
              <w:rPr>
                <w:rFonts w:ascii="宋体" w:hAnsi="宋体" w:cs="Arial"/>
                <w:kern w:val="0"/>
                <w:szCs w:val="21"/>
              </w:rPr>
            </w:pPr>
            <w:r>
              <w:rPr>
                <w:rFonts w:ascii="宋体" w:hAnsi="宋体" w:hint="eastAsia"/>
                <w:szCs w:val="21"/>
              </w:rPr>
              <w:t>控制价（元）</w:t>
            </w:r>
          </w:p>
        </w:tc>
        <w:tc>
          <w:tcPr>
            <w:tcW w:w="2111" w:type="dxa"/>
            <w:tcMar>
              <w:top w:w="30" w:type="dxa"/>
              <w:left w:w="30" w:type="dxa"/>
              <w:bottom w:w="30" w:type="dxa"/>
              <w:right w:w="30" w:type="dxa"/>
            </w:tcMar>
            <w:vAlign w:val="center"/>
          </w:tcPr>
          <w:p w:rsidR="008223A3" w:rsidRDefault="008223A3">
            <w:pPr>
              <w:widowControl/>
              <w:snapToGrid w:val="0"/>
              <w:spacing w:line="400" w:lineRule="exact"/>
              <w:ind w:rightChars="-10" w:right="-21"/>
              <w:jc w:val="center"/>
              <w:rPr>
                <w:rFonts w:ascii="宋体" w:hAnsi="宋体"/>
                <w:kern w:val="0"/>
                <w:szCs w:val="21"/>
              </w:rPr>
            </w:pPr>
            <w:r>
              <w:rPr>
                <w:rFonts w:ascii="宋体" w:hAnsi="宋体"/>
                <w:szCs w:val="21"/>
              </w:rPr>
              <w:t>投标人资质类别、等级</w:t>
            </w:r>
          </w:p>
        </w:tc>
        <w:tc>
          <w:tcPr>
            <w:tcW w:w="2599" w:type="dxa"/>
            <w:vAlign w:val="center"/>
          </w:tcPr>
          <w:p w:rsidR="008223A3" w:rsidRDefault="008223A3">
            <w:pPr>
              <w:widowControl/>
              <w:snapToGrid w:val="0"/>
              <w:spacing w:line="400" w:lineRule="exact"/>
              <w:ind w:rightChars="-10" w:right="-21"/>
              <w:jc w:val="center"/>
              <w:rPr>
                <w:rFonts w:ascii="宋体" w:hAnsi="宋体"/>
                <w:kern w:val="0"/>
                <w:szCs w:val="21"/>
              </w:rPr>
            </w:pPr>
            <w:r>
              <w:rPr>
                <w:rFonts w:hint="eastAsia"/>
                <w:color w:val="000000"/>
              </w:rPr>
              <w:t>注册建造师</w:t>
            </w:r>
            <w:r>
              <w:rPr>
                <w:rFonts w:ascii="宋体" w:hAnsi="宋体"/>
                <w:szCs w:val="21"/>
              </w:rPr>
              <w:t>专业、等级</w:t>
            </w:r>
          </w:p>
        </w:tc>
      </w:tr>
      <w:tr w:rsidR="008223A3" w:rsidTr="008223A3">
        <w:trPr>
          <w:trHeight w:val="1274"/>
        </w:trPr>
        <w:tc>
          <w:tcPr>
            <w:tcW w:w="577" w:type="dxa"/>
            <w:vAlign w:val="center"/>
          </w:tcPr>
          <w:p w:rsidR="008223A3" w:rsidRDefault="008223A3">
            <w:pPr>
              <w:widowControl/>
              <w:adjustRightInd w:val="0"/>
              <w:ind w:firstLineChars="2" w:firstLine="4"/>
              <w:jc w:val="center"/>
              <w:rPr>
                <w:rFonts w:ascii="宋体" w:hAnsi="宋体" w:cs="Arial"/>
                <w:kern w:val="0"/>
                <w:szCs w:val="21"/>
              </w:rPr>
            </w:pPr>
            <w:r>
              <w:rPr>
                <w:rFonts w:ascii="宋体" w:hAnsi="宋体" w:cs="Arial" w:hint="eastAsia"/>
                <w:kern w:val="0"/>
                <w:szCs w:val="21"/>
              </w:rPr>
              <w:t>1</w:t>
            </w:r>
          </w:p>
        </w:tc>
        <w:tc>
          <w:tcPr>
            <w:tcW w:w="2008" w:type="dxa"/>
            <w:vAlign w:val="center"/>
          </w:tcPr>
          <w:p w:rsidR="008223A3" w:rsidRDefault="008223A3">
            <w:pPr>
              <w:widowControl/>
              <w:adjustRightInd w:val="0"/>
              <w:ind w:leftChars="70" w:left="147" w:rightChars="67" w:right="141" w:firstLineChars="2" w:firstLine="4"/>
              <w:rPr>
                <w:rFonts w:ascii="宋体" w:hAnsi="宋体"/>
                <w:szCs w:val="21"/>
              </w:rPr>
            </w:pPr>
            <w:r>
              <w:rPr>
                <w:rFonts w:ascii="宋体" w:hAnsi="宋体" w:hint="eastAsia"/>
                <w:szCs w:val="21"/>
              </w:rPr>
              <w:t>牡丹三江公园项目公共部位装修工程（1-3、5、7-10、13号房）</w:t>
            </w:r>
          </w:p>
        </w:tc>
        <w:tc>
          <w:tcPr>
            <w:tcW w:w="1396" w:type="dxa"/>
            <w:vAlign w:val="center"/>
          </w:tcPr>
          <w:p w:rsidR="008223A3" w:rsidRDefault="00634F8E">
            <w:pPr>
              <w:widowControl/>
              <w:adjustRightInd w:val="0"/>
              <w:ind w:firstLineChars="2" w:firstLine="4"/>
              <w:jc w:val="center"/>
              <w:rPr>
                <w:rFonts w:ascii="宋体" w:hAnsi="宋体"/>
                <w:szCs w:val="21"/>
              </w:rPr>
            </w:pPr>
            <w:r>
              <w:rPr>
                <w:rFonts w:ascii="宋体" w:hAnsi="宋体"/>
                <w:szCs w:val="21"/>
              </w:rPr>
              <w:t>7796572.35</w:t>
            </w:r>
          </w:p>
        </w:tc>
        <w:tc>
          <w:tcPr>
            <w:tcW w:w="2111" w:type="dxa"/>
            <w:tcMar>
              <w:top w:w="30" w:type="dxa"/>
              <w:left w:w="30" w:type="dxa"/>
              <w:bottom w:w="30" w:type="dxa"/>
              <w:right w:w="30" w:type="dxa"/>
            </w:tcMar>
            <w:vAlign w:val="center"/>
          </w:tcPr>
          <w:p w:rsidR="008223A3" w:rsidRDefault="008223A3">
            <w:pPr>
              <w:widowControl/>
              <w:adjustRightInd w:val="0"/>
              <w:ind w:firstLineChars="2" w:firstLine="4"/>
              <w:jc w:val="left"/>
              <w:rPr>
                <w:rFonts w:ascii="宋体" w:hAnsi="宋体" w:cs="Arial"/>
                <w:kern w:val="0"/>
                <w:szCs w:val="21"/>
              </w:rPr>
            </w:pPr>
            <w:r>
              <w:rPr>
                <w:rFonts w:ascii="宋体" w:hAnsi="宋体" w:cs="Arial" w:hint="eastAsia"/>
                <w:kern w:val="0"/>
                <w:szCs w:val="21"/>
              </w:rPr>
              <w:t>建筑装修装饰工程专业承包贰级及以上</w:t>
            </w:r>
          </w:p>
        </w:tc>
        <w:tc>
          <w:tcPr>
            <w:tcW w:w="2599" w:type="dxa"/>
            <w:vAlign w:val="center"/>
          </w:tcPr>
          <w:p w:rsidR="008223A3" w:rsidRDefault="008223A3">
            <w:pPr>
              <w:widowControl/>
              <w:adjustRightInd w:val="0"/>
              <w:ind w:firstLineChars="2" w:firstLine="4"/>
              <w:jc w:val="left"/>
              <w:rPr>
                <w:rFonts w:ascii="宋体" w:hAnsi="宋体"/>
                <w:szCs w:val="21"/>
              </w:rPr>
            </w:pPr>
            <w:r>
              <w:rPr>
                <w:rFonts w:ascii="宋体" w:hAnsi="宋体" w:hint="eastAsia"/>
                <w:szCs w:val="21"/>
              </w:rPr>
              <w:t>建筑工程专业贰级及以上注册建造师及安全考核证书（B证）提供近六个月（2019年1月-6月）的社保证明</w:t>
            </w:r>
          </w:p>
        </w:tc>
      </w:tr>
    </w:tbl>
    <w:p w:rsidR="003D38D6" w:rsidRDefault="00EE5537">
      <w:pPr>
        <w:spacing w:line="360" w:lineRule="exact"/>
        <w:ind w:left="420"/>
        <w:outlineLvl w:val="0"/>
        <w:rPr>
          <w:rFonts w:ascii="宋体" w:hAnsi="宋体"/>
          <w:bCs/>
          <w:color w:val="000000"/>
          <w:szCs w:val="21"/>
        </w:rPr>
      </w:pPr>
      <w:r>
        <w:rPr>
          <w:rFonts w:ascii="宋体" w:hAnsi="宋体" w:hint="eastAsia"/>
          <w:bCs/>
          <w:color w:val="000000"/>
          <w:szCs w:val="21"/>
        </w:rPr>
        <w:t>4.1本次招标</w:t>
      </w:r>
      <w:r>
        <w:rPr>
          <w:rFonts w:ascii="宋体" w:hAnsi="宋体" w:hint="eastAsia"/>
          <w:b/>
          <w:bCs/>
          <w:color w:val="000000"/>
          <w:szCs w:val="21"/>
        </w:rPr>
        <w:t>不接受</w:t>
      </w:r>
      <w:r>
        <w:rPr>
          <w:rFonts w:ascii="宋体" w:hAnsi="宋体" w:hint="eastAsia"/>
          <w:bCs/>
          <w:color w:val="000000"/>
          <w:szCs w:val="21"/>
        </w:rPr>
        <w:t>联合体投标。</w:t>
      </w:r>
    </w:p>
    <w:p w:rsidR="003D38D6" w:rsidRDefault="00EE5537">
      <w:pPr>
        <w:spacing w:line="360" w:lineRule="exact"/>
        <w:ind w:left="420"/>
        <w:outlineLvl w:val="0"/>
        <w:rPr>
          <w:rFonts w:ascii="宋体" w:hAnsi="宋体"/>
          <w:bCs/>
          <w:color w:val="000000"/>
          <w:szCs w:val="21"/>
        </w:rPr>
      </w:pPr>
      <w:r>
        <w:rPr>
          <w:rFonts w:ascii="宋体" w:hAnsi="宋体" w:hint="eastAsia"/>
          <w:bCs/>
          <w:color w:val="000000"/>
          <w:szCs w:val="21"/>
        </w:rPr>
        <w:t>4.2 本项目采用</w:t>
      </w:r>
      <w:r>
        <w:rPr>
          <w:rFonts w:ascii="宋体" w:hAnsi="宋体" w:hint="eastAsia"/>
          <w:b/>
          <w:bCs/>
          <w:color w:val="000000"/>
          <w:szCs w:val="21"/>
        </w:rPr>
        <w:t>资格后审</w:t>
      </w:r>
      <w:r>
        <w:rPr>
          <w:rFonts w:ascii="宋体" w:hAnsi="宋体" w:hint="eastAsia"/>
          <w:bCs/>
          <w:color w:val="000000"/>
          <w:szCs w:val="21"/>
        </w:rPr>
        <w:t>。</w:t>
      </w:r>
    </w:p>
    <w:p w:rsidR="003D38D6" w:rsidRDefault="00EE5537">
      <w:pPr>
        <w:spacing w:line="360" w:lineRule="exact"/>
        <w:ind w:left="420"/>
        <w:outlineLvl w:val="0"/>
        <w:rPr>
          <w:rFonts w:ascii="宋体" w:hAnsi="宋体"/>
          <w:bCs/>
          <w:color w:val="000000"/>
          <w:szCs w:val="21"/>
        </w:rPr>
      </w:pPr>
      <w:r>
        <w:rPr>
          <w:rFonts w:ascii="宋体" w:hAnsi="宋体" w:hint="eastAsia"/>
          <w:bCs/>
          <w:color w:val="000000"/>
          <w:szCs w:val="21"/>
        </w:rPr>
        <w:t>4.3其他条件：</w:t>
      </w:r>
    </w:p>
    <w:p w:rsidR="003D38D6" w:rsidRDefault="00EE5537">
      <w:pPr>
        <w:spacing w:line="360" w:lineRule="exact"/>
        <w:ind w:firstLineChars="202" w:firstLine="424"/>
        <w:outlineLvl w:val="0"/>
        <w:rPr>
          <w:rFonts w:ascii="宋体" w:hAnsi="宋体"/>
          <w:bCs/>
          <w:color w:val="000000"/>
          <w:szCs w:val="21"/>
        </w:rPr>
      </w:pPr>
      <w:r>
        <w:rPr>
          <w:rFonts w:ascii="宋体" w:hAnsi="宋体" w:hint="eastAsia"/>
          <w:bCs/>
          <w:color w:val="000000"/>
          <w:szCs w:val="21"/>
        </w:rPr>
        <w:t>（1）投标人具备安全生产条件，并取得有效的安全生产许可证；</w:t>
      </w:r>
    </w:p>
    <w:p w:rsidR="003D38D6" w:rsidRPr="008223A3" w:rsidRDefault="00EE5537">
      <w:pPr>
        <w:spacing w:line="360" w:lineRule="exact"/>
        <w:ind w:firstLineChars="202" w:firstLine="424"/>
        <w:outlineLvl w:val="0"/>
        <w:rPr>
          <w:rFonts w:ascii="宋体" w:hAnsi="宋体"/>
          <w:bCs/>
          <w:color w:val="000000"/>
          <w:szCs w:val="21"/>
        </w:rPr>
      </w:pPr>
      <w:r>
        <w:rPr>
          <w:rFonts w:ascii="宋体" w:hAnsi="宋体" w:hint="eastAsia"/>
          <w:bCs/>
          <w:color w:val="000000"/>
          <w:szCs w:val="21"/>
        </w:rPr>
        <w:t>（2）注册建造师必须满足下列条件：①注册建造师不得同时在两个或者两个以上单位受聘或者执业；②注册建造师无在建工程；③注册建造师无行贿犯罪行为记录或者有行贿犯罪行为记录，但自记录之日起已超过5年的；④注册建造师具有有效的建设行政主管部门核发的安全生产考核合格证（B 证）</w:t>
      </w:r>
      <w:r w:rsidRPr="008223A3">
        <w:rPr>
          <w:rFonts w:ascii="宋体" w:hAnsi="宋体" w:hint="eastAsia"/>
          <w:bCs/>
          <w:color w:val="000000"/>
          <w:szCs w:val="21"/>
        </w:rPr>
        <w:t>；⑤</w:t>
      </w:r>
      <w:r w:rsidR="002B570B" w:rsidRPr="008223A3">
        <w:rPr>
          <w:rFonts w:ascii="宋体" w:hAnsi="宋体" w:hint="eastAsia"/>
          <w:bCs/>
          <w:color w:val="000000"/>
          <w:szCs w:val="21"/>
        </w:rPr>
        <w:t>具有社保机构出具的注册单位为注册建造师缴纳社会基本养老保险的近</w:t>
      </w:r>
      <w:r w:rsidR="00605855" w:rsidRPr="00E10B15">
        <w:rPr>
          <w:rFonts w:ascii="宋体" w:hAnsi="宋体" w:hint="eastAsia"/>
          <w:bCs/>
          <w:szCs w:val="21"/>
        </w:rPr>
        <w:t>六</w:t>
      </w:r>
      <w:r w:rsidR="002B570B" w:rsidRPr="00E10B15">
        <w:rPr>
          <w:rFonts w:ascii="宋体" w:hAnsi="宋体" w:hint="eastAsia"/>
          <w:bCs/>
          <w:szCs w:val="21"/>
        </w:rPr>
        <w:t>个月</w:t>
      </w:r>
      <w:r w:rsidR="00EE44C5" w:rsidRPr="008223A3">
        <w:rPr>
          <w:rFonts w:ascii="宋体" w:hAnsi="宋体" w:hint="eastAsia"/>
          <w:szCs w:val="21"/>
        </w:rPr>
        <w:t>（2019年1月-6月）</w:t>
      </w:r>
      <w:r w:rsidR="002B570B" w:rsidRPr="008223A3">
        <w:rPr>
          <w:rFonts w:ascii="宋体" w:hAnsi="宋体" w:hint="eastAsia"/>
          <w:bCs/>
          <w:color w:val="000000"/>
          <w:szCs w:val="21"/>
        </w:rPr>
        <w:t>缴纳凭证</w:t>
      </w:r>
      <w:r w:rsidRPr="008223A3">
        <w:rPr>
          <w:rFonts w:ascii="宋体" w:hAnsi="宋体" w:hint="eastAsia"/>
          <w:bCs/>
          <w:color w:val="000000"/>
          <w:szCs w:val="21"/>
        </w:rPr>
        <w:t>。</w:t>
      </w:r>
    </w:p>
    <w:p w:rsidR="003D38D6" w:rsidRDefault="00EE5537">
      <w:pPr>
        <w:spacing w:line="360" w:lineRule="exact"/>
        <w:ind w:firstLineChars="202" w:firstLine="424"/>
        <w:outlineLvl w:val="0"/>
        <w:rPr>
          <w:rFonts w:ascii="宋体" w:hAnsi="宋体"/>
          <w:bCs/>
          <w:color w:val="000000"/>
          <w:szCs w:val="21"/>
        </w:rPr>
      </w:pPr>
      <w:r w:rsidRPr="008223A3">
        <w:rPr>
          <w:rFonts w:ascii="宋体" w:hAnsi="宋体" w:hint="eastAsia"/>
          <w:bCs/>
          <w:color w:val="000000"/>
          <w:szCs w:val="21"/>
        </w:rPr>
        <w:t>（3）投标人不得存在下列情形之一：①为本招标项目的监理人、代建人</w:t>
      </w:r>
      <w:r>
        <w:rPr>
          <w:rFonts w:ascii="宋体" w:hAnsi="宋体" w:hint="eastAsia"/>
          <w:bCs/>
          <w:color w:val="000000"/>
          <w:szCs w:val="21"/>
        </w:rPr>
        <w:t>、项目管理人，以及为本招标项目提供招标代理、设计服务的；②与本招标项目的监理人、代建人、招标代理机构同为一个法定代表人的，或者相互控股、参股的；③与招标人存在利害关系可能影响招标公正性的；④单位负责人为同一人或者存在控股、管理关系的不同单位；处于被责令停业、财产被接管、冻结和破产状态，以及投标资格被取消或者被暂停且在暂停期内；⑤因拖欠工人工资或者因发生质量安全事故被有关部门限制在招标项目所在地承接工程的；⑥投标人近 3 年内有行贿犯罪行为且被记录或者法定代表人有行贿犯罪记录且自记录之日起未超过 5 年的；⑦不符合法律、法规规定的其他条件。</w:t>
      </w:r>
    </w:p>
    <w:p w:rsidR="003D38D6" w:rsidRDefault="00EE5537">
      <w:pPr>
        <w:spacing w:line="360" w:lineRule="exact"/>
        <w:ind w:firstLineChars="201" w:firstLine="424"/>
        <w:rPr>
          <w:rFonts w:ascii="宋体" w:hAnsi="宋体" w:cs="宋体"/>
          <w:b/>
          <w:szCs w:val="21"/>
        </w:rPr>
      </w:pPr>
      <w:r>
        <w:rPr>
          <w:rFonts w:ascii="宋体" w:hAnsi="宋体" w:cs="宋体" w:hint="eastAsia"/>
          <w:b/>
          <w:szCs w:val="21"/>
        </w:rPr>
        <w:t>（4）提供2016年7月至今的单份合同金额624万及以上</w:t>
      </w:r>
      <w:r>
        <w:rPr>
          <w:rFonts w:ascii="宋体" w:hAnsi="宋体" w:hint="eastAsia"/>
          <w:b/>
          <w:szCs w:val="21"/>
        </w:rPr>
        <w:t>建筑装修装饰</w:t>
      </w:r>
      <w:r>
        <w:rPr>
          <w:rFonts w:ascii="宋体" w:hAnsi="宋体" w:cs="宋体" w:hint="eastAsia"/>
          <w:b/>
          <w:szCs w:val="21"/>
        </w:rPr>
        <w:t>工程施工业绩（提供合同复印件，需加盖单位公章。原件开标备查）。</w:t>
      </w:r>
    </w:p>
    <w:p w:rsidR="003D38D6" w:rsidRDefault="00EE5537">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lastRenderedPageBreak/>
        <w:t>五、</w:t>
      </w:r>
      <w:r>
        <w:rPr>
          <w:rFonts w:asciiTheme="minorEastAsia" w:eastAsiaTheme="minorEastAsia" w:hAnsiTheme="minorEastAsia" w:hint="eastAsia"/>
          <w:b/>
          <w:bCs/>
          <w:szCs w:val="21"/>
        </w:rPr>
        <w:t>报名及招标文件领取的时间和地点</w:t>
      </w:r>
    </w:p>
    <w:p w:rsidR="003D38D6" w:rsidRDefault="00EE5537">
      <w:pPr>
        <w:spacing w:line="360" w:lineRule="exact"/>
        <w:ind w:firstLineChars="200" w:firstLine="420"/>
        <w:rPr>
          <w:rFonts w:ascii="宋体" w:hAnsi="宋体" w:cs="宋体"/>
          <w:b/>
          <w:color w:val="FF0000"/>
          <w:szCs w:val="21"/>
        </w:rPr>
      </w:pPr>
      <w:r>
        <w:rPr>
          <w:rFonts w:ascii="宋体" w:hAnsi="宋体" w:hint="eastAsia"/>
          <w:szCs w:val="21"/>
        </w:rPr>
        <w:t>报名及招标文件领取时间</w:t>
      </w:r>
      <w:r>
        <w:rPr>
          <w:rFonts w:ascii="宋体" w:hAnsi="宋体" w:cs="宋体" w:hint="eastAsia"/>
          <w:kern w:val="0"/>
          <w:szCs w:val="21"/>
        </w:rPr>
        <w:t>：</w:t>
      </w:r>
      <w:r w:rsidR="00E10B15">
        <w:rPr>
          <w:rFonts w:ascii="宋体" w:hAnsi="宋体" w:cs="宋体" w:hint="eastAsia"/>
          <w:b/>
          <w:bCs/>
          <w:kern w:val="0"/>
          <w:szCs w:val="21"/>
        </w:rPr>
        <w:t>2019年</w:t>
      </w:r>
      <w:r w:rsidR="00E10B15">
        <w:rPr>
          <w:rFonts w:ascii="宋体" w:hAnsi="宋体" w:cs="宋体"/>
          <w:b/>
          <w:bCs/>
          <w:kern w:val="0"/>
          <w:szCs w:val="21"/>
        </w:rPr>
        <w:t>8</w:t>
      </w:r>
      <w:r w:rsidR="00E10B15">
        <w:rPr>
          <w:rFonts w:ascii="宋体" w:hAnsi="宋体" w:cs="宋体" w:hint="eastAsia"/>
          <w:b/>
          <w:bCs/>
          <w:kern w:val="0"/>
          <w:szCs w:val="21"/>
        </w:rPr>
        <w:t>月</w:t>
      </w:r>
      <w:r w:rsidR="00E634C8">
        <w:rPr>
          <w:rFonts w:ascii="宋体" w:hAnsi="宋体" w:cs="宋体"/>
          <w:b/>
          <w:bCs/>
          <w:kern w:val="0"/>
          <w:szCs w:val="21"/>
        </w:rPr>
        <w:t>16</w:t>
      </w:r>
      <w:r w:rsidR="00E10B15">
        <w:rPr>
          <w:rFonts w:ascii="宋体" w:hAnsi="宋体" w:cs="宋体" w:hint="eastAsia"/>
          <w:b/>
          <w:bCs/>
          <w:kern w:val="0"/>
          <w:szCs w:val="21"/>
        </w:rPr>
        <w:t>日起</w:t>
      </w:r>
    </w:p>
    <w:p w:rsidR="003D38D6" w:rsidRDefault="00EE5537">
      <w:pPr>
        <w:spacing w:line="360" w:lineRule="exact"/>
        <w:ind w:firstLineChars="200" w:firstLine="420"/>
        <w:rPr>
          <w:rFonts w:ascii="宋体" w:hAnsi="宋体" w:cs="宋体"/>
          <w:kern w:val="0"/>
          <w:szCs w:val="21"/>
        </w:rPr>
      </w:pPr>
      <w:r>
        <w:rPr>
          <w:rFonts w:ascii="宋体" w:hAnsi="宋体" w:cs="宋体" w:hint="eastAsia"/>
          <w:szCs w:val="21"/>
        </w:rPr>
        <w:t>招标文件售价：</w:t>
      </w:r>
      <w:r>
        <w:rPr>
          <w:rFonts w:ascii="宋体" w:hAnsi="宋体" w:cs="宋体" w:hint="eastAsia"/>
          <w:kern w:val="0"/>
          <w:szCs w:val="21"/>
        </w:rPr>
        <w:t>人民币伍佰元整</w:t>
      </w:r>
    </w:p>
    <w:p w:rsidR="003D38D6" w:rsidRDefault="00EE5537">
      <w:pPr>
        <w:spacing w:line="360" w:lineRule="exact"/>
        <w:ind w:firstLineChars="200" w:firstLine="420"/>
        <w:rPr>
          <w:rFonts w:ascii="宋体" w:hAnsi="宋体"/>
          <w:b/>
          <w:color w:val="FF0000"/>
          <w:szCs w:val="21"/>
        </w:rPr>
      </w:pPr>
      <w:r>
        <w:rPr>
          <w:rFonts w:ascii="宋体" w:hAnsi="宋体" w:cs="宋体" w:hint="eastAsia"/>
          <w:kern w:val="0"/>
          <w:szCs w:val="21"/>
        </w:rPr>
        <w:t>招标文件发售地点：</w:t>
      </w:r>
      <w:r>
        <w:rPr>
          <w:rFonts w:ascii="宋体" w:hAnsi="宋体" w:cs="宋体" w:hint="eastAsia"/>
          <w:b/>
          <w:kern w:val="0"/>
          <w:szCs w:val="21"/>
        </w:rPr>
        <w:t>符合条件的投标人自行下载，并按要求编制投标文件</w:t>
      </w:r>
    </w:p>
    <w:p w:rsidR="003D38D6" w:rsidRDefault="00EE5537">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六、投标保证金</w:t>
      </w:r>
    </w:p>
    <w:p w:rsidR="003D38D6" w:rsidRDefault="00EE5537">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投标保证金数额：</w:t>
      </w:r>
      <w:r>
        <w:rPr>
          <w:rFonts w:asciiTheme="minorEastAsia" w:eastAsiaTheme="minorEastAsia" w:hAnsiTheme="minorEastAsia" w:cs="宋体" w:hint="eastAsia"/>
          <w:b/>
          <w:szCs w:val="21"/>
        </w:rPr>
        <w:t>人民币壹拾伍万陆仟元整</w:t>
      </w:r>
    </w:p>
    <w:p w:rsidR="003D38D6" w:rsidRDefault="00EE5537">
      <w:pPr>
        <w:spacing w:line="36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szCs w:val="21"/>
        </w:rPr>
        <w:t>收款单位：</w:t>
      </w:r>
      <w:r>
        <w:rPr>
          <w:rFonts w:asciiTheme="minorEastAsia" w:eastAsiaTheme="minorEastAsia" w:hAnsiTheme="minorEastAsia" w:cs="宋体" w:hint="eastAsia"/>
          <w:kern w:val="0"/>
          <w:szCs w:val="21"/>
        </w:rPr>
        <w:t>常州达辉建设有限公司</w:t>
      </w:r>
    </w:p>
    <w:p w:rsidR="003D38D6" w:rsidRDefault="00EE5537">
      <w:pPr>
        <w:spacing w:line="36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银行账号：01077012010000018943</w:t>
      </w:r>
    </w:p>
    <w:p w:rsidR="003D38D6" w:rsidRDefault="00EE553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kern w:val="0"/>
          <w:szCs w:val="21"/>
        </w:rPr>
        <w:t>开户银行：江南农村商业银行常州新北支行</w:t>
      </w:r>
    </w:p>
    <w:p w:rsidR="003D38D6" w:rsidRDefault="00EE5537">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投标保证金</w:t>
      </w:r>
      <w:r>
        <w:rPr>
          <w:rFonts w:asciiTheme="minorEastAsia" w:eastAsiaTheme="minorEastAsia" w:hAnsiTheme="minorEastAsia" w:cs="宋体" w:hint="eastAsia"/>
          <w:b/>
          <w:szCs w:val="21"/>
        </w:rPr>
        <w:t>到账截止日期</w:t>
      </w:r>
      <w:r>
        <w:rPr>
          <w:rFonts w:asciiTheme="minorEastAsia" w:eastAsiaTheme="minorEastAsia" w:hAnsiTheme="minorEastAsia" w:cs="宋体" w:hint="eastAsia"/>
          <w:szCs w:val="21"/>
        </w:rPr>
        <w:t>：</w:t>
      </w:r>
      <w:r w:rsidR="00E10B15">
        <w:rPr>
          <w:rFonts w:asciiTheme="minorEastAsia" w:eastAsiaTheme="minorEastAsia" w:hAnsiTheme="minorEastAsia" w:cs="宋体" w:hint="eastAsia"/>
          <w:b/>
          <w:bCs/>
          <w:kern w:val="0"/>
          <w:szCs w:val="21"/>
        </w:rPr>
        <w:t>20</w:t>
      </w:r>
      <w:r w:rsidR="00E10B15">
        <w:rPr>
          <w:rFonts w:asciiTheme="minorEastAsia" w:eastAsiaTheme="minorEastAsia" w:hAnsiTheme="minorEastAsia" w:cs="宋体"/>
          <w:b/>
          <w:bCs/>
          <w:kern w:val="0"/>
          <w:szCs w:val="21"/>
        </w:rPr>
        <w:t>19</w:t>
      </w:r>
      <w:r w:rsidR="00E10B15">
        <w:rPr>
          <w:rFonts w:asciiTheme="minorEastAsia" w:eastAsiaTheme="minorEastAsia" w:hAnsiTheme="minorEastAsia" w:cs="宋体" w:hint="eastAsia"/>
          <w:b/>
          <w:bCs/>
          <w:kern w:val="0"/>
          <w:szCs w:val="21"/>
        </w:rPr>
        <w:t>年</w:t>
      </w:r>
      <w:r w:rsidR="00E10B15">
        <w:rPr>
          <w:rFonts w:asciiTheme="minorEastAsia" w:eastAsiaTheme="minorEastAsia" w:hAnsiTheme="minorEastAsia" w:cs="宋体"/>
          <w:b/>
          <w:bCs/>
          <w:kern w:val="0"/>
          <w:szCs w:val="21"/>
        </w:rPr>
        <w:t>8</w:t>
      </w:r>
      <w:r w:rsidR="00E10B15">
        <w:rPr>
          <w:rFonts w:asciiTheme="minorEastAsia" w:eastAsiaTheme="minorEastAsia" w:hAnsiTheme="minorEastAsia" w:cs="宋体" w:hint="eastAsia"/>
          <w:b/>
          <w:bCs/>
          <w:kern w:val="0"/>
          <w:szCs w:val="21"/>
        </w:rPr>
        <w:t>月</w:t>
      </w:r>
      <w:r w:rsidR="00E634C8">
        <w:rPr>
          <w:rFonts w:asciiTheme="minorEastAsia" w:eastAsiaTheme="minorEastAsia" w:hAnsiTheme="minorEastAsia" w:cs="宋体"/>
          <w:b/>
          <w:bCs/>
          <w:kern w:val="0"/>
          <w:szCs w:val="21"/>
        </w:rPr>
        <w:t>2</w:t>
      </w:r>
      <w:r w:rsidR="000E219F">
        <w:rPr>
          <w:rFonts w:asciiTheme="minorEastAsia" w:eastAsiaTheme="minorEastAsia" w:hAnsiTheme="minorEastAsia" w:cs="宋体"/>
          <w:b/>
          <w:bCs/>
          <w:kern w:val="0"/>
          <w:szCs w:val="21"/>
        </w:rPr>
        <w:t>6</w:t>
      </w:r>
      <w:r w:rsidR="00E10B15">
        <w:rPr>
          <w:rFonts w:asciiTheme="minorEastAsia" w:eastAsiaTheme="minorEastAsia" w:hAnsiTheme="minorEastAsia" w:cs="宋体" w:hint="eastAsia"/>
          <w:b/>
          <w:szCs w:val="21"/>
        </w:rPr>
        <w:t>日</w:t>
      </w:r>
    </w:p>
    <w:p w:rsidR="003D38D6" w:rsidRDefault="00EE553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投标保证金交纳方式：银行电汇或转账</w:t>
      </w:r>
      <w:r>
        <w:rPr>
          <w:rFonts w:asciiTheme="minorEastAsia" w:eastAsiaTheme="minorEastAsia" w:hAnsiTheme="minorEastAsia" w:cs="宋体" w:hint="eastAsia"/>
          <w:b/>
          <w:bCs/>
          <w:szCs w:val="21"/>
        </w:rPr>
        <w:t>（备注项目编号）</w:t>
      </w:r>
    </w:p>
    <w:p w:rsidR="003D38D6" w:rsidRDefault="00EE553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*投标人必须自行将投标保证金从公司账户按规定方式和时间缴至上述指定账户并到账，拒绝以其它方式缴纳，禁止第三方代缴保证金，否则将被视为无效响应，其投标文件将被拒绝。</w:t>
      </w:r>
    </w:p>
    <w:p w:rsidR="003D38D6" w:rsidRDefault="00EE5537">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七、现场勘查及标前答疑</w:t>
      </w:r>
    </w:p>
    <w:p w:rsidR="003D38D6" w:rsidRDefault="00EE5537">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bCs/>
          <w:szCs w:val="21"/>
        </w:rPr>
        <w:t>1.</w:t>
      </w:r>
      <w:r>
        <w:rPr>
          <w:rFonts w:asciiTheme="minorEastAsia" w:eastAsiaTheme="minorEastAsia" w:hAnsiTheme="minorEastAsia" w:hint="eastAsia"/>
          <w:bCs/>
          <w:szCs w:val="21"/>
        </w:rPr>
        <w:t>投标人</w:t>
      </w:r>
      <w:r>
        <w:rPr>
          <w:rFonts w:asciiTheme="minorEastAsia" w:eastAsiaTheme="minorEastAsia" w:hAnsiTheme="minorEastAsia"/>
          <w:bCs/>
          <w:szCs w:val="21"/>
        </w:rPr>
        <w:t>自行踏勘</w:t>
      </w:r>
      <w:r>
        <w:rPr>
          <w:rFonts w:asciiTheme="minorEastAsia" w:eastAsiaTheme="minorEastAsia" w:hAnsiTheme="minorEastAsia" w:hint="eastAsia"/>
          <w:bCs/>
          <w:szCs w:val="21"/>
        </w:rPr>
        <w:t>现场。</w:t>
      </w:r>
    </w:p>
    <w:p w:rsidR="003D38D6" w:rsidRDefault="00EE5537">
      <w:pPr>
        <w:spacing w:line="360" w:lineRule="atLeast"/>
        <w:ind w:firstLineChars="200" w:firstLine="420"/>
        <w:rPr>
          <w:rFonts w:asciiTheme="minorEastAsia" w:eastAsiaTheme="minorEastAsia" w:hAnsiTheme="minorEastAsia"/>
          <w:szCs w:val="21"/>
        </w:rPr>
      </w:pPr>
      <w:r>
        <w:rPr>
          <w:rFonts w:asciiTheme="minorEastAsia" w:eastAsiaTheme="minorEastAsia" w:hAnsiTheme="minorEastAsia" w:hint="eastAsia"/>
          <w:bCs/>
          <w:szCs w:val="21"/>
        </w:rPr>
        <w:t>2</w:t>
      </w:r>
      <w:r>
        <w:rPr>
          <w:rFonts w:asciiTheme="minorEastAsia" w:eastAsiaTheme="minorEastAsia" w:hAnsiTheme="minorEastAsia"/>
          <w:bCs/>
          <w:szCs w:val="21"/>
        </w:rPr>
        <w:t>.</w:t>
      </w:r>
      <w:r>
        <w:rPr>
          <w:rFonts w:asciiTheme="minorEastAsia" w:eastAsiaTheme="minorEastAsia" w:hAnsiTheme="minorEastAsia" w:cs="宋体"/>
          <w:szCs w:val="21"/>
        </w:rPr>
        <w:t xml:space="preserve"> 标前答疑</w:t>
      </w:r>
    </w:p>
    <w:p w:rsidR="003D38D6" w:rsidRDefault="00EE553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投标人对招标文件如有疑问，请将疑问于</w:t>
      </w:r>
      <w:r w:rsidR="00E10B15">
        <w:rPr>
          <w:rFonts w:asciiTheme="minorEastAsia" w:eastAsiaTheme="minorEastAsia" w:hAnsiTheme="minorEastAsia" w:cs="宋体" w:hint="eastAsia"/>
          <w:b/>
          <w:bCs/>
          <w:kern w:val="0"/>
          <w:szCs w:val="21"/>
        </w:rPr>
        <w:t>20</w:t>
      </w:r>
      <w:r w:rsidR="00E10B15">
        <w:rPr>
          <w:rFonts w:asciiTheme="minorEastAsia" w:eastAsiaTheme="minorEastAsia" w:hAnsiTheme="minorEastAsia" w:cs="宋体"/>
          <w:b/>
          <w:bCs/>
          <w:kern w:val="0"/>
          <w:szCs w:val="21"/>
        </w:rPr>
        <w:t>19</w:t>
      </w:r>
      <w:r w:rsidR="00E10B15">
        <w:rPr>
          <w:rFonts w:asciiTheme="minorEastAsia" w:eastAsiaTheme="minorEastAsia" w:hAnsiTheme="minorEastAsia" w:cs="宋体" w:hint="eastAsia"/>
          <w:b/>
          <w:bCs/>
          <w:kern w:val="0"/>
          <w:szCs w:val="21"/>
        </w:rPr>
        <w:t>年</w:t>
      </w:r>
      <w:r w:rsidR="00E10B15">
        <w:rPr>
          <w:rFonts w:asciiTheme="minorEastAsia" w:eastAsiaTheme="minorEastAsia" w:hAnsiTheme="minorEastAsia" w:cs="宋体"/>
          <w:b/>
          <w:bCs/>
          <w:kern w:val="0"/>
          <w:szCs w:val="21"/>
        </w:rPr>
        <w:t>8</w:t>
      </w:r>
      <w:r w:rsidR="00E10B15">
        <w:rPr>
          <w:rFonts w:asciiTheme="minorEastAsia" w:eastAsiaTheme="minorEastAsia" w:hAnsiTheme="minorEastAsia" w:cs="宋体" w:hint="eastAsia"/>
          <w:b/>
          <w:bCs/>
          <w:kern w:val="0"/>
          <w:szCs w:val="21"/>
        </w:rPr>
        <w:t>月</w:t>
      </w:r>
      <w:r w:rsidR="00E634C8">
        <w:rPr>
          <w:rFonts w:asciiTheme="minorEastAsia" w:eastAsiaTheme="minorEastAsia" w:hAnsiTheme="minorEastAsia" w:cs="宋体"/>
          <w:b/>
          <w:bCs/>
          <w:kern w:val="0"/>
          <w:szCs w:val="21"/>
        </w:rPr>
        <w:t>22</w:t>
      </w:r>
      <w:r w:rsidR="00E10B15">
        <w:rPr>
          <w:rFonts w:asciiTheme="minorEastAsia" w:eastAsiaTheme="minorEastAsia" w:hAnsiTheme="minorEastAsia" w:cs="宋体" w:hint="eastAsia"/>
          <w:b/>
          <w:szCs w:val="21"/>
        </w:rPr>
        <w:t>日1</w:t>
      </w:r>
      <w:r w:rsidR="00E10B15">
        <w:rPr>
          <w:rFonts w:asciiTheme="minorEastAsia" w:eastAsiaTheme="minorEastAsia" w:hAnsiTheme="minorEastAsia" w:cs="宋体"/>
          <w:b/>
          <w:szCs w:val="21"/>
        </w:rPr>
        <w:t>1</w:t>
      </w:r>
      <w:r w:rsidR="00E10B15">
        <w:rPr>
          <w:rFonts w:asciiTheme="minorEastAsia" w:eastAsiaTheme="minorEastAsia" w:hAnsiTheme="minorEastAsia" w:cs="宋体" w:hint="eastAsia"/>
          <w:b/>
          <w:szCs w:val="21"/>
        </w:rPr>
        <w:t>:00</w:t>
      </w:r>
      <w:r>
        <w:rPr>
          <w:rFonts w:asciiTheme="minorEastAsia" w:eastAsiaTheme="minorEastAsia" w:hAnsiTheme="minorEastAsia" w:cs="宋体" w:hint="eastAsia"/>
          <w:b/>
          <w:szCs w:val="21"/>
        </w:rPr>
        <w:t>（北京</w:t>
      </w:r>
      <w:r>
        <w:rPr>
          <w:rFonts w:asciiTheme="minorEastAsia" w:eastAsiaTheme="minorEastAsia" w:hAnsiTheme="minorEastAsia" w:cs="宋体"/>
          <w:b/>
          <w:szCs w:val="21"/>
        </w:rPr>
        <w:t>时间</w:t>
      </w:r>
      <w:r>
        <w:rPr>
          <w:rFonts w:asciiTheme="minorEastAsia" w:eastAsiaTheme="minorEastAsia" w:hAnsiTheme="minorEastAsia" w:cs="宋体" w:hint="eastAsia"/>
          <w:b/>
          <w:szCs w:val="21"/>
        </w:rPr>
        <w:t>）</w:t>
      </w:r>
      <w:r>
        <w:rPr>
          <w:rFonts w:asciiTheme="minorEastAsia" w:eastAsiaTheme="minorEastAsia" w:hAnsiTheme="minorEastAsia" w:cs="宋体" w:hint="eastAsia"/>
          <w:szCs w:val="21"/>
        </w:rPr>
        <w:t>前以书面形式递交或传真至常州市城投建设工程招标有限公司。</w:t>
      </w:r>
    </w:p>
    <w:p w:rsidR="003D38D6" w:rsidRPr="000E0839" w:rsidRDefault="00BE23BE" w:rsidP="00E634C8">
      <w:pPr>
        <w:spacing w:line="360" w:lineRule="atLeast"/>
        <w:ind w:firstLineChars="200" w:firstLine="422"/>
        <w:rPr>
          <w:rFonts w:asciiTheme="minorEastAsia" w:eastAsiaTheme="minorEastAsia" w:hAnsiTheme="minorEastAsia" w:cs="宋体"/>
          <w:b/>
          <w:szCs w:val="21"/>
        </w:rPr>
      </w:pPr>
      <w:r>
        <w:rPr>
          <w:rFonts w:asciiTheme="minorEastAsia" w:eastAsiaTheme="minorEastAsia" w:hAnsiTheme="minorEastAsia" w:hint="eastAsia"/>
          <w:b/>
        </w:rPr>
        <w:t>八</w:t>
      </w:r>
      <w:r w:rsidR="00E634C8">
        <w:rPr>
          <w:rFonts w:asciiTheme="minorEastAsia" w:eastAsiaTheme="minorEastAsia" w:hAnsiTheme="minorEastAsia" w:cs="宋体" w:hint="eastAsia"/>
          <w:b/>
          <w:szCs w:val="21"/>
        </w:rPr>
        <w:t>、</w:t>
      </w:r>
      <w:r w:rsidR="006F229C" w:rsidRPr="000E0839">
        <w:rPr>
          <w:rFonts w:asciiTheme="minorEastAsia" w:eastAsiaTheme="minorEastAsia" w:hAnsiTheme="minorEastAsia" w:hint="eastAsia"/>
          <w:b/>
          <w:bCs/>
          <w:szCs w:val="21"/>
        </w:rPr>
        <w:t>投标文件提交、开标信息</w:t>
      </w:r>
    </w:p>
    <w:p w:rsidR="00E10B15" w:rsidRPr="000E0839" w:rsidRDefault="00E10B15" w:rsidP="00E10B15">
      <w:pPr>
        <w:snapToGrid w:val="0"/>
        <w:spacing w:line="360" w:lineRule="exact"/>
        <w:ind w:firstLineChars="200" w:firstLine="422"/>
        <w:rPr>
          <w:rFonts w:asciiTheme="minorEastAsia" w:eastAsiaTheme="minorEastAsia" w:hAnsiTheme="minorEastAsia"/>
          <w:b/>
          <w:szCs w:val="21"/>
        </w:rPr>
      </w:pPr>
      <w:r w:rsidRPr="000E0839">
        <w:rPr>
          <w:rFonts w:asciiTheme="minorEastAsia" w:eastAsiaTheme="minorEastAsia" w:hAnsiTheme="minorEastAsia" w:hint="eastAsia"/>
          <w:b/>
          <w:szCs w:val="21"/>
        </w:rPr>
        <w:t>投标文件提交时间：20</w:t>
      </w:r>
      <w:r w:rsidRPr="000E0839">
        <w:rPr>
          <w:rFonts w:asciiTheme="minorEastAsia" w:eastAsiaTheme="minorEastAsia" w:hAnsiTheme="minorEastAsia"/>
          <w:b/>
          <w:szCs w:val="21"/>
        </w:rPr>
        <w:t>19</w:t>
      </w:r>
      <w:r w:rsidRPr="000E0839">
        <w:rPr>
          <w:rFonts w:asciiTheme="minorEastAsia" w:eastAsiaTheme="minorEastAsia" w:hAnsiTheme="minorEastAsia" w:hint="eastAsia"/>
          <w:b/>
          <w:szCs w:val="21"/>
        </w:rPr>
        <w:t>年</w:t>
      </w:r>
      <w:r>
        <w:rPr>
          <w:rFonts w:asciiTheme="minorEastAsia" w:eastAsiaTheme="minorEastAsia" w:hAnsiTheme="minorEastAsia" w:hint="eastAsia"/>
          <w:b/>
          <w:szCs w:val="21"/>
        </w:rPr>
        <w:t>8</w:t>
      </w:r>
      <w:r w:rsidRPr="000E0839">
        <w:rPr>
          <w:rFonts w:asciiTheme="minorEastAsia" w:eastAsiaTheme="minorEastAsia" w:hAnsiTheme="minorEastAsia" w:hint="eastAsia"/>
          <w:b/>
          <w:szCs w:val="21"/>
        </w:rPr>
        <w:t>月</w:t>
      </w:r>
      <w:r w:rsidR="00E634C8">
        <w:rPr>
          <w:rFonts w:asciiTheme="minorEastAsia" w:eastAsiaTheme="minorEastAsia" w:hAnsiTheme="minorEastAsia"/>
          <w:b/>
          <w:szCs w:val="21"/>
        </w:rPr>
        <w:t>27</w:t>
      </w:r>
      <w:r w:rsidRPr="000E0839">
        <w:rPr>
          <w:rFonts w:asciiTheme="minorEastAsia" w:eastAsiaTheme="minorEastAsia" w:hAnsiTheme="minorEastAsia" w:hint="eastAsia"/>
          <w:b/>
          <w:szCs w:val="21"/>
        </w:rPr>
        <w:t>日</w:t>
      </w:r>
      <w:r w:rsidR="0012210F">
        <w:rPr>
          <w:rFonts w:asciiTheme="minorEastAsia" w:eastAsiaTheme="minorEastAsia" w:hAnsiTheme="minorEastAsia"/>
          <w:b/>
          <w:szCs w:val="21"/>
        </w:rPr>
        <w:t>9</w:t>
      </w:r>
      <w:r w:rsidRPr="000E0839">
        <w:rPr>
          <w:rFonts w:asciiTheme="minorEastAsia" w:eastAsiaTheme="minorEastAsia" w:hAnsiTheme="minorEastAsia" w:hint="eastAsia"/>
          <w:b/>
          <w:szCs w:val="21"/>
        </w:rPr>
        <w:t>:</w:t>
      </w:r>
      <w:r w:rsidR="0012210F">
        <w:rPr>
          <w:rFonts w:asciiTheme="minorEastAsia" w:eastAsiaTheme="minorEastAsia" w:hAnsiTheme="minorEastAsia"/>
          <w:b/>
          <w:szCs w:val="21"/>
        </w:rPr>
        <w:t>0</w:t>
      </w:r>
      <w:r w:rsidRPr="000E0839">
        <w:rPr>
          <w:rFonts w:asciiTheme="minorEastAsia" w:eastAsiaTheme="minorEastAsia" w:hAnsiTheme="minorEastAsia" w:hint="eastAsia"/>
          <w:b/>
          <w:szCs w:val="21"/>
        </w:rPr>
        <w:t>0-</w:t>
      </w:r>
      <w:r w:rsidR="00AD08D4">
        <w:rPr>
          <w:rFonts w:asciiTheme="minorEastAsia" w:eastAsiaTheme="minorEastAsia" w:hAnsiTheme="minorEastAsia"/>
          <w:b/>
          <w:szCs w:val="21"/>
        </w:rPr>
        <w:t>9</w:t>
      </w:r>
      <w:r w:rsidRPr="000E0839">
        <w:rPr>
          <w:rFonts w:asciiTheme="minorEastAsia" w:eastAsiaTheme="minorEastAsia" w:hAnsiTheme="minorEastAsia" w:hint="eastAsia"/>
          <w:b/>
          <w:szCs w:val="21"/>
        </w:rPr>
        <w:t>:</w:t>
      </w:r>
      <w:r w:rsidR="0012210F">
        <w:rPr>
          <w:rFonts w:asciiTheme="minorEastAsia" w:eastAsiaTheme="minorEastAsia" w:hAnsiTheme="minorEastAsia"/>
          <w:b/>
          <w:szCs w:val="21"/>
        </w:rPr>
        <w:t>3</w:t>
      </w:r>
      <w:r w:rsidRPr="000E0839">
        <w:rPr>
          <w:rFonts w:asciiTheme="minorEastAsia" w:eastAsiaTheme="minorEastAsia" w:hAnsiTheme="minorEastAsia" w:hint="eastAsia"/>
          <w:b/>
          <w:szCs w:val="21"/>
        </w:rPr>
        <w:t>0（北京</w:t>
      </w:r>
      <w:r w:rsidRPr="000E0839">
        <w:rPr>
          <w:rFonts w:asciiTheme="minorEastAsia" w:eastAsiaTheme="minorEastAsia" w:hAnsiTheme="minorEastAsia"/>
          <w:b/>
          <w:szCs w:val="21"/>
        </w:rPr>
        <w:t>时间</w:t>
      </w:r>
      <w:r w:rsidRPr="000E0839">
        <w:rPr>
          <w:rFonts w:asciiTheme="minorEastAsia" w:eastAsiaTheme="minorEastAsia" w:hAnsiTheme="minorEastAsia" w:hint="eastAsia"/>
          <w:b/>
          <w:szCs w:val="21"/>
        </w:rPr>
        <w:t>）。</w:t>
      </w:r>
    </w:p>
    <w:p w:rsidR="00E10B15" w:rsidRDefault="00E10B15" w:rsidP="00E10B15">
      <w:pPr>
        <w:snapToGrid w:val="0"/>
        <w:spacing w:line="360" w:lineRule="exact"/>
        <w:ind w:firstLineChars="200" w:firstLine="422"/>
        <w:rPr>
          <w:rFonts w:asciiTheme="minorEastAsia" w:eastAsiaTheme="minorEastAsia" w:hAnsiTheme="minorEastAsia"/>
          <w:b/>
          <w:szCs w:val="21"/>
        </w:rPr>
      </w:pPr>
      <w:r w:rsidRPr="000E0839">
        <w:rPr>
          <w:rFonts w:asciiTheme="minorEastAsia" w:eastAsiaTheme="minorEastAsia" w:hAnsiTheme="minorEastAsia" w:hint="eastAsia"/>
          <w:b/>
          <w:szCs w:val="21"/>
        </w:rPr>
        <w:t>投标文件提交截止暨开标时间：20</w:t>
      </w:r>
      <w:r w:rsidRPr="000E0839">
        <w:rPr>
          <w:rFonts w:asciiTheme="minorEastAsia" w:eastAsiaTheme="minorEastAsia" w:hAnsiTheme="minorEastAsia"/>
          <w:b/>
          <w:szCs w:val="21"/>
        </w:rPr>
        <w:t>19</w:t>
      </w:r>
      <w:r w:rsidRPr="000E0839">
        <w:rPr>
          <w:rFonts w:asciiTheme="minorEastAsia" w:eastAsiaTheme="minorEastAsia" w:hAnsiTheme="minorEastAsia" w:hint="eastAsia"/>
          <w:b/>
          <w:szCs w:val="21"/>
        </w:rPr>
        <w:t>年</w:t>
      </w:r>
      <w:r>
        <w:rPr>
          <w:rFonts w:asciiTheme="minorEastAsia" w:eastAsiaTheme="minorEastAsia" w:hAnsiTheme="minorEastAsia" w:hint="eastAsia"/>
          <w:b/>
          <w:szCs w:val="21"/>
        </w:rPr>
        <w:t>8</w:t>
      </w:r>
      <w:r w:rsidRPr="000E0839">
        <w:rPr>
          <w:rFonts w:asciiTheme="minorEastAsia" w:eastAsiaTheme="minorEastAsia" w:hAnsiTheme="minorEastAsia" w:hint="eastAsia"/>
          <w:b/>
          <w:szCs w:val="21"/>
        </w:rPr>
        <w:t>月</w:t>
      </w:r>
      <w:r w:rsidR="00E634C8">
        <w:rPr>
          <w:rFonts w:asciiTheme="minorEastAsia" w:eastAsiaTheme="minorEastAsia" w:hAnsiTheme="minorEastAsia"/>
          <w:b/>
          <w:szCs w:val="21"/>
        </w:rPr>
        <w:t>27</w:t>
      </w:r>
      <w:r w:rsidRPr="000E0839">
        <w:rPr>
          <w:rFonts w:asciiTheme="minorEastAsia" w:eastAsiaTheme="minorEastAsia" w:hAnsiTheme="minorEastAsia" w:hint="eastAsia"/>
          <w:b/>
          <w:szCs w:val="21"/>
        </w:rPr>
        <w:t>日</w:t>
      </w:r>
      <w:r w:rsidR="00AD08D4">
        <w:rPr>
          <w:rFonts w:asciiTheme="minorEastAsia" w:eastAsiaTheme="minorEastAsia" w:hAnsiTheme="minorEastAsia"/>
          <w:b/>
          <w:szCs w:val="21"/>
        </w:rPr>
        <w:t>9</w:t>
      </w:r>
      <w:r w:rsidRPr="000E0839">
        <w:rPr>
          <w:rFonts w:asciiTheme="minorEastAsia" w:eastAsiaTheme="minorEastAsia" w:hAnsiTheme="minorEastAsia" w:hint="eastAsia"/>
          <w:b/>
          <w:szCs w:val="21"/>
        </w:rPr>
        <w:t>:</w:t>
      </w:r>
      <w:r w:rsidR="00AD08D4">
        <w:rPr>
          <w:rFonts w:asciiTheme="minorEastAsia" w:eastAsiaTheme="minorEastAsia" w:hAnsiTheme="minorEastAsia"/>
          <w:b/>
          <w:szCs w:val="21"/>
        </w:rPr>
        <w:t>3</w:t>
      </w:r>
      <w:r w:rsidRPr="000E0839">
        <w:rPr>
          <w:rFonts w:asciiTheme="minorEastAsia" w:eastAsiaTheme="minorEastAsia" w:hAnsiTheme="minorEastAsia" w:hint="eastAsia"/>
          <w:b/>
          <w:szCs w:val="21"/>
        </w:rPr>
        <w:t>0（北京</w:t>
      </w:r>
      <w:r w:rsidRPr="000E0839">
        <w:rPr>
          <w:rFonts w:asciiTheme="minorEastAsia" w:eastAsiaTheme="minorEastAsia" w:hAnsiTheme="minorEastAsia"/>
          <w:b/>
          <w:szCs w:val="21"/>
        </w:rPr>
        <w:t>时间</w:t>
      </w:r>
      <w:r w:rsidRPr="000E0839">
        <w:rPr>
          <w:rFonts w:asciiTheme="minorEastAsia" w:eastAsiaTheme="minorEastAsia" w:hAnsiTheme="minorEastAsia" w:hint="eastAsia"/>
          <w:b/>
          <w:szCs w:val="21"/>
        </w:rPr>
        <w:t>）。</w:t>
      </w:r>
    </w:p>
    <w:p w:rsidR="00E10B15" w:rsidRPr="001928D0" w:rsidRDefault="00E10B15" w:rsidP="00E10B15">
      <w:pPr>
        <w:snapToGrid w:val="0"/>
        <w:spacing w:line="360" w:lineRule="exact"/>
        <w:ind w:firstLineChars="200" w:firstLine="422"/>
        <w:rPr>
          <w:rFonts w:asciiTheme="minorEastAsia" w:eastAsiaTheme="minorEastAsia" w:hAnsiTheme="minorEastAsia"/>
          <w:b/>
          <w:szCs w:val="21"/>
        </w:rPr>
      </w:pPr>
      <w:r w:rsidRPr="000E0839">
        <w:rPr>
          <w:rFonts w:asciiTheme="minorEastAsia" w:eastAsiaTheme="minorEastAsia" w:hAnsiTheme="minorEastAsia" w:cs="宋体" w:hint="eastAsia"/>
          <w:b/>
          <w:szCs w:val="21"/>
        </w:rPr>
        <w:t>投标文件递交地点暨开标地点：</w:t>
      </w:r>
      <w:r w:rsidRPr="000E0839">
        <w:rPr>
          <w:rFonts w:asciiTheme="minorEastAsia" w:eastAsiaTheme="minorEastAsia" w:hAnsiTheme="minorEastAsia" w:cs="宋体" w:hint="eastAsia"/>
          <w:b/>
          <w:kern w:val="0"/>
          <w:szCs w:val="21"/>
        </w:rPr>
        <w:t>常州市城投建设工程招标有限公司（常州市新北区通江中路396号中创大厦</w:t>
      </w:r>
      <w:r>
        <w:rPr>
          <w:rFonts w:asciiTheme="minorEastAsia" w:eastAsiaTheme="minorEastAsia" w:hAnsiTheme="minorEastAsia" w:cs="宋体" w:hint="eastAsia"/>
          <w:b/>
          <w:kern w:val="0"/>
          <w:szCs w:val="21"/>
        </w:rPr>
        <w:t>4楼）</w:t>
      </w:r>
    </w:p>
    <w:p w:rsidR="003D38D6" w:rsidRDefault="00E634C8">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九</w:t>
      </w:r>
      <w:r w:rsidR="00EE5537">
        <w:rPr>
          <w:rFonts w:asciiTheme="minorEastAsia" w:eastAsiaTheme="minorEastAsia" w:hAnsiTheme="minorEastAsia" w:cs="宋体" w:hint="eastAsia"/>
          <w:b/>
          <w:kern w:val="0"/>
          <w:szCs w:val="21"/>
        </w:rPr>
        <w:t>、说明</w:t>
      </w:r>
    </w:p>
    <w:p w:rsidR="003D38D6" w:rsidRDefault="00EE5537">
      <w:pPr>
        <w:spacing w:line="36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招标文件售后一概不退。投标人递交的投标文件概不退还。一经报名，投标人不得更改单位名称。</w:t>
      </w:r>
    </w:p>
    <w:p w:rsidR="003D38D6" w:rsidRDefault="00EE5537">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十、联系方式</w:t>
      </w:r>
    </w:p>
    <w:p w:rsidR="003D38D6" w:rsidRDefault="00EE553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代理机构</w:t>
      </w:r>
      <w:r>
        <w:rPr>
          <w:rFonts w:asciiTheme="minorEastAsia" w:eastAsiaTheme="minorEastAsia" w:hAnsiTheme="minorEastAsia" w:cs="宋体"/>
          <w:szCs w:val="21"/>
        </w:rPr>
        <w:t>联系人：</w:t>
      </w:r>
      <w:r>
        <w:rPr>
          <w:rFonts w:asciiTheme="minorEastAsia" w:eastAsiaTheme="minorEastAsia" w:hAnsiTheme="minorEastAsia" w:cs="宋体" w:hint="eastAsia"/>
          <w:szCs w:val="21"/>
        </w:rPr>
        <w:t>徐菁</w:t>
      </w:r>
    </w:p>
    <w:p w:rsidR="003D38D6" w:rsidRDefault="00EE553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联系电话:0519-81580152  81580191  81580192（转分机号6012）</w:t>
      </w:r>
    </w:p>
    <w:p w:rsidR="003D38D6" w:rsidRDefault="00EE553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传    真:0519-81580105 </w:t>
      </w:r>
    </w:p>
    <w:p w:rsidR="003D38D6" w:rsidRDefault="00EE553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地    址：常州市新北区通江中路396号中创大厦4楼</w:t>
      </w:r>
    </w:p>
    <w:p w:rsidR="003D38D6" w:rsidRDefault="00EE553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网    址：http://www.czctzb.com    邮    箱：czctzb@163.com</w:t>
      </w:r>
    </w:p>
    <w:p w:rsidR="003D38D6" w:rsidRDefault="00EE5537">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招标人名称：常州达辉建设有限公司</w:t>
      </w:r>
    </w:p>
    <w:p w:rsidR="003D38D6" w:rsidRDefault="00EE5537">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w:t>
      </w:r>
    </w:p>
    <w:p w:rsidR="002B2200" w:rsidRDefault="00E10B15">
      <w:pPr>
        <w:spacing w:line="360" w:lineRule="exact"/>
        <w:ind w:right="360"/>
        <w:jc w:val="right"/>
        <w:rPr>
          <w:rFonts w:ascii="宋体" w:hAnsi="宋体" w:cs="宋体"/>
          <w:b/>
          <w:bCs/>
          <w:sz w:val="30"/>
          <w:szCs w:val="30"/>
        </w:rPr>
      </w:pPr>
      <w:r>
        <w:rPr>
          <w:rFonts w:asciiTheme="minorEastAsia" w:eastAsiaTheme="minorEastAsia" w:hAnsiTheme="minorEastAsia" w:hint="eastAsia"/>
          <w:szCs w:val="21"/>
        </w:rPr>
        <w:t>20</w:t>
      </w:r>
      <w:r>
        <w:rPr>
          <w:rFonts w:asciiTheme="minorEastAsia" w:eastAsiaTheme="minorEastAsia" w:hAnsiTheme="minorEastAsia"/>
          <w:szCs w:val="21"/>
        </w:rPr>
        <w:t>19</w:t>
      </w:r>
      <w:r>
        <w:rPr>
          <w:rFonts w:asciiTheme="minorEastAsia" w:eastAsiaTheme="minorEastAsia" w:hAnsiTheme="minorEastAsia" w:hint="eastAsia"/>
          <w:szCs w:val="21"/>
        </w:rPr>
        <w:t>年</w:t>
      </w:r>
      <w:r>
        <w:rPr>
          <w:rFonts w:asciiTheme="minorEastAsia" w:eastAsiaTheme="minorEastAsia" w:hAnsiTheme="minorEastAsia"/>
          <w:szCs w:val="21"/>
        </w:rPr>
        <w:t>8</w:t>
      </w:r>
      <w:r>
        <w:rPr>
          <w:rFonts w:asciiTheme="minorEastAsia" w:eastAsiaTheme="minorEastAsia" w:hAnsiTheme="minorEastAsia" w:hint="eastAsia"/>
          <w:szCs w:val="21"/>
        </w:rPr>
        <w:t>月</w:t>
      </w:r>
      <w:r w:rsidR="00E634C8">
        <w:rPr>
          <w:rFonts w:asciiTheme="minorEastAsia" w:eastAsiaTheme="minorEastAsia" w:hAnsiTheme="minorEastAsia"/>
          <w:szCs w:val="21"/>
        </w:rPr>
        <w:t>16</w:t>
      </w:r>
      <w:r>
        <w:rPr>
          <w:rFonts w:asciiTheme="minorEastAsia" w:eastAsiaTheme="minorEastAsia" w:hAnsiTheme="minorEastAsia" w:cs="宋体" w:hint="eastAsia"/>
          <w:szCs w:val="21"/>
        </w:rPr>
        <w:t>日</w:t>
      </w:r>
      <w:bookmarkEnd w:id="0"/>
      <w:r w:rsidR="00EE5537">
        <w:rPr>
          <w:rFonts w:ascii="宋体" w:hAnsi="宋体" w:cs="宋体"/>
          <w:b/>
          <w:bCs/>
          <w:sz w:val="30"/>
          <w:szCs w:val="30"/>
        </w:rPr>
        <w:br w:type="page"/>
      </w:r>
    </w:p>
    <w:p w:rsidR="003D38D6" w:rsidRDefault="00EE5537">
      <w:pPr>
        <w:jc w:val="center"/>
        <w:rPr>
          <w:rFonts w:ascii="宋体" w:hAnsi="宋体" w:cs="宋体"/>
          <w:b/>
          <w:bCs/>
          <w:sz w:val="30"/>
          <w:szCs w:val="30"/>
        </w:rPr>
      </w:pPr>
      <w:r>
        <w:rPr>
          <w:rFonts w:ascii="宋体" w:hAnsi="宋体" w:cs="宋体" w:hint="eastAsia"/>
          <w:b/>
          <w:bCs/>
          <w:sz w:val="30"/>
          <w:szCs w:val="30"/>
        </w:rPr>
        <w:lastRenderedPageBreak/>
        <w:t>第一章    总     则</w:t>
      </w:r>
    </w:p>
    <w:p w:rsidR="003D38D6" w:rsidRDefault="00EE5537">
      <w:pPr>
        <w:spacing w:line="360" w:lineRule="exact"/>
        <w:rPr>
          <w:rFonts w:ascii="宋体" w:hAnsi="宋体" w:cs="宋体"/>
          <w:b/>
          <w:bCs/>
          <w:szCs w:val="21"/>
        </w:rPr>
      </w:pPr>
      <w:r>
        <w:rPr>
          <w:rFonts w:ascii="宋体" w:hAnsi="宋体" w:cs="宋体" w:hint="eastAsia"/>
          <w:b/>
          <w:bCs/>
          <w:szCs w:val="21"/>
        </w:rPr>
        <w:t>1.招标方式</w:t>
      </w:r>
    </w:p>
    <w:p w:rsidR="003D38D6" w:rsidRDefault="00EE5537">
      <w:pPr>
        <w:spacing w:line="360" w:lineRule="exact"/>
        <w:ind w:firstLineChars="200" w:firstLine="420"/>
        <w:outlineLvl w:val="0"/>
        <w:rPr>
          <w:rFonts w:ascii="宋体" w:hAnsi="宋体" w:cs="宋体"/>
          <w:szCs w:val="21"/>
        </w:rPr>
      </w:pPr>
      <w:r>
        <w:rPr>
          <w:rFonts w:ascii="宋体" w:hAnsi="宋体" w:hint="eastAsia"/>
          <w:szCs w:val="21"/>
        </w:rPr>
        <w:t>本次招标采取公开招标方式，本招标文件仅适用于招标公告中所述项目。</w:t>
      </w:r>
    </w:p>
    <w:p w:rsidR="003D38D6" w:rsidRDefault="00EE5537">
      <w:pPr>
        <w:spacing w:line="360" w:lineRule="exact"/>
        <w:rPr>
          <w:rFonts w:ascii="宋体" w:hAnsi="宋体" w:cs="宋体"/>
          <w:szCs w:val="21"/>
        </w:rPr>
      </w:pPr>
      <w:r>
        <w:rPr>
          <w:rFonts w:ascii="宋体" w:hAnsi="宋体" w:cs="宋体" w:hint="eastAsia"/>
          <w:b/>
          <w:szCs w:val="21"/>
        </w:rPr>
        <w:t>2.合格的投标人</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2.1满足招标公告中投标人的资格要求的规定。</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2.2 满足本文件实质性条款的规定。</w:t>
      </w:r>
    </w:p>
    <w:p w:rsidR="003D38D6" w:rsidRDefault="00EE5537">
      <w:pPr>
        <w:spacing w:line="360" w:lineRule="exact"/>
        <w:rPr>
          <w:rFonts w:ascii="宋体" w:hAnsi="宋体" w:cs="宋体"/>
          <w:szCs w:val="21"/>
        </w:rPr>
      </w:pPr>
      <w:r>
        <w:rPr>
          <w:rFonts w:ascii="宋体" w:hAnsi="宋体" w:cs="宋体"/>
          <w:b/>
          <w:szCs w:val="21"/>
        </w:rPr>
        <w:t>3</w:t>
      </w:r>
      <w:r>
        <w:rPr>
          <w:rFonts w:ascii="宋体" w:hAnsi="宋体" w:cs="宋体" w:hint="eastAsia"/>
          <w:b/>
          <w:szCs w:val="21"/>
        </w:rPr>
        <w:t>.投标费用</w:t>
      </w:r>
    </w:p>
    <w:p w:rsidR="003D38D6" w:rsidRDefault="00EE5537">
      <w:pPr>
        <w:spacing w:line="360" w:lineRule="exact"/>
        <w:ind w:firstLineChars="200" w:firstLine="420"/>
        <w:rPr>
          <w:rFonts w:ascii="宋体" w:hAnsi="宋体" w:cs="宋体"/>
          <w:szCs w:val="21"/>
        </w:rPr>
      </w:pPr>
      <w:r>
        <w:rPr>
          <w:rFonts w:ascii="宋体" w:hAnsi="宋体"/>
          <w:szCs w:val="21"/>
        </w:rPr>
        <w:t>投标人应自行承担其编制投标文件以及提交投标文件参加招投标过程所产生之一切费用。无论招投标结果如何，</w:t>
      </w:r>
      <w:r>
        <w:rPr>
          <w:rFonts w:ascii="宋体" w:hAnsi="宋体" w:cs="宋体" w:hint="eastAsia"/>
          <w:szCs w:val="21"/>
        </w:rPr>
        <w:t>招标代理机构或</w:t>
      </w:r>
      <w:r>
        <w:rPr>
          <w:rFonts w:ascii="宋体" w:hAnsi="宋体" w:cs="宋体"/>
          <w:szCs w:val="21"/>
        </w:rPr>
        <w:t>招标人</w:t>
      </w:r>
      <w:r>
        <w:rPr>
          <w:rFonts w:ascii="宋体" w:hAnsi="宋体" w:cs="宋体" w:hint="eastAsia"/>
          <w:szCs w:val="21"/>
        </w:rPr>
        <w:t>对上述费用不负任何责任。</w:t>
      </w:r>
    </w:p>
    <w:p w:rsidR="003D38D6" w:rsidRDefault="00EE5537">
      <w:pPr>
        <w:spacing w:line="360" w:lineRule="exact"/>
        <w:rPr>
          <w:rFonts w:ascii="宋体" w:hAnsi="宋体" w:cs="宋体"/>
          <w:b/>
          <w:szCs w:val="21"/>
        </w:rPr>
      </w:pPr>
      <w:r>
        <w:rPr>
          <w:rFonts w:ascii="宋体" w:hAnsi="宋体" w:cs="宋体"/>
          <w:b/>
          <w:szCs w:val="21"/>
        </w:rPr>
        <w:t>4</w:t>
      </w:r>
      <w:r>
        <w:rPr>
          <w:rFonts w:ascii="宋体" w:hAnsi="宋体" w:cs="宋体" w:hint="eastAsia"/>
          <w:b/>
          <w:szCs w:val="21"/>
        </w:rPr>
        <w:t>.招标文件的组成</w:t>
      </w:r>
    </w:p>
    <w:p w:rsidR="003D38D6" w:rsidRDefault="00EE5537">
      <w:pPr>
        <w:spacing w:line="360" w:lineRule="exact"/>
        <w:ind w:firstLineChars="200" w:firstLine="420"/>
        <w:rPr>
          <w:rFonts w:ascii="宋体" w:hAnsi="宋体"/>
          <w:szCs w:val="21"/>
        </w:rPr>
      </w:pPr>
      <w:r>
        <w:rPr>
          <w:rFonts w:ascii="宋体" w:hAnsi="宋体" w:hint="eastAsia"/>
          <w:szCs w:val="21"/>
        </w:rPr>
        <w:t>本文件及依法对本文件所作的更正内容均为招标文件的组成部分。</w:t>
      </w:r>
    </w:p>
    <w:p w:rsidR="003D38D6" w:rsidRDefault="00EE5537">
      <w:pPr>
        <w:spacing w:line="360" w:lineRule="exact"/>
        <w:ind w:firstLineChars="200" w:firstLine="420"/>
        <w:rPr>
          <w:rFonts w:ascii="宋体" w:hAnsi="宋体"/>
          <w:szCs w:val="21"/>
        </w:rPr>
      </w:pPr>
      <w:r>
        <w:rPr>
          <w:rFonts w:ascii="宋体" w:hAnsi="宋体" w:hint="eastAsia"/>
          <w:szCs w:val="21"/>
        </w:rPr>
        <w:t>投标人应仔细检查招标文件是否齐全，如有缺漏，立即与代理机构联系解决。</w:t>
      </w:r>
    </w:p>
    <w:p w:rsidR="003D38D6" w:rsidRDefault="00EE5537">
      <w:pPr>
        <w:spacing w:line="360" w:lineRule="exact"/>
        <w:ind w:firstLineChars="200" w:firstLine="420"/>
        <w:rPr>
          <w:rFonts w:ascii="宋体" w:hAnsi="宋体"/>
          <w:szCs w:val="21"/>
        </w:rPr>
      </w:pPr>
      <w:r>
        <w:rPr>
          <w:rFonts w:ascii="宋体" w:hAnsi="宋体" w:hint="eastAsia"/>
          <w:szCs w:val="21"/>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3D38D6" w:rsidRDefault="00EE5537">
      <w:pPr>
        <w:spacing w:line="360" w:lineRule="exact"/>
        <w:ind w:firstLineChars="200" w:firstLine="420"/>
        <w:rPr>
          <w:rFonts w:ascii="宋体" w:hAnsi="宋体"/>
          <w:szCs w:val="21"/>
        </w:rPr>
      </w:pPr>
      <w:r>
        <w:rPr>
          <w:rFonts w:ascii="宋体" w:hAnsi="宋体" w:hint="eastAsia"/>
          <w:szCs w:val="21"/>
        </w:rPr>
        <w:t>投标人一旦参加本项目招标活动，即被认为接受了本招标文件的规定和约束。</w:t>
      </w:r>
    </w:p>
    <w:p w:rsidR="003D38D6" w:rsidRDefault="00EE5537">
      <w:pPr>
        <w:spacing w:line="360" w:lineRule="exact"/>
        <w:rPr>
          <w:rFonts w:ascii="宋体" w:hAnsi="宋体" w:cs="宋体"/>
          <w:b/>
          <w:color w:val="000000"/>
          <w:szCs w:val="21"/>
        </w:rPr>
      </w:pPr>
      <w:r>
        <w:rPr>
          <w:rFonts w:ascii="宋体" w:hAnsi="宋体" w:cs="宋体"/>
          <w:b/>
          <w:color w:val="000000"/>
          <w:szCs w:val="21"/>
        </w:rPr>
        <w:t>5</w:t>
      </w:r>
      <w:r>
        <w:rPr>
          <w:rFonts w:ascii="宋体" w:hAnsi="宋体" w:cs="宋体" w:hint="eastAsia"/>
          <w:b/>
          <w:color w:val="000000"/>
          <w:szCs w:val="21"/>
        </w:rPr>
        <w:t>.招标文件的补充</w:t>
      </w:r>
      <w:r>
        <w:rPr>
          <w:rFonts w:ascii="宋体" w:hAnsi="宋体" w:cs="宋体"/>
          <w:b/>
          <w:color w:val="000000"/>
          <w:szCs w:val="21"/>
        </w:rPr>
        <w:t>、</w:t>
      </w:r>
      <w:r>
        <w:rPr>
          <w:rFonts w:ascii="宋体" w:hAnsi="宋体" w:cs="宋体" w:hint="eastAsia"/>
          <w:b/>
          <w:color w:val="000000"/>
          <w:szCs w:val="21"/>
        </w:rPr>
        <w:t>澄清、更正</w:t>
      </w:r>
    </w:p>
    <w:p w:rsidR="003D38D6" w:rsidRDefault="00EE5537">
      <w:pPr>
        <w:spacing w:line="360" w:lineRule="exact"/>
        <w:ind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1代理机构向投标人提供的有关资料和数据，是代理机构现有的能使投标人利用的资料。代理机构对投标人由此而作出的推论、理解和结论概不负责。投标人由于对招标文件的任何推论和误解以及招标人对有关问题的口头解释所造成的后果，均由投标人自负。</w:t>
      </w:r>
    </w:p>
    <w:p w:rsidR="003D38D6" w:rsidRDefault="00EE5537">
      <w:pPr>
        <w:spacing w:line="360" w:lineRule="exact"/>
        <w:ind w:firstLine="420"/>
        <w:rPr>
          <w:rFonts w:ascii="宋体" w:hAnsi="宋体" w:cs="宋体"/>
          <w:b/>
          <w:bCs/>
          <w:color w:val="000000"/>
          <w:szCs w:val="21"/>
        </w:rPr>
      </w:pPr>
      <w:r>
        <w:rPr>
          <w:rFonts w:ascii="宋体" w:hAnsi="宋体" w:cs="宋体"/>
          <w:bCs/>
          <w:color w:val="000000"/>
          <w:szCs w:val="21"/>
        </w:rPr>
        <w:t>5</w:t>
      </w:r>
      <w:r>
        <w:rPr>
          <w:rFonts w:ascii="宋体" w:hAnsi="宋体" w:cs="宋体" w:hint="eastAsia"/>
          <w:bCs/>
          <w:color w:val="000000"/>
          <w:szCs w:val="21"/>
        </w:rPr>
        <w:t>.2投标人提出的与投标有关的任何问题须在收到招标文件后，按规定时间以书面形式递交至招标代理机构，未以书面形式提出或逾期提出的异议将不被接受。</w:t>
      </w:r>
      <w:r>
        <w:rPr>
          <w:rFonts w:ascii="宋体" w:hAnsi="宋体"/>
          <w:szCs w:val="21"/>
        </w:rPr>
        <w:t>如无疑问</w:t>
      </w:r>
      <w:r>
        <w:rPr>
          <w:rFonts w:ascii="宋体" w:hAnsi="宋体" w:hint="eastAsia"/>
          <w:szCs w:val="21"/>
        </w:rPr>
        <w:t>，</w:t>
      </w:r>
      <w:r>
        <w:rPr>
          <w:rFonts w:ascii="宋体" w:hAnsi="宋体"/>
          <w:szCs w:val="21"/>
        </w:rPr>
        <w:t>视作投标人完全响应招标文件的条款和要求。</w:t>
      </w:r>
    </w:p>
    <w:p w:rsidR="003D38D6" w:rsidRDefault="00EE5537">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.3招标人及代理机构有权对已发出的招标文件进行必要的澄清或更正。</w:t>
      </w:r>
    </w:p>
    <w:p w:rsidR="003D38D6" w:rsidRDefault="00EE5537">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.4招标人</w:t>
      </w:r>
      <w:r>
        <w:rPr>
          <w:rFonts w:ascii="宋体" w:hAnsi="宋体" w:cs="宋体"/>
          <w:bCs/>
          <w:color w:val="000000"/>
          <w:szCs w:val="21"/>
        </w:rPr>
        <w:t>可视具体情况，延长投标截止时间和开标时间</w:t>
      </w:r>
      <w:r>
        <w:rPr>
          <w:rFonts w:ascii="宋体" w:hAnsi="宋体" w:cs="宋体" w:hint="eastAsia"/>
          <w:bCs/>
          <w:color w:val="000000"/>
          <w:szCs w:val="21"/>
        </w:rPr>
        <w:t>。</w:t>
      </w:r>
    </w:p>
    <w:p w:rsidR="003D38D6" w:rsidRDefault="00EE5537">
      <w:pPr>
        <w:spacing w:line="360" w:lineRule="exact"/>
        <w:ind w:firstLineChars="200" w:firstLine="422"/>
        <w:rPr>
          <w:rFonts w:ascii="宋体" w:hAnsi="宋体" w:cs="宋体"/>
          <w:b/>
          <w:bCs/>
          <w:szCs w:val="21"/>
        </w:rPr>
      </w:pPr>
      <w:r>
        <w:rPr>
          <w:rFonts w:ascii="宋体" w:hAnsi="宋体" w:cs="宋体"/>
          <w:b/>
          <w:bCs/>
          <w:szCs w:val="21"/>
        </w:rPr>
        <w:t>5</w:t>
      </w:r>
      <w:r>
        <w:rPr>
          <w:rFonts w:ascii="宋体" w:hAnsi="宋体" w:cs="宋体" w:hint="eastAsia"/>
          <w:b/>
          <w:bCs/>
          <w:szCs w:val="21"/>
        </w:rPr>
        <w:t>.5所有有关</w:t>
      </w:r>
      <w:r>
        <w:rPr>
          <w:rFonts w:ascii="宋体" w:hAnsi="宋体" w:cs="宋体"/>
          <w:b/>
          <w:bCs/>
          <w:szCs w:val="21"/>
        </w:rPr>
        <w:t>招标文件</w:t>
      </w:r>
      <w:r>
        <w:rPr>
          <w:rFonts w:ascii="宋体" w:hAnsi="宋体" w:cs="宋体" w:hint="eastAsia"/>
          <w:b/>
          <w:bCs/>
          <w:szCs w:val="21"/>
        </w:rPr>
        <w:t>的补充</w:t>
      </w:r>
      <w:r>
        <w:rPr>
          <w:rFonts w:ascii="宋体" w:hAnsi="宋体" w:cs="宋体"/>
          <w:b/>
          <w:bCs/>
          <w:szCs w:val="21"/>
        </w:rPr>
        <w:t>、</w:t>
      </w:r>
      <w:r>
        <w:rPr>
          <w:rFonts w:ascii="宋体" w:hAnsi="宋体" w:cs="宋体" w:hint="eastAsia"/>
          <w:b/>
          <w:bCs/>
          <w:szCs w:val="21"/>
        </w:rPr>
        <w:t>澄清、更正</w:t>
      </w:r>
      <w:r>
        <w:rPr>
          <w:rFonts w:ascii="宋体" w:hAnsi="宋体" w:hint="eastAsia"/>
          <w:b/>
          <w:szCs w:val="21"/>
        </w:rPr>
        <w:t>将</w:t>
      </w:r>
      <w:r>
        <w:rPr>
          <w:rFonts w:ascii="宋体" w:hAnsi="宋体"/>
          <w:b/>
          <w:szCs w:val="21"/>
        </w:rPr>
        <w:t>在</w:t>
      </w:r>
      <w:r>
        <w:rPr>
          <w:rFonts w:ascii="宋体" w:hAnsi="宋体" w:hint="eastAsia"/>
          <w:b/>
          <w:szCs w:val="21"/>
        </w:rPr>
        <w:t>中国</w:t>
      </w:r>
      <w:r>
        <w:rPr>
          <w:rFonts w:ascii="宋体" w:hAnsi="宋体"/>
          <w:b/>
          <w:szCs w:val="21"/>
        </w:rPr>
        <w:t>招投标网</w:t>
      </w:r>
      <w:r>
        <w:rPr>
          <w:rFonts w:ascii="宋体" w:hAnsi="宋体" w:hint="eastAsia"/>
          <w:b/>
          <w:szCs w:val="21"/>
        </w:rPr>
        <w:t>和</w:t>
      </w:r>
      <w:r>
        <w:rPr>
          <w:rFonts w:ascii="宋体" w:hAnsi="宋体"/>
          <w:b/>
          <w:szCs w:val="21"/>
        </w:rPr>
        <w:t>常州市城投建设工程招标有限公司网</w:t>
      </w:r>
      <w:r>
        <w:rPr>
          <w:rFonts w:ascii="宋体" w:hAnsi="宋体" w:hint="eastAsia"/>
          <w:b/>
          <w:szCs w:val="21"/>
        </w:rPr>
        <w:t>站</w:t>
      </w:r>
      <w:r>
        <w:rPr>
          <w:rFonts w:ascii="宋体" w:hAnsi="宋体"/>
          <w:b/>
          <w:szCs w:val="21"/>
        </w:rPr>
        <w:t>公告</w:t>
      </w:r>
      <w:r>
        <w:rPr>
          <w:rFonts w:hAnsi="宋体" w:hint="eastAsia"/>
          <w:b/>
          <w:szCs w:val="21"/>
        </w:rPr>
        <w:t>。上述内容将作为招标文件的组成部分，并对投标人具有约束力，由投标人自行关注并获取。</w:t>
      </w:r>
    </w:p>
    <w:p w:rsidR="003D38D6" w:rsidRDefault="00EE5537">
      <w:pPr>
        <w:spacing w:line="360" w:lineRule="exact"/>
        <w:rPr>
          <w:rFonts w:ascii="宋体" w:hAnsi="宋体" w:cs="宋体"/>
          <w:b/>
          <w:szCs w:val="21"/>
        </w:rPr>
      </w:pPr>
      <w:r>
        <w:rPr>
          <w:rFonts w:ascii="宋体" w:hAnsi="宋体" w:cs="宋体" w:hint="eastAsia"/>
          <w:b/>
          <w:szCs w:val="21"/>
        </w:rPr>
        <w:t>6.投标人的义务</w:t>
      </w:r>
    </w:p>
    <w:p w:rsidR="003D38D6" w:rsidRDefault="00EE5537">
      <w:pPr>
        <w:spacing w:line="360" w:lineRule="exact"/>
        <w:ind w:firstLineChars="200" w:firstLine="420"/>
        <w:rPr>
          <w:rFonts w:ascii="宋体" w:hAnsi="宋体" w:cs="宋体"/>
          <w:szCs w:val="21"/>
        </w:rPr>
      </w:pPr>
      <w:r>
        <w:rPr>
          <w:rFonts w:ascii="宋体" w:hAnsi="宋体" w:cs="宋体"/>
          <w:szCs w:val="21"/>
        </w:rPr>
        <w:t>6.1</w:t>
      </w:r>
      <w:r>
        <w:rPr>
          <w:rFonts w:ascii="宋体" w:hAnsi="宋体" w:cs="宋体" w:hint="eastAsia"/>
          <w:szCs w:val="21"/>
        </w:rPr>
        <w:t xml:space="preserve"> 投标人应当认真阅读招标文件，完全明了招标项目的</w:t>
      </w:r>
      <w:r>
        <w:rPr>
          <w:rFonts w:ascii="宋体" w:hAnsi="宋体" w:cs="宋体"/>
          <w:szCs w:val="21"/>
        </w:rPr>
        <w:t>内容</w:t>
      </w:r>
      <w:r>
        <w:rPr>
          <w:rFonts w:ascii="宋体" w:hAnsi="宋体" w:cs="宋体" w:hint="eastAsia"/>
          <w:szCs w:val="21"/>
        </w:rPr>
        <w:t>。</w:t>
      </w:r>
    </w:p>
    <w:p w:rsidR="003D38D6" w:rsidRDefault="00EE5537">
      <w:pPr>
        <w:spacing w:line="360" w:lineRule="exact"/>
        <w:ind w:firstLineChars="200" w:firstLine="420"/>
        <w:rPr>
          <w:rFonts w:ascii="宋体" w:hAnsi="宋体" w:cs="宋体"/>
          <w:szCs w:val="21"/>
        </w:rPr>
      </w:pPr>
      <w:r>
        <w:rPr>
          <w:rFonts w:ascii="宋体" w:hAnsi="宋体" w:cs="宋体"/>
          <w:szCs w:val="21"/>
        </w:rPr>
        <w:t>6.2</w:t>
      </w:r>
      <w:r>
        <w:rPr>
          <w:rFonts w:ascii="宋体" w:hAnsi="宋体" w:cs="宋体" w:hint="eastAsia"/>
          <w:szCs w:val="21"/>
        </w:rPr>
        <w:t xml:space="preserve"> 投标人应当按照招标文件的要求编制投标文件。投标文件应对招标文件提出的实质性要求和条件作出完全响应。</w:t>
      </w:r>
    </w:p>
    <w:p w:rsidR="003D38D6" w:rsidRDefault="00EE5537">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3 投标人应在投标截止时间前，将密封的投标文件送达投标地点。</w:t>
      </w:r>
    </w:p>
    <w:p w:rsidR="003D38D6" w:rsidRDefault="00EE5537">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4 投标人不得相互串通投标报价，不得排挤其他投标人的公平竞争，损害招标人或者其他投标人合法权益。投标人不得与招标人串通投标，损害国家利益、公众利益或者他人的合法权益。</w:t>
      </w:r>
    </w:p>
    <w:p w:rsidR="003D38D6" w:rsidRDefault="00EE5537">
      <w:pPr>
        <w:spacing w:line="360" w:lineRule="exact"/>
        <w:rPr>
          <w:rFonts w:ascii="宋体" w:hAnsi="宋体" w:cs="宋体"/>
          <w:szCs w:val="21"/>
        </w:rPr>
      </w:pPr>
      <w:r>
        <w:rPr>
          <w:rFonts w:ascii="宋体" w:hAnsi="宋体" w:cs="宋体" w:hint="eastAsia"/>
          <w:b/>
          <w:szCs w:val="21"/>
        </w:rPr>
        <w:t>7.投标报价</w:t>
      </w:r>
    </w:p>
    <w:p w:rsidR="003D38D6" w:rsidRDefault="00EE5537">
      <w:pPr>
        <w:tabs>
          <w:tab w:val="left" w:pos="284"/>
        </w:tabs>
        <w:spacing w:line="360" w:lineRule="exact"/>
        <w:ind w:firstLineChars="200" w:firstLine="420"/>
        <w:rPr>
          <w:rFonts w:ascii="宋体" w:hAnsi="宋体" w:cs="宋体"/>
          <w:szCs w:val="21"/>
        </w:rPr>
      </w:pPr>
      <w:r>
        <w:rPr>
          <w:rFonts w:ascii="宋体" w:hAnsi="宋体" w:cs="宋体" w:hint="eastAsia"/>
          <w:szCs w:val="21"/>
        </w:rPr>
        <w:lastRenderedPageBreak/>
        <w:t>7.1</w:t>
      </w:r>
      <w:r>
        <w:rPr>
          <w:rFonts w:ascii="宋体" w:hAnsi="宋体" w:hint="eastAsia"/>
          <w:szCs w:val="21"/>
        </w:rPr>
        <w:t>本工程投标报价采用工程量清单报价。投标人</w:t>
      </w:r>
      <w:r>
        <w:rPr>
          <w:rFonts w:ascii="宋体" w:hAnsi="宋体"/>
          <w:szCs w:val="21"/>
        </w:rPr>
        <w:t>应按</w:t>
      </w:r>
      <w:r>
        <w:rPr>
          <w:rFonts w:ascii="宋体" w:hAnsi="宋体" w:hint="eastAsia"/>
          <w:szCs w:val="21"/>
        </w:rPr>
        <w:t>要求提供已标价工程量清单。</w:t>
      </w:r>
    </w:p>
    <w:p w:rsidR="003D38D6" w:rsidRDefault="00EE5537">
      <w:pPr>
        <w:tabs>
          <w:tab w:val="left" w:pos="284"/>
        </w:tabs>
        <w:spacing w:line="360" w:lineRule="exact"/>
        <w:ind w:firstLineChars="200" w:firstLine="422"/>
        <w:rPr>
          <w:rFonts w:ascii="宋体" w:hAnsi="宋体" w:cs="宋体"/>
          <w:szCs w:val="21"/>
        </w:rPr>
      </w:pPr>
      <w:r>
        <w:rPr>
          <w:rFonts w:ascii="宋体" w:hAnsi="宋体"/>
          <w:b/>
          <w:szCs w:val="21"/>
        </w:rPr>
        <w:t>*</w:t>
      </w:r>
      <w:r>
        <w:rPr>
          <w:rFonts w:ascii="宋体" w:hAnsi="宋体" w:hint="eastAsia"/>
          <w:b/>
          <w:bCs/>
          <w:szCs w:val="21"/>
        </w:rPr>
        <w:t>已标价工程量清单包括（</w:t>
      </w:r>
      <w:r>
        <w:rPr>
          <w:rFonts w:ascii="宋体" w:hAnsi="宋体" w:hint="eastAsia"/>
          <w:b/>
          <w:szCs w:val="21"/>
        </w:rPr>
        <w:t>根据最新工程量清单计价规范提供）:</w:t>
      </w:r>
      <w:r>
        <w:rPr>
          <w:rFonts w:ascii="宋体" w:hAnsi="宋体" w:hint="eastAsia"/>
          <w:szCs w:val="21"/>
        </w:rPr>
        <w:t>单位工程费汇总表、分部分项工程和单价措施项目清单计价表、总价措施项目清单与计价表、其他项目清单与计价汇总表、暂列金额明细表、材料暂估价格表、专业工程暂估价表、规费、税金项目清单计价表、乙供主要材料及设备价格表。</w:t>
      </w:r>
    </w:p>
    <w:p w:rsidR="003D38D6" w:rsidRDefault="00EE5537">
      <w:pPr>
        <w:tabs>
          <w:tab w:val="left" w:pos="284"/>
        </w:tabs>
        <w:spacing w:line="360" w:lineRule="exact"/>
        <w:ind w:firstLineChars="200" w:firstLine="420"/>
        <w:rPr>
          <w:rFonts w:ascii="宋体" w:hAnsi="宋体" w:cs="宋体"/>
          <w:szCs w:val="21"/>
        </w:rPr>
      </w:pPr>
      <w:r>
        <w:rPr>
          <w:rFonts w:ascii="宋体" w:hAnsi="宋体" w:cs="宋体" w:hint="eastAsia"/>
          <w:szCs w:val="21"/>
        </w:rPr>
        <w:t>7.2本项目投标报价为</w:t>
      </w:r>
      <w:r>
        <w:rPr>
          <w:rFonts w:ascii="宋体" w:hAnsi="宋体" w:cs="宋体" w:hint="eastAsia"/>
          <w:b/>
          <w:bCs/>
          <w:szCs w:val="21"/>
          <w:u w:val="single"/>
        </w:rPr>
        <w:t>固定综合单价</w:t>
      </w:r>
      <w:r>
        <w:rPr>
          <w:rFonts w:ascii="宋体" w:hAnsi="宋体" w:cs="宋体" w:hint="eastAsia"/>
          <w:szCs w:val="21"/>
        </w:rPr>
        <w:t>，</w:t>
      </w:r>
      <w:r>
        <w:rPr>
          <w:rFonts w:ascii="宋体" w:hAnsi="宋体" w:hint="eastAsia"/>
          <w:szCs w:val="21"/>
        </w:rPr>
        <w:t>投标</w:t>
      </w:r>
      <w:r>
        <w:rPr>
          <w:rFonts w:ascii="宋体" w:hAnsi="宋体"/>
          <w:szCs w:val="21"/>
        </w:rPr>
        <w:t>报价为</w:t>
      </w:r>
      <w:r>
        <w:rPr>
          <w:rFonts w:ascii="宋体" w:hAnsi="宋体" w:hint="eastAsia"/>
          <w:szCs w:val="21"/>
        </w:rPr>
        <w:t>投标人</w:t>
      </w:r>
      <w:r>
        <w:rPr>
          <w:rFonts w:ascii="宋体" w:hAnsi="宋体"/>
          <w:szCs w:val="21"/>
        </w:rPr>
        <w:t>在</w:t>
      </w:r>
      <w:r>
        <w:rPr>
          <w:rFonts w:ascii="宋体" w:hAnsi="宋体" w:hint="eastAsia"/>
          <w:szCs w:val="21"/>
        </w:rPr>
        <w:t>投标文件</w:t>
      </w:r>
      <w:r>
        <w:rPr>
          <w:rFonts w:ascii="宋体" w:hAnsi="宋体"/>
          <w:szCs w:val="21"/>
        </w:rPr>
        <w:t>中提出的各项支付金额的总和</w:t>
      </w:r>
      <w:r>
        <w:rPr>
          <w:rFonts w:ascii="宋体" w:hAnsi="宋体" w:cs="宋体" w:hint="eastAsia"/>
          <w:szCs w:val="21"/>
        </w:rPr>
        <w:t>。</w:t>
      </w:r>
    </w:p>
    <w:p w:rsidR="003D38D6" w:rsidRDefault="00EE5537">
      <w:pPr>
        <w:spacing w:line="360" w:lineRule="exact"/>
        <w:ind w:firstLineChars="200" w:firstLine="420"/>
        <w:rPr>
          <w:rFonts w:ascii="宋体" w:hAnsi="宋体"/>
          <w:szCs w:val="21"/>
        </w:rPr>
      </w:pPr>
      <w:r>
        <w:rPr>
          <w:rFonts w:ascii="宋体" w:hAnsi="宋体" w:hint="eastAsia"/>
          <w:szCs w:val="21"/>
        </w:rPr>
        <w:t>7.3 投标人所填报的各项基价中的各种材料单价在合同实施期间不因市场价格变化因素而变动，投标人在报综合单价时应考虑各种风险因素和自己的承受能力。</w:t>
      </w:r>
    </w:p>
    <w:p w:rsidR="003D38D6" w:rsidRDefault="00EE5537">
      <w:pPr>
        <w:spacing w:line="360" w:lineRule="exact"/>
        <w:ind w:firstLineChars="200" w:firstLine="420"/>
        <w:rPr>
          <w:rFonts w:ascii="宋体" w:hAnsi="宋体"/>
          <w:szCs w:val="21"/>
        </w:rPr>
      </w:pPr>
      <w:r>
        <w:rPr>
          <w:rFonts w:ascii="宋体" w:hAnsi="宋体" w:hint="eastAsia"/>
          <w:szCs w:val="21"/>
        </w:rPr>
        <w:t>7</w:t>
      </w:r>
      <w:r>
        <w:rPr>
          <w:rFonts w:ascii="宋体" w:hAnsi="宋体"/>
          <w:szCs w:val="21"/>
        </w:rPr>
        <w:t>.</w:t>
      </w:r>
      <w:r>
        <w:rPr>
          <w:rFonts w:ascii="宋体" w:hAnsi="宋体" w:hint="eastAsia"/>
          <w:szCs w:val="21"/>
        </w:rPr>
        <w:t>4 因设计变更引起工程项目、工程量变化的，变更合同价款按下列方法进行：（1）合同中已有适用于变更工程的价格，按合同已有的价格变更合同价款；（2）合同中只有类似于变更工程的价格，可以参照类似价格变更合同价款；（3）合同中没有适用或类似于变更工程的价格，结算原则为：由承包方根据变更工程资料及原招投标文件的计价条件及方法编制报价，经审核后按投标让利幅度作为结算价。</w:t>
      </w:r>
      <w:r>
        <w:rPr>
          <w:rFonts w:ascii="宋体" w:hAnsi="宋体" w:hint="eastAsia"/>
          <w:b/>
          <w:szCs w:val="21"/>
        </w:rPr>
        <w:t>优惠让利幅度（</w:t>
      </w:r>
      <w:r>
        <w:rPr>
          <w:rFonts w:ascii="宋体" w:hAnsi="宋体"/>
          <w:b/>
          <w:szCs w:val="21"/>
        </w:rPr>
        <w:t>F</w:t>
      </w:r>
      <w:r>
        <w:rPr>
          <w:rFonts w:ascii="宋体" w:hAnsi="宋体" w:hint="eastAsia"/>
          <w:b/>
          <w:szCs w:val="21"/>
        </w:rPr>
        <w:t>）</w:t>
      </w:r>
      <w:r>
        <w:rPr>
          <w:rFonts w:ascii="宋体" w:hAnsi="宋体"/>
          <w:b/>
          <w:szCs w:val="21"/>
        </w:rPr>
        <w:t>=1-</w:t>
      </w:r>
      <w:r>
        <w:rPr>
          <w:rFonts w:ascii="宋体" w:hAnsi="宋体" w:hint="eastAsia"/>
          <w:b/>
          <w:szCs w:val="21"/>
        </w:rPr>
        <w:t>（投标书中总分部分项工程量清单费用</w:t>
      </w:r>
      <w:r>
        <w:rPr>
          <w:rFonts w:ascii="宋体" w:hAnsi="宋体"/>
          <w:b/>
          <w:szCs w:val="21"/>
        </w:rPr>
        <w:t>+</w:t>
      </w:r>
      <w:r>
        <w:rPr>
          <w:rFonts w:ascii="宋体" w:hAnsi="宋体" w:hint="eastAsia"/>
          <w:b/>
          <w:szCs w:val="21"/>
        </w:rPr>
        <w:t>总措施项目清单费用</w:t>
      </w:r>
      <w:r>
        <w:rPr>
          <w:rFonts w:ascii="宋体" w:hAnsi="宋体"/>
          <w:b/>
          <w:szCs w:val="21"/>
        </w:rPr>
        <w:t>[</w:t>
      </w:r>
      <w:r>
        <w:rPr>
          <w:rFonts w:ascii="宋体" w:hAnsi="宋体" w:hint="eastAsia"/>
          <w:b/>
          <w:szCs w:val="21"/>
        </w:rPr>
        <w:t>扣除暂定价、现场安全文明施工措施费</w:t>
      </w:r>
      <w:r>
        <w:rPr>
          <w:rFonts w:ascii="宋体" w:hAnsi="宋体"/>
          <w:b/>
          <w:szCs w:val="21"/>
        </w:rPr>
        <w:t>]</w:t>
      </w:r>
      <w:r>
        <w:rPr>
          <w:rFonts w:ascii="宋体" w:hAnsi="宋体" w:hint="eastAsia"/>
          <w:b/>
          <w:szCs w:val="21"/>
        </w:rPr>
        <w:t>）</w:t>
      </w:r>
      <w:r>
        <w:rPr>
          <w:rFonts w:ascii="宋体" w:hAnsi="宋体"/>
          <w:b/>
          <w:szCs w:val="21"/>
        </w:rPr>
        <w:t>/</w:t>
      </w:r>
      <w:r>
        <w:rPr>
          <w:rFonts w:ascii="宋体" w:hAnsi="宋体" w:hint="eastAsia"/>
          <w:b/>
          <w:szCs w:val="21"/>
        </w:rPr>
        <w:t>（标底中总分部分项工程量清单费用</w:t>
      </w:r>
      <w:r>
        <w:rPr>
          <w:rFonts w:ascii="宋体" w:hAnsi="宋体"/>
          <w:b/>
          <w:szCs w:val="21"/>
        </w:rPr>
        <w:t>+</w:t>
      </w:r>
      <w:r>
        <w:rPr>
          <w:rFonts w:ascii="宋体" w:hAnsi="宋体" w:hint="eastAsia"/>
          <w:b/>
          <w:szCs w:val="21"/>
        </w:rPr>
        <w:t>总措施项目清单费用</w:t>
      </w:r>
      <w:r>
        <w:rPr>
          <w:rFonts w:ascii="宋体" w:hAnsi="宋体"/>
          <w:b/>
          <w:szCs w:val="21"/>
        </w:rPr>
        <w:t>[</w:t>
      </w:r>
      <w:r>
        <w:rPr>
          <w:rFonts w:ascii="宋体" w:hAnsi="宋体" w:hint="eastAsia"/>
          <w:b/>
          <w:szCs w:val="21"/>
        </w:rPr>
        <w:t>扣除暂定价、现场安全文明施工措施费</w:t>
      </w:r>
      <w:r>
        <w:rPr>
          <w:rFonts w:ascii="宋体" w:hAnsi="宋体"/>
          <w:b/>
          <w:szCs w:val="21"/>
        </w:rPr>
        <w:t>]</w:t>
      </w:r>
      <w:r>
        <w:rPr>
          <w:rFonts w:ascii="宋体" w:hAnsi="宋体" w:hint="eastAsia"/>
          <w:b/>
          <w:szCs w:val="21"/>
        </w:rPr>
        <w:t>）</w:t>
      </w:r>
      <w:r>
        <w:rPr>
          <w:rFonts w:ascii="宋体" w:hAnsi="宋体" w:hint="eastAsia"/>
          <w:szCs w:val="21"/>
        </w:rPr>
        <w:t>。</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7.5代理机构反对盲目压低报价。</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7.6 投标报价的编制要求：</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7.6.1投标报价采用固定综合单价，投标报价应是按招标文件规定的招标范围内工程量清单所列项目的全部费用总和，包括分部分项工程费、措施项目费、其他项目费、规费和税金（按营改增一般计税法）等。（格式参照《建设工程工程量清单计价规范》GB50500-2013）同时应考虑承担合同所示责任、义务和一般风险，以及可能因工程量的调整而引起的价格调整风险。结算时投标人自报综合单价不变，数量按实结算。</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 xml:space="preserve"> 7.6.2 投标人应根据招标文件（含工程量清单）的有关要求及施工现场实际情况，依据企业定额和市场价格信息或参照建设行政主管部门发布的计价定额编制投标报价，投标人的投标总价应当与分部分项工程费、措施项目费、其他项目费和规费、税金的合计金额一致。投标人在进行工程量清单招标的投标报价时，不能进行投标总价的优惠让利，投标人对投标报价的任何优惠让利均应反映在相应清单项目的综合单价中，不可竞争费不得优惠让利。</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7.6.3工程量清单是按建设方提供相关的图纸、规范、标准图集和技术资料、</w:t>
      </w:r>
      <w:r>
        <w:rPr>
          <w:rFonts w:asciiTheme="minorEastAsia" w:eastAsiaTheme="minorEastAsia" w:hAnsiTheme="minorEastAsia" w:cstheme="minorEastAsia" w:hint="eastAsia"/>
          <w:szCs w:val="21"/>
        </w:rPr>
        <w:t>《建设工程工程量清单计价规范》GB50500-2013、《江苏省建筑与装饰工程计价定额》（2014年）、《江苏省安装工程计价定额》（2014年）、《江苏省建设工程费用定额》（2014年）营改增后调整内容、常州市城乡建设局常建（2016）94号文</w:t>
      </w:r>
      <w:r>
        <w:rPr>
          <w:rFonts w:asciiTheme="minorEastAsia" w:eastAsiaTheme="minorEastAsia" w:hAnsiTheme="minorEastAsia" w:cstheme="minorEastAsia" w:hint="eastAsia"/>
          <w:bCs/>
          <w:kern w:val="0"/>
          <w:szCs w:val="21"/>
        </w:rPr>
        <w:t>关于转发《省住房城乡建设厅关于建筑业实施营改增后江苏省建设工程计价依据调整的通知》的通知、</w:t>
      </w:r>
      <w:r>
        <w:rPr>
          <w:rFonts w:asciiTheme="minorEastAsia" w:eastAsiaTheme="minorEastAsia" w:hAnsiTheme="minorEastAsia" w:cstheme="minorEastAsia" w:hint="eastAsia"/>
          <w:szCs w:val="21"/>
        </w:rPr>
        <w:t>江苏省现行专业计价定额材料含税价与除税价表、江苏省机械台班计价定额含税价与除税价表、江苏省及常州市有关现行文件</w:t>
      </w:r>
      <w:r>
        <w:rPr>
          <w:rFonts w:ascii="宋体" w:hAnsi="宋体" w:cs="宋体" w:hint="eastAsia"/>
          <w:szCs w:val="21"/>
        </w:rPr>
        <w:t xml:space="preserve">编制。施工中所用的材料、成品、半成品在制作、运输、安装中等发生的一切损耗应包括在报价内。工程量清单标明的工程量是投标人报价的共同基础，竣工结算的工程量按承包人和分包人双方在合同约定的应予计量、且实际完成的工程量确定。 </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lastRenderedPageBreak/>
        <w:t xml:space="preserve">7.6.4不可竞争费的计取按现行文件规定和清单、纪要的规定执行，具体为现场安全文明施工措施费、规费、税金、暂列金额、暂估价（费率见后工程量清单），不得更改。“总价措施项目清单与计价表”中除安全文明施工费以外的其他费率均为可竞争费率，由投标人根据各自情况自报并计入投标总价。特别强调：为进一步提升施工现场管理，要求施工过程中的围墙 （围挡）、工地施工过程管理、渣土装载运输等，应认真落实执行相关配套文件精神，有关费用分包人须在项目措施费中落实。 </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7.6.5投标人应按招标人提供的工程量清单填报价格，填写的项目编码、项目名称、项目特征、计量单位、工程量必须与招标人提供的一致。</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7.7.6分部分项工程费应依据最新计价规范综合单价组成内容，按分部分项工程量清单项目的特征述确定综合单价（当施工图纸与工程量清单项目特征描述不一致时，以工程量清单项目特征描述为准）。综合单价中应考虑投标文件中要求投标人承担的风险费用。</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7.7.7因工程变更造成施工方案变更,引起措施项目发生变化时。措施项目费进行相应的调整。合同有约定的按合同执行。合同中没有约定的按下列原则调整：单价措施项目变更原则同分部分项工程；总价措施项目中以费率报价的，费率不变；总价项目中以费用报价的，按投标时口径折算成费率调整（按报价中费率最低执行）；原措施费中没有的措施项目，由分包人提出适当的措施费变更要求，经承包人确认后调整。</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 xml:space="preserve">7.7.8除非招标人对招标文件予以修改，否则投标人应按招标人提供的工程量清单中列出的工程项目和工程量填报单价和合价，每一个项目只允许有一个报价，任何有选择的报价将不予接受，工程量清单计价格式中列明的所有需要填报的单价和合价，投标人均应填报，未填报的单价和合价，视为该项费用已包含在工程量清单其他单价和合价中。 </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7.7.9本工程工程量清单及编制说明中提供材料（设备）推荐品牌（或规格、型号、产地）的，应在推荐品牌（或规格、型号、产地）范围内自行选择一款并根据市场行情及自身实际情况进行组价、报价。凡清单中提供推荐品牌的材料（设备），投标报价的“分包人供应主要材料一览表”中应注明投标人所选择的材料（设备）的品牌（或规格、型号、产地） ，未注明上述信息的，视为投标人同意由招标人选择相应材料（设备）的品牌（或规格、型号、产地） ，但材料（设备）价格不予调整。因推荐品牌材料（设备）之间客观存在的差异所引起的价格差异由投标人在投标报价时综合考虑。中标后，投标人不得因此提出价格调整的要求。代理机构所提供的工程量清单，应认为已包括完成本工程的所有项目。凡设计图纸已指明的工程或完成图纸所示的附属工程、相关工程、衔接与后续工程所需的费用，投标人应计入相关项目的单价中。投标人未填单价或合价的工程项目在实施后，招标人将不予以支付，并视为该项费用已包括在其他有价款的单价或合价内，投标人必须按监理工程师的指令完成工程量清单中未填入单价或总额价的工程细目，但不能得到支付与结算。</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7.7.10投标人在投标前应对现场进行认真踏勘，熟悉工程现场和周围环境，了解一切可能影响投标方案、报价等编制投标文件的资料，并承担考查现场的责任和风险以及踏勘现场所发生的自身费用。中标后，投标人不得以不完全了解施工现场及周围环境为由，提出额外款项增加、补偿或延长工期等要求。同时作为一个有经验的承包商，应充分考虑与施工现场周边居民的关系及外围矛盾的协调，投标报价时应包含解决与当地居民、地方矛盾所产生的费用，并承担相应的责任。</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lastRenderedPageBreak/>
        <w:t>7.7.11用于本工程的所有材料、设备必须符合有关规范、设计图纸规定的质量要求。且所有材料及设备的品牌、规格型号、色号、产地、生产产家、参数、性能、价格等均须提前一周书面征求招标人同意后方能进行采购。所有材料及设备进场前也必须经招标人事先认可后才能用于本工程。即中标人对用于本工程的所有材料及设备的品牌、规格型号、色号、产地、生产产家、参数、性能、价格等负责。</w:t>
      </w:r>
    </w:p>
    <w:p w:rsidR="003D38D6" w:rsidRDefault="00EE5537">
      <w:pPr>
        <w:snapToGrid w:val="0"/>
        <w:spacing w:line="360" w:lineRule="exact"/>
        <w:ind w:firstLineChars="200" w:firstLine="422"/>
        <w:rPr>
          <w:rFonts w:ascii="宋体" w:hAnsi="宋体" w:cs="宋体"/>
          <w:b/>
          <w:szCs w:val="21"/>
        </w:rPr>
      </w:pPr>
      <w:r>
        <w:rPr>
          <w:rFonts w:ascii="宋体" w:hAnsi="宋体" w:cs="宋体"/>
          <w:b/>
          <w:szCs w:val="21"/>
        </w:rPr>
        <w:t>7.</w:t>
      </w:r>
      <w:r>
        <w:rPr>
          <w:rFonts w:ascii="宋体" w:hAnsi="宋体" w:cs="宋体" w:hint="eastAsia"/>
          <w:b/>
          <w:szCs w:val="21"/>
        </w:rPr>
        <w:t>8投标报价高于控制价或者清单子目综合单价的均作为无效投标处理。</w:t>
      </w:r>
    </w:p>
    <w:p w:rsidR="003D38D6" w:rsidRDefault="00EE5537">
      <w:pPr>
        <w:spacing w:line="360" w:lineRule="exact"/>
        <w:rPr>
          <w:rFonts w:ascii="宋体" w:hAnsi="宋体" w:cs="宋体"/>
          <w:b/>
          <w:szCs w:val="21"/>
        </w:rPr>
      </w:pPr>
      <w:r>
        <w:rPr>
          <w:rFonts w:ascii="宋体" w:hAnsi="宋体" w:cs="宋体" w:hint="eastAsia"/>
          <w:b/>
          <w:szCs w:val="21"/>
        </w:rPr>
        <w:t>8.投标文件的组成</w:t>
      </w:r>
    </w:p>
    <w:p w:rsidR="003D38D6" w:rsidRDefault="00EE5537">
      <w:pPr>
        <w:spacing w:line="360" w:lineRule="exact"/>
        <w:ind w:firstLineChars="200" w:firstLine="420"/>
        <w:rPr>
          <w:rFonts w:ascii="宋体" w:hAnsi="宋体" w:cs="宋体"/>
          <w:bCs/>
          <w:szCs w:val="21"/>
        </w:rPr>
      </w:pPr>
      <w:r>
        <w:rPr>
          <w:rFonts w:ascii="宋体" w:hAnsi="宋体" w:cs="宋体" w:hint="eastAsia"/>
          <w:szCs w:val="21"/>
        </w:rPr>
        <w:t xml:space="preserve"> 详见第二章《投标文件的组成》</w:t>
      </w:r>
    </w:p>
    <w:p w:rsidR="003D38D6" w:rsidRDefault="00EE5537">
      <w:pPr>
        <w:spacing w:line="360" w:lineRule="exact"/>
        <w:rPr>
          <w:rFonts w:ascii="宋体" w:hAnsi="宋体" w:cs="宋体"/>
          <w:szCs w:val="21"/>
        </w:rPr>
      </w:pPr>
      <w:r>
        <w:rPr>
          <w:rFonts w:ascii="宋体" w:hAnsi="宋体" w:cs="宋体" w:hint="eastAsia"/>
          <w:b/>
          <w:szCs w:val="21"/>
        </w:rPr>
        <w:t>9.投标保证金</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9.1投标保证金是投标文件的一个组成部分，投标人须按规定从投标人账户缴纳。在开标时</w:t>
      </w:r>
      <w:r>
        <w:rPr>
          <w:rFonts w:ascii="宋体" w:hAnsi="宋体" w:cs="宋体"/>
          <w:szCs w:val="21"/>
        </w:rPr>
        <w:t>，</w:t>
      </w:r>
      <w:r>
        <w:rPr>
          <w:rFonts w:ascii="宋体" w:hAnsi="宋体" w:cs="宋体" w:hint="eastAsia"/>
          <w:szCs w:val="21"/>
        </w:rPr>
        <w:t>未按要求缴纳保证金的投标无效</w:t>
      </w:r>
      <w:r>
        <w:rPr>
          <w:rFonts w:ascii="宋体" w:hAnsi="宋体"/>
          <w:szCs w:val="21"/>
        </w:rPr>
        <w:t>。</w:t>
      </w:r>
    </w:p>
    <w:p w:rsidR="003D38D6" w:rsidRDefault="00EE5537">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2</w:t>
      </w:r>
      <w:r>
        <w:rPr>
          <w:rFonts w:ascii="宋体" w:hAnsi="宋体" w:cs="宋体" w:hint="eastAsia"/>
          <w:szCs w:val="21"/>
        </w:rPr>
        <w:t>未中标人的保证金将在中标通知书发出后五个工作日内退还。</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3</w:t>
      </w:r>
      <w:r>
        <w:rPr>
          <w:rFonts w:ascii="宋体" w:hAnsi="宋体" w:cs="宋体" w:hint="eastAsia"/>
          <w:b/>
          <w:bCs/>
          <w:szCs w:val="21"/>
        </w:rPr>
        <w:t>中标人的投标保证金自动转为</w:t>
      </w:r>
      <w:r>
        <w:rPr>
          <w:rFonts w:ascii="宋体" w:hAnsi="宋体" w:cs="宋体"/>
          <w:b/>
          <w:bCs/>
          <w:szCs w:val="21"/>
        </w:rPr>
        <w:t>履约保证金</w:t>
      </w:r>
      <w:r>
        <w:rPr>
          <w:rFonts w:ascii="宋体" w:hAnsi="宋体" w:cs="宋体" w:hint="eastAsia"/>
          <w:b/>
          <w:bCs/>
          <w:szCs w:val="21"/>
        </w:rPr>
        <w:t>。</w:t>
      </w:r>
    </w:p>
    <w:p w:rsidR="003D38D6" w:rsidRDefault="00EE5537">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投标人出现下列情况之一的，取消其中标资格，</w:t>
      </w:r>
      <w:r>
        <w:rPr>
          <w:rFonts w:ascii="宋体" w:hAnsi="宋体" w:cs="宋体" w:hint="eastAsia"/>
          <w:b/>
          <w:szCs w:val="21"/>
        </w:rPr>
        <w:t>并没收其投标保证金：</w:t>
      </w:r>
    </w:p>
    <w:p w:rsidR="003D38D6" w:rsidRDefault="00EE5537">
      <w:pPr>
        <w:spacing w:line="360" w:lineRule="exact"/>
        <w:ind w:firstLineChars="200" w:firstLine="420"/>
        <w:rPr>
          <w:rFonts w:ascii="宋体" w:hAnsi="宋体" w:cs="宋体"/>
          <w:szCs w:val="21"/>
        </w:rPr>
      </w:pPr>
      <w:r>
        <w:rPr>
          <w:rFonts w:ascii="宋体" w:hAnsi="宋体" w:cs="宋体"/>
          <w:szCs w:val="21"/>
        </w:rPr>
        <w:t>9.4.1</w:t>
      </w:r>
      <w:r>
        <w:rPr>
          <w:rFonts w:ascii="宋体" w:hAnsi="宋体" w:cs="宋体" w:hint="eastAsia"/>
          <w:szCs w:val="21"/>
        </w:rPr>
        <w:t>投标人在投标有效期内撤回其投标文件；</w:t>
      </w:r>
    </w:p>
    <w:p w:rsidR="003D38D6" w:rsidRDefault="00EE5537">
      <w:pPr>
        <w:spacing w:line="360" w:lineRule="exact"/>
        <w:ind w:firstLineChars="200" w:firstLine="420"/>
        <w:rPr>
          <w:rFonts w:ascii="宋体" w:hAnsi="宋体" w:cs="宋体"/>
          <w:szCs w:val="21"/>
        </w:rPr>
      </w:pPr>
      <w:r>
        <w:rPr>
          <w:rFonts w:ascii="宋体" w:hAnsi="宋体" w:cs="宋体"/>
          <w:szCs w:val="21"/>
        </w:rPr>
        <w:t>9.4.2</w:t>
      </w:r>
      <w:r>
        <w:rPr>
          <w:rFonts w:ascii="宋体" w:hAnsi="宋体" w:cs="宋体" w:hint="eastAsia"/>
          <w:szCs w:val="21"/>
        </w:rPr>
        <w:t>中标人未能在招标文件规定的期限提交履约担保；</w:t>
      </w:r>
    </w:p>
    <w:p w:rsidR="003D38D6" w:rsidRDefault="00EE5537">
      <w:pPr>
        <w:spacing w:line="360" w:lineRule="exact"/>
        <w:ind w:firstLineChars="200" w:firstLine="420"/>
        <w:rPr>
          <w:rFonts w:ascii="宋体" w:hAnsi="宋体" w:cs="宋体"/>
          <w:szCs w:val="21"/>
        </w:rPr>
      </w:pPr>
      <w:r>
        <w:rPr>
          <w:rFonts w:ascii="宋体" w:hAnsi="宋体" w:cs="宋体"/>
          <w:szCs w:val="21"/>
        </w:rPr>
        <w:t>9.4.3</w:t>
      </w:r>
      <w:r>
        <w:rPr>
          <w:rFonts w:ascii="宋体" w:hAnsi="宋体" w:cs="宋体" w:hint="eastAsia"/>
          <w:szCs w:val="21"/>
        </w:rPr>
        <w:t>中标人无正当理由拒绝签订合同或者由于投标人的原因导致中标无效的；</w:t>
      </w:r>
    </w:p>
    <w:p w:rsidR="003D38D6" w:rsidRDefault="00EE5537">
      <w:pPr>
        <w:spacing w:line="360" w:lineRule="exact"/>
        <w:ind w:firstLineChars="200" w:firstLine="420"/>
        <w:rPr>
          <w:rFonts w:ascii="宋体" w:hAnsi="宋体" w:cs="宋体"/>
          <w:szCs w:val="21"/>
        </w:rPr>
      </w:pPr>
      <w:r>
        <w:rPr>
          <w:rFonts w:ascii="宋体" w:hAnsi="宋体" w:cs="宋体"/>
          <w:szCs w:val="21"/>
        </w:rPr>
        <w:t>9.4.4</w:t>
      </w:r>
      <w:r>
        <w:rPr>
          <w:rFonts w:ascii="宋体" w:hAnsi="宋体" w:cs="宋体" w:hint="eastAsia"/>
          <w:szCs w:val="21"/>
        </w:rPr>
        <w:t>投标人提供的有关资料、资格证明文件被确认是不真实的或投标人之间被证实有串通（统一哄抬价格）、欺诈行为；</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.5投标人被证明有妨碍其他人公平竞争、损害代理机构或者其他投标人合法权益的；</w:t>
      </w:r>
    </w:p>
    <w:p w:rsidR="003D38D6" w:rsidRDefault="00EE5537">
      <w:pPr>
        <w:spacing w:line="360" w:lineRule="exact"/>
        <w:ind w:firstLineChars="200" w:firstLine="420"/>
        <w:rPr>
          <w:rFonts w:ascii="宋体" w:hAnsi="宋体" w:cs="宋体"/>
          <w:szCs w:val="21"/>
        </w:rPr>
      </w:pPr>
      <w:r>
        <w:rPr>
          <w:rFonts w:ascii="宋体" w:hAnsi="宋体" w:cs="宋体"/>
          <w:szCs w:val="21"/>
        </w:rPr>
        <w:t>9.4.</w:t>
      </w:r>
      <w:r>
        <w:rPr>
          <w:rFonts w:ascii="宋体" w:hAnsi="宋体" w:cs="宋体" w:hint="eastAsia"/>
          <w:szCs w:val="21"/>
        </w:rPr>
        <w:t>6法律法规认定的其他情形。</w:t>
      </w:r>
    </w:p>
    <w:p w:rsidR="003D38D6" w:rsidRDefault="00EE5537">
      <w:pPr>
        <w:spacing w:line="360" w:lineRule="exact"/>
        <w:rPr>
          <w:rFonts w:ascii="宋体" w:hAnsi="宋体" w:cs="宋体"/>
          <w:szCs w:val="21"/>
        </w:rPr>
      </w:pPr>
      <w:r>
        <w:rPr>
          <w:rFonts w:ascii="宋体" w:hAnsi="宋体" w:cs="宋体" w:hint="eastAsia"/>
          <w:b/>
          <w:szCs w:val="21"/>
        </w:rPr>
        <w:t>10.投标文件的制作</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10.l投标人应提交</w:t>
      </w:r>
      <w:r>
        <w:rPr>
          <w:rFonts w:ascii="宋体" w:hAnsi="宋体" w:cs="宋体" w:hint="eastAsia"/>
          <w:b/>
          <w:szCs w:val="21"/>
          <w:u w:val="single"/>
        </w:rPr>
        <w:t>胶装的投标文件</w:t>
      </w:r>
      <w:r>
        <w:rPr>
          <w:rFonts w:ascii="宋体" w:hAnsi="宋体" w:cs="宋体" w:hint="eastAsia"/>
          <w:b/>
          <w:bCs/>
          <w:szCs w:val="21"/>
          <w:u w:val="single"/>
        </w:rPr>
        <w:t>壹份“正本”、贰份“副本”、</w:t>
      </w:r>
      <w:r>
        <w:rPr>
          <w:rFonts w:ascii="宋体" w:hAnsi="宋体" w:cs="宋体"/>
          <w:b/>
          <w:bCs/>
          <w:szCs w:val="21"/>
          <w:u w:val="single"/>
        </w:rPr>
        <w:t>壹份“</w:t>
      </w:r>
      <w:r>
        <w:rPr>
          <w:rFonts w:ascii="宋体" w:hAnsi="宋体" w:cs="宋体" w:hint="eastAsia"/>
          <w:b/>
          <w:bCs/>
          <w:szCs w:val="21"/>
          <w:u w:val="single"/>
        </w:rPr>
        <w:t>电子</w:t>
      </w:r>
      <w:r>
        <w:rPr>
          <w:rFonts w:ascii="宋体" w:hAnsi="宋体" w:cs="宋体"/>
          <w:b/>
          <w:bCs/>
          <w:szCs w:val="21"/>
          <w:u w:val="single"/>
        </w:rPr>
        <w:t>光盘”</w:t>
      </w:r>
      <w:r>
        <w:rPr>
          <w:rFonts w:ascii="宋体" w:hAnsi="宋体" w:cs="宋体" w:hint="eastAsia"/>
          <w:b/>
          <w:bCs/>
          <w:szCs w:val="21"/>
          <w:u w:val="single"/>
        </w:rPr>
        <w:t>（光盘</w:t>
      </w:r>
      <w:r>
        <w:rPr>
          <w:rFonts w:ascii="宋体" w:hAnsi="宋体" w:cs="宋体"/>
          <w:b/>
          <w:bCs/>
          <w:szCs w:val="21"/>
          <w:u w:val="single"/>
        </w:rPr>
        <w:t>中含全套</w:t>
      </w:r>
      <w:r>
        <w:rPr>
          <w:rFonts w:ascii="宋体" w:hAnsi="宋体" w:cs="宋体" w:hint="eastAsia"/>
          <w:b/>
          <w:bCs/>
          <w:szCs w:val="21"/>
          <w:u w:val="single"/>
        </w:rPr>
        <w:t>正本</w:t>
      </w:r>
      <w:r>
        <w:rPr>
          <w:rFonts w:ascii="宋体" w:hAnsi="宋体" w:cs="宋体"/>
          <w:b/>
          <w:bCs/>
          <w:szCs w:val="21"/>
          <w:u w:val="single"/>
        </w:rPr>
        <w:t>投标文件</w:t>
      </w:r>
      <w:r>
        <w:rPr>
          <w:rFonts w:ascii="宋体" w:hAnsi="宋体" w:cs="宋体" w:hint="eastAsia"/>
          <w:b/>
          <w:bCs/>
          <w:szCs w:val="21"/>
          <w:u w:val="single"/>
        </w:rPr>
        <w:t>，必须包括清单报价软件版及excel版）</w:t>
      </w:r>
      <w:r>
        <w:rPr>
          <w:rFonts w:ascii="宋体" w:hAnsi="宋体" w:cs="宋体" w:hint="eastAsia"/>
          <w:b/>
          <w:szCs w:val="21"/>
          <w:u w:val="single"/>
        </w:rPr>
        <w:t>。</w:t>
      </w:r>
      <w:r>
        <w:rPr>
          <w:rFonts w:ascii="宋体" w:hAnsi="宋体" w:cs="宋体" w:hint="eastAsia"/>
          <w:szCs w:val="21"/>
        </w:rPr>
        <w:t>投标文件正本和副本如有不一致之处，以正本为准。</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10.2投标文件正本、副本必须全部是打印件。投标人应按照要求签字</w:t>
      </w:r>
      <w:r>
        <w:rPr>
          <w:rFonts w:ascii="宋体" w:hAnsi="宋体" w:cs="宋体"/>
          <w:szCs w:val="21"/>
        </w:rPr>
        <w:t>、盖章</w:t>
      </w:r>
      <w:r>
        <w:rPr>
          <w:rFonts w:ascii="宋体" w:hAnsi="宋体" w:cs="宋体" w:hint="eastAsia"/>
          <w:szCs w:val="21"/>
        </w:rPr>
        <w:t>。</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10.3投标文件应无涂改和行间插字，投标人造成的必须修改的错误，修改处应加盖投标人公章，并由法定代表人</w:t>
      </w:r>
      <w:r>
        <w:rPr>
          <w:rFonts w:ascii="宋体" w:hAnsi="宋体" w:cs="宋体"/>
          <w:szCs w:val="21"/>
        </w:rPr>
        <w:t>或</w:t>
      </w:r>
      <w:r>
        <w:rPr>
          <w:rFonts w:ascii="宋体" w:hAnsi="宋体" w:cs="宋体" w:hint="eastAsia"/>
          <w:szCs w:val="21"/>
        </w:rPr>
        <w:t>代理</w:t>
      </w:r>
      <w:r>
        <w:rPr>
          <w:rFonts w:ascii="宋体" w:hAnsi="宋体" w:cs="宋体"/>
          <w:szCs w:val="21"/>
        </w:rPr>
        <w:t>人</w:t>
      </w:r>
      <w:r>
        <w:rPr>
          <w:rFonts w:ascii="宋体" w:hAnsi="宋体" w:cs="宋体" w:hint="eastAsia"/>
          <w:szCs w:val="21"/>
        </w:rPr>
        <w:t>签字或</w:t>
      </w:r>
      <w:r>
        <w:rPr>
          <w:rFonts w:ascii="宋体" w:hAnsi="宋体" w:cs="宋体"/>
          <w:szCs w:val="21"/>
        </w:rPr>
        <w:t>盖章</w:t>
      </w:r>
      <w:r>
        <w:rPr>
          <w:rFonts w:ascii="宋体" w:hAnsi="宋体" w:cs="宋体" w:hint="eastAsia"/>
          <w:szCs w:val="21"/>
        </w:rPr>
        <w:t>，否则修改无效。</w:t>
      </w:r>
    </w:p>
    <w:p w:rsidR="003D38D6" w:rsidRDefault="00EE5537">
      <w:pPr>
        <w:spacing w:line="360" w:lineRule="exact"/>
        <w:ind w:firstLineChars="200" w:firstLine="422"/>
        <w:rPr>
          <w:rFonts w:ascii="宋体" w:hAnsi="宋体" w:cs="宋体"/>
          <w:szCs w:val="21"/>
        </w:rPr>
      </w:pPr>
      <w:r>
        <w:rPr>
          <w:rFonts w:ascii="宋体" w:hAnsi="宋体" w:cs="宋体" w:hint="eastAsia"/>
          <w:b/>
          <w:szCs w:val="21"/>
        </w:rPr>
        <w:t>10.4本文件所表述的公章是指法定名称章，不包括合同专用章、业务专用章等印章</w:t>
      </w:r>
      <w:r w:rsidR="002B570B">
        <w:rPr>
          <w:rFonts w:ascii="宋体" w:hAnsi="宋体" w:cs="宋体" w:hint="eastAsia"/>
          <w:b/>
          <w:szCs w:val="21"/>
        </w:rPr>
        <w:t>；盖章是指加盖鲜章</w:t>
      </w:r>
      <w:r>
        <w:rPr>
          <w:rFonts w:ascii="宋体" w:hAnsi="宋体" w:cs="宋体" w:hint="eastAsia"/>
          <w:b/>
          <w:szCs w:val="21"/>
        </w:rPr>
        <w:t>。</w:t>
      </w:r>
    </w:p>
    <w:p w:rsidR="003D38D6" w:rsidRDefault="00EE5537">
      <w:pPr>
        <w:spacing w:line="360" w:lineRule="exact"/>
        <w:rPr>
          <w:rFonts w:ascii="宋体" w:hAnsi="宋体" w:cs="宋体"/>
          <w:b/>
          <w:szCs w:val="21"/>
        </w:rPr>
      </w:pPr>
      <w:r>
        <w:rPr>
          <w:rFonts w:ascii="宋体" w:hAnsi="宋体" w:cs="宋体" w:hint="eastAsia"/>
          <w:b/>
          <w:szCs w:val="21"/>
        </w:rPr>
        <w:t>11.投标文件的有效期</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投标有效期为规定的开标之日后</w:t>
      </w:r>
      <w:r>
        <w:rPr>
          <w:rFonts w:ascii="宋体" w:hAnsi="宋体" w:cs="宋体" w:hint="eastAsia"/>
          <w:b/>
          <w:szCs w:val="21"/>
          <w:u w:val="single"/>
        </w:rPr>
        <w:t>六十（60）天</w:t>
      </w:r>
      <w:r>
        <w:rPr>
          <w:rFonts w:ascii="宋体" w:hAnsi="宋体" w:cs="宋体" w:hint="eastAsia"/>
          <w:szCs w:val="21"/>
        </w:rPr>
        <w:t>。投标有效期比规定短的将被视为非响应性投标而予以拒绝。</w:t>
      </w:r>
    </w:p>
    <w:p w:rsidR="003D38D6" w:rsidRDefault="00EE5537">
      <w:pPr>
        <w:spacing w:line="360" w:lineRule="exact"/>
        <w:rPr>
          <w:rFonts w:ascii="宋体" w:hAnsi="宋体" w:cs="宋体"/>
          <w:szCs w:val="21"/>
        </w:rPr>
      </w:pPr>
      <w:r>
        <w:rPr>
          <w:rFonts w:ascii="宋体" w:hAnsi="宋体" w:cs="宋体" w:hint="eastAsia"/>
          <w:b/>
          <w:szCs w:val="21"/>
        </w:rPr>
        <w:t>12.投标文件的密封</w:t>
      </w:r>
    </w:p>
    <w:p w:rsidR="003D38D6" w:rsidRDefault="00EE5537">
      <w:pPr>
        <w:spacing w:line="360" w:lineRule="exact"/>
        <w:ind w:firstLineChars="200" w:firstLine="420"/>
        <w:rPr>
          <w:rFonts w:ascii="宋体" w:hAnsi="宋体" w:cs="宋体"/>
          <w:b/>
          <w:szCs w:val="21"/>
        </w:rPr>
      </w:pPr>
      <w:r>
        <w:rPr>
          <w:rFonts w:ascii="宋体" w:hAnsi="宋体" w:cs="宋体" w:hint="eastAsia"/>
          <w:szCs w:val="21"/>
        </w:rPr>
        <w:t>投标文件</w:t>
      </w:r>
      <w:r>
        <w:rPr>
          <w:rFonts w:ascii="宋体" w:hAnsi="宋体" w:cs="宋体" w:hint="eastAsia"/>
          <w:b/>
          <w:szCs w:val="21"/>
        </w:rPr>
        <w:t>正本和副本均应当密封，电子光盘应当单独密封，</w:t>
      </w:r>
      <w:r>
        <w:rPr>
          <w:rFonts w:ascii="宋体" w:hAnsi="宋体" w:cs="宋体" w:hint="eastAsia"/>
          <w:szCs w:val="21"/>
        </w:rPr>
        <w:t>所有封袋上都应当</w:t>
      </w:r>
      <w:r>
        <w:rPr>
          <w:rFonts w:ascii="宋体" w:hAnsi="宋体" w:cs="宋体" w:hint="eastAsia"/>
          <w:b/>
          <w:szCs w:val="21"/>
        </w:rPr>
        <w:t>加盖投标人公章</w:t>
      </w:r>
      <w:r>
        <w:rPr>
          <w:rFonts w:ascii="宋体" w:hAnsi="宋体" w:cs="宋体" w:hint="eastAsia"/>
          <w:szCs w:val="21"/>
        </w:rPr>
        <w:t>。</w:t>
      </w:r>
    </w:p>
    <w:p w:rsidR="003D38D6" w:rsidRDefault="00EE5537">
      <w:pPr>
        <w:spacing w:line="360" w:lineRule="exact"/>
        <w:rPr>
          <w:rFonts w:ascii="宋体" w:hAnsi="宋体" w:cs="宋体"/>
          <w:b/>
          <w:szCs w:val="21"/>
        </w:rPr>
      </w:pPr>
      <w:r>
        <w:rPr>
          <w:rFonts w:ascii="宋体" w:hAnsi="宋体" w:cs="宋体" w:hint="eastAsia"/>
          <w:b/>
          <w:szCs w:val="21"/>
        </w:rPr>
        <w:t>13.投标文件提交截止时间及</w:t>
      </w:r>
      <w:r>
        <w:rPr>
          <w:rFonts w:ascii="宋体" w:hAnsi="宋体" w:cs="宋体"/>
          <w:b/>
          <w:szCs w:val="21"/>
        </w:rPr>
        <w:t>地点</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投标人应在规定的截止日期和时间之前将投标文件递交至招标公告中注明的地点，凡逾</w:t>
      </w:r>
      <w:r>
        <w:rPr>
          <w:rFonts w:ascii="宋体" w:hAnsi="宋体" w:cs="宋体" w:hint="eastAsia"/>
          <w:szCs w:val="21"/>
        </w:rPr>
        <w:lastRenderedPageBreak/>
        <w:t>期送达的投标文件将不予接收。</w:t>
      </w:r>
    </w:p>
    <w:p w:rsidR="003D38D6" w:rsidRDefault="00EE5537">
      <w:pPr>
        <w:spacing w:line="360" w:lineRule="exact"/>
        <w:ind w:firstLineChars="200" w:firstLine="430"/>
        <w:rPr>
          <w:rFonts w:ascii="宋体" w:hAnsi="宋体"/>
          <w:b/>
          <w:spacing w:val="2"/>
          <w:szCs w:val="21"/>
        </w:rPr>
      </w:pPr>
      <w:r>
        <w:rPr>
          <w:rFonts w:ascii="宋体" w:hAnsi="宋体" w:hint="eastAsia"/>
          <w:b/>
          <w:spacing w:val="2"/>
          <w:szCs w:val="21"/>
        </w:rPr>
        <w:t>投标人在递交投标文件时须提供有效</w:t>
      </w:r>
      <w:r>
        <w:rPr>
          <w:rFonts w:ascii="宋体" w:hAnsi="宋体"/>
          <w:b/>
          <w:spacing w:val="2"/>
          <w:szCs w:val="21"/>
        </w:rPr>
        <w:t>的</w:t>
      </w:r>
      <w:r>
        <w:rPr>
          <w:rFonts w:ascii="宋体" w:hAnsi="宋体" w:hint="eastAsia"/>
          <w:b/>
          <w:spacing w:val="2"/>
          <w:szCs w:val="21"/>
        </w:rPr>
        <w:t>法定代表人或代理人身份证原件，未提供的，代理机构不接收其投标文件。</w:t>
      </w:r>
    </w:p>
    <w:p w:rsidR="003D38D6" w:rsidRDefault="00EE5537">
      <w:pPr>
        <w:spacing w:line="360" w:lineRule="exact"/>
        <w:rPr>
          <w:rFonts w:ascii="宋体" w:hAnsi="宋体" w:cs="宋体"/>
          <w:szCs w:val="21"/>
        </w:rPr>
      </w:pPr>
      <w:r>
        <w:rPr>
          <w:rFonts w:ascii="宋体" w:hAnsi="宋体" w:cs="宋体" w:hint="eastAsia"/>
          <w:b/>
          <w:szCs w:val="21"/>
        </w:rPr>
        <w:t>14.投标文件的修改和撤回</w:t>
      </w:r>
    </w:p>
    <w:p w:rsidR="003D38D6" w:rsidRDefault="00EE5537">
      <w:pPr>
        <w:spacing w:line="360" w:lineRule="exact"/>
        <w:ind w:firstLineChars="200" w:firstLine="420"/>
        <w:rPr>
          <w:rFonts w:ascii="宋体" w:hAnsi="宋体"/>
          <w:szCs w:val="21"/>
        </w:rPr>
      </w:pPr>
      <w:r>
        <w:rPr>
          <w:rFonts w:ascii="宋体" w:hAnsi="宋体" w:hint="eastAsia"/>
          <w:szCs w:val="21"/>
        </w:rPr>
        <w:t>投标人在递交投标文件后，可以修改或撤回其投标文件，但这种修改和撤回，必须在规定的投标截止时间前，以书面形式通知代理机构，修改或撤回其投标文件。</w:t>
      </w:r>
    </w:p>
    <w:p w:rsidR="003D38D6" w:rsidRDefault="00EE5537">
      <w:pPr>
        <w:spacing w:line="360" w:lineRule="exact"/>
        <w:ind w:firstLineChars="200" w:firstLine="420"/>
        <w:rPr>
          <w:rFonts w:ascii="宋体" w:hAnsi="宋体"/>
          <w:szCs w:val="21"/>
        </w:rPr>
      </w:pPr>
      <w:r>
        <w:rPr>
          <w:rFonts w:ascii="宋体" w:hAnsi="宋体" w:hint="eastAsia"/>
          <w:szCs w:val="21"/>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代理机构。</w:t>
      </w:r>
    </w:p>
    <w:p w:rsidR="003D38D6" w:rsidRDefault="00EE5537">
      <w:pPr>
        <w:spacing w:line="360" w:lineRule="exact"/>
        <w:ind w:firstLineChars="200" w:firstLine="420"/>
        <w:rPr>
          <w:rFonts w:ascii="宋体" w:hAnsi="宋体"/>
          <w:szCs w:val="21"/>
        </w:rPr>
      </w:pPr>
      <w:r>
        <w:rPr>
          <w:rFonts w:ascii="宋体" w:hAnsi="宋体" w:hint="eastAsia"/>
          <w:szCs w:val="21"/>
        </w:rPr>
        <w:t>在投标截止时间之后，投标人不得对其投标文件作任何修改。</w:t>
      </w:r>
    </w:p>
    <w:p w:rsidR="003D38D6" w:rsidRDefault="00EE5537">
      <w:pPr>
        <w:spacing w:line="360" w:lineRule="exact"/>
        <w:ind w:firstLineChars="200" w:firstLine="420"/>
        <w:rPr>
          <w:rFonts w:ascii="宋体" w:hAnsi="宋体"/>
          <w:szCs w:val="21"/>
        </w:rPr>
      </w:pPr>
      <w:r>
        <w:rPr>
          <w:rFonts w:ascii="宋体" w:hAnsi="宋体" w:hint="eastAsia"/>
          <w:szCs w:val="21"/>
        </w:rPr>
        <w:t>在投标截止时间至招标文件中规定的投标有效期满之间的这段时间内，投标人不得撤回其投标，否则其投标保证金将不予退还。</w:t>
      </w:r>
    </w:p>
    <w:p w:rsidR="003D38D6" w:rsidRDefault="00EE5537">
      <w:pPr>
        <w:spacing w:line="360" w:lineRule="exact"/>
        <w:rPr>
          <w:rFonts w:ascii="宋体" w:hAnsi="宋体" w:cs="宋体"/>
          <w:b/>
          <w:szCs w:val="21"/>
        </w:rPr>
      </w:pPr>
      <w:r>
        <w:rPr>
          <w:rFonts w:ascii="宋体" w:hAnsi="宋体" w:cs="宋体" w:hint="eastAsia"/>
          <w:b/>
          <w:szCs w:val="21"/>
        </w:rPr>
        <w:t>15.开标</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15.1代理机构按</w:t>
      </w:r>
      <w:r>
        <w:rPr>
          <w:rFonts w:ascii="宋体" w:hAnsi="宋体"/>
          <w:szCs w:val="21"/>
        </w:rPr>
        <w:t>招标</w:t>
      </w:r>
      <w:r>
        <w:rPr>
          <w:rFonts w:ascii="宋体" w:hAnsi="宋体" w:hint="eastAsia"/>
          <w:szCs w:val="21"/>
        </w:rPr>
        <w:t>公告</w:t>
      </w:r>
      <w:r>
        <w:rPr>
          <w:rFonts w:ascii="宋体" w:hAnsi="宋体"/>
          <w:szCs w:val="21"/>
        </w:rPr>
        <w:t>中</w:t>
      </w:r>
      <w:r>
        <w:rPr>
          <w:rFonts w:ascii="宋体" w:hAnsi="宋体" w:cs="宋体" w:hint="eastAsia"/>
          <w:szCs w:val="21"/>
        </w:rPr>
        <w:t>规定的时间、地点主持开标活动。</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15.2投标人参加</w:t>
      </w:r>
      <w:r>
        <w:rPr>
          <w:rFonts w:ascii="宋体" w:hAnsi="宋体" w:cs="宋体"/>
          <w:szCs w:val="21"/>
        </w:rPr>
        <w:t>开标会的应由</w:t>
      </w:r>
      <w:r>
        <w:rPr>
          <w:rFonts w:ascii="宋体" w:hAnsi="宋体" w:cs="宋体" w:hint="eastAsia"/>
          <w:szCs w:val="21"/>
        </w:rPr>
        <w:t>法定代表人或委托代理人携带</w:t>
      </w:r>
      <w:r>
        <w:rPr>
          <w:rFonts w:ascii="宋体" w:hAnsi="宋体" w:cs="宋体" w:hint="eastAsia"/>
          <w:b/>
          <w:szCs w:val="21"/>
        </w:rPr>
        <w:t>本人有效</w:t>
      </w:r>
      <w:r>
        <w:rPr>
          <w:rFonts w:ascii="宋体" w:hAnsi="宋体" w:cs="宋体"/>
          <w:b/>
          <w:szCs w:val="21"/>
        </w:rPr>
        <w:t>的</w:t>
      </w:r>
      <w:r>
        <w:rPr>
          <w:rFonts w:ascii="宋体" w:hAnsi="宋体" w:cs="宋体" w:hint="eastAsia"/>
          <w:b/>
          <w:szCs w:val="21"/>
        </w:rPr>
        <w:t>身份证原件</w:t>
      </w:r>
      <w:r>
        <w:rPr>
          <w:rFonts w:ascii="宋体" w:hAnsi="宋体" w:cs="宋体" w:hint="eastAsia"/>
          <w:szCs w:val="21"/>
        </w:rPr>
        <w:t>准时参加</w:t>
      </w:r>
      <w:r>
        <w:rPr>
          <w:rFonts w:ascii="宋体" w:hAnsi="宋体" w:cs="宋体"/>
          <w:szCs w:val="21"/>
        </w:rPr>
        <w:t>，并签名</w:t>
      </w:r>
      <w:r>
        <w:rPr>
          <w:rFonts w:ascii="宋体" w:hAnsi="宋体" w:cs="宋体" w:hint="eastAsia"/>
          <w:szCs w:val="21"/>
        </w:rPr>
        <w:t>报到</w:t>
      </w:r>
      <w:r>
        <w:rPr>
          <w:rFonts w:ascii="宋体" w:hAnsi="宋体" w:cs="宋体"/>
          <w:szCs w:val="21"/>
        </w:rPr>
        <w:t>以证明其出席。</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 xml:space="preserve">15.3 </w:t>
      </w:r>
      <w:r>
        <w:rPr>
          <w:rFonts w:ascii="宋体" w:hAnsi="宋体"/>
          <w:b/>
          <w:szCs w:val="21"/>
        </w:rPr>
        <w:t>开标时，由投标人</w:t>
      </w:r>
      <w:r>
        <w:rPr>
          <w:rFonts w:ascii="宋体" w:hAnsi="宋体" w:hint="eastAsia"/>
          <w:b/>
          <w:szCs w:val="21"/>
        </w:rPr>
        <w:t>或者</w:t>
      </w:r>
      <w:r>
        <w:rPr>
          <w:rFonts w:ascii="宋体" w:hAnsi="宋体"/>
          <w:b/>
          <w:szCs w:val="21"/>
        </w:rPr>
        <w:t>其推选的代表</w:t>
      </w:r>
      <w:r>
        <w:rPr>
          <w:rFonts w:ascii="宋体" w:hAnsi="宋体" w:hint="eastAsia"/>
          <w:b/>
          <w:szCs w:val="21"/>
        </w:rPr>
        <w:t>查验</w:t>
      </w:r>
      <w:r>
        <w:rPr>
          <w:rFonts w:ascii="宋体" w:hAnsi="宋体"/>
          <w:b/>
          <w:szCs w:val="21"/>
        </w:rPr>
        <w:t>投标文件的密封情况</w:t>
      </w:r>
      <w:r>
        <w:rPr>
          <w:rFonts w:ascii="宋体" w:hAnsi="宋体" w:hint="eastAsia"/>
          <w:b/>
          <w:szCs w:val="21"/>
        </w:rPr>
        <w:t>；</w:t>
      </w:r>
      <w:r>
        <w:rPr>
          <w:rFonts w:ascii="宋体" w:hAnsi="宋体"/>
          <w:szCs w:val="21"/>
        </w:rPr>
        <w:t>确认无误后，由代理机构工作人员当众拆封，宣布投标人名称、投标价格和招标文件规定的需要宣布的其他内容。投标人不足3家的，不得开标</w:t>
      </w:r>
      <w:r>
        <w:rPr>
          <w:rFonts w:ascii="宋体" w:hAnsi="宋体" w:cs="宋体" w:hint="eastAsia"/>
          <w:szCs w:val="21"/>
        </w:rPr>
        <w:t>。</w:t>
      </w:r>
    </w:p>
    <w:p w:rsidR="003D38D6" w:rsidRDefault="00EE5537">
      <w:pPr>
        <w:spacing w:line="360" w:lineRule="exact"/>
        <w:ind w:firstLineChars="200" w:firstLine="420"/>
        <w:rPr>
          <w:rFonts w:ascii="宋体" w:hAnsi="宋体"/>
          <w:b/>
          <w:szCs w:val="21"/>
        </w:rPr>
      </w:pPr>
      <w:r>
        <w:rPr>
          <w:rFonts w:ascii="宋体" w:hAnsi="宋体" w:cs="宋体" w:hint="eastAsia"/>
          <w:szCs w:val="21"/>
        </w:rPr>
        <w:t>15.</w:t>
      </w:r>
      <w:r>
        <w:rPr>
          <w:rFonts w:ascii="宋体" w:hAnsi="宋体" w:cs="宋体"/>
          <w:szCs w:val="21"/>
        </w:rPr>
        <w:t>4</w:t>
      </w:r>
      <w:r>
        <w:rPr>
          <w:rFonts w:ascii="宋体" w:hAnsi="宋体" w:hint="eastAsia"/>
          <w:szCs w:val="21"/>
        </w:rPr>
        <w:t>招标人在投标截止时间前收到的所有投标文件，开标时都予以拆封。按照规定同意撤回的投标将不予开封。</w:t>
      </w:r>
      <w:r>
        <w:rPr>
          <w:rFonts w:ascii="宋体" w:hAnsi="宋体"/>
          <w:szCs w:val="21"/>
        </w:rPr>
        <w:t>代理机构</w:t>
      </w:r>
      <w:r>
        <w:rPr>
          <w:rFonts w:ascii="宋体" w:hAnsi="宋体" w:hint="eastAsia"/>
          <w:szCs w:val="21"/>
        </w:rPr>
        <w:t>对开标过程予以记录并存档备查。</w:t>
      </w:r>
      <w:r>
        <w:rPr>
          <w:rFonts w:ascii="宋体" w:hAnsi="宋体" w:hint="eastAsia"/>
          <w:b/>
          <w:szCs w:val="21"/>
        </w:rPr>
        <w:t>各投标人需仔细核对开标记录相关内容并签字确认</w:t>
      </w:r>
      <w:r>
        <w:rPr>
          <w:rFonts w:ascii="宋体" w:hAnsi="宋体"/>
          <w:b/>
          <w:szCs w:val="21"/>
        </w:rPr>
        <w:t>。</w:t>
      </w:r>
    </w:p>
    <w:p w:rsidR="003D38D6" w:rsidRDefault="00EE5537">
      <w:pPr>
        <w:spacing w:line="360" w:lineRule="exact"/>
        <w:rPr>
          <w:rFonts w:ascii="宋体" w:hAnsi="宋体" w:cs="宋体"/>
          <w:b/>
          <w:szCs w:val="21"/>
        </w:rPr>
      </w:pPr>
      <w:r>
        <w:rPr>
          <w:rFonts w:ascii="宋体" w:hAnsi="宋体" w:cs="宋体" w:hint="eastAsia"/>
          <w:b/>
          <w:szCs w:val="21"/>
        </w:rPr>
        <w:t>16.评标委员会</w:t>
      </w:r>
    </w:p>
    <w:p w:rsidR="003D38D6" w:rsidRDefault="00EE5537">
      <w:pPr>
        <w:spacing w:line="360" w:lineRule="exact"/>
        <w:ind w:firstLineChars="200" w:firstLine="420"/>
        <w:rPr>
          <w:rFonts w:ascii="宋体" w:hAnsi="宋体"/>
          <w:szCs w:val="21"/>
        </w:rPr>
      </w:pPr>
      <w:r>
        <w:rPr>
          <w:rFonts w:ascii="宋体" w:hAnsi="宋体" w:cs="宋体" w:hint="eastAsia"/>
          <w:szCs w:val="21"/>
        </w:rPr>
        <w:t>16.1开标后，代理机构将组织评标委员会进行评标。评标委员会由招标人代表和评审专家组成，且人员构成符合相关规定。评标委员会独立工作，负责评审所有投标文件并确定中标侯选人。</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16.2 评标委员会负责具体的评标事务，并独立履行以下职责：</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16.2.1审查、评价投标文件是否符合招标文件的商务、技术等实质性要求；</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16.2.2要求投标人对投标文件有关事项作出澄清或者说明；</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16.2.3对投标文件进行比较和评价；</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16.2.4推荐或</w:t>
      </w:r>
      <w:r>
        <w:rPr>
          <w:rFonts w:ascii="宋体" w:hAnsi="宋体" w:cs="宋体"/>
          <w:szCs w:val="21"/>
        </w:rPr>
        <w:t>确定</w:t>
      </w:r>
      <w:r>
        <w:rPr>
          <w:rFonts w:ascii="宋体" w:hAnsi="宋体" w:cs="宋体" w:hint="eastAsia"/>
          <w:szCs w:val="21"/>
        </w:rPr>
        <w:t>中标候选人；</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16.2.</w:t>
      </w:r>
      <w:r>
        <w:rPr>
          <w:rFonts w:ascii="宋体" w:hAnsi="宋体" w:cs="宋体"/>
          <w:szCs w:val="21"/>
        </w:rPr>
        <w:t xml:space="preserve">5 </w:t>
      </w:r>
      <w:r>
        <w:rPr>
          <w:rFonts w:ascii="宋体" w:hAnsi="宋体" w:cs="宋体" w:hint="eastAsia"/>
          <w:szCs w:val="21"/>
        </w:rPr>
        <w:t>向招标人、招标代理机构或者有关部门报告评标中发现的违法行为。</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16.3 评标委员会成员应当履行下列义务：</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16.3.1遵纪守法，客观、公正、廉洁地履行职责；</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16.3.2按照招标文件规定的评审办法和评分标准进行评审，对评审意见承担个人责任；</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16.3.3对评标过程和结果，以及投标人的商业秘密保密；</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16.3.4负责评标报告的起草；</w:t>
      </w:r>
    </w:p>
    <w:p w:rsidR="003D38D6" w:rsidRDefault="00EE553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16.3.5配合相关部门的投诉处理工作；</w:t>
      </w:r>
    </w:p>
    <w:p w:rsidR="003D38D6" w:rsidRDefault="00EE553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16.3.6配合代理机构答复投标人对中标结果提出的质疑。</w:t>
      </w:r>
    </w:p>
    <w:p w:rsidR="003D38D6" w:rsidRDefault="00EE5537">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17.评审内容的保密</w:t>
      </w:r>
    </w:p>
    <w:p w:rsidR="003D38D6" w:rsidRDefault="00EE5537">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17.1开标开始后，直到宣布授予中标人合同为止，凡属于审查、澄清、评价和比较投标的所有资料，有关授予合同的信息都不应向投标人或与评审无关的其他人泄露。</w:t>
      </w:r>
    </w:p>
    <w:p w:rsidR="003D38D6" w:rsidRDefault="00EE5537">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.2</w:t>
      </w:r>
      <w:r>
        <w:rPr>
          <w:rFonts w:asciiTheme="minorEastAsia" w:eastAsiaTheme="minorEastAsia" w:hAnsiTheme="minorEastAsia" w:hint="eastAsia"/>
          <w:szCs w:val="21"/>
        </w:rPr>
        <w:t>在评标过程中，投标人不得以任何行为影响评标过程，否则其投标文件将被作为无效投标文件。</w:t>
      </w:r>
    </w:p>
    <w:p w:rsidR="003D38D6" w:rsidRDefault="00EE5537">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.3</w:t>
      </w:r>
      <w:r>
        <w:rPr>
          <w:rFonts w:asciiTheme="minorEastAsia" w:eastAsiaTheme="minorEastAsia" w:hAnsiTheme="minorEastAsia" w:hint="eastAsia"/>
          <w:szCs w:val="21"/>
        </w:rPr>
        <w:t>在评标期间，代理机构将设专门人员与投标人联系。</w:t>
      </w:r>
    </w:p>
    <w:p w:rsidR="003D38D6" w:rsidRDefault="00EE5537">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17.4</w:t>
      </w:r>
      <w:r>
        <w:rPr>
          <w:rFonts w:asciiTheme="minorEastAsia" w:eastAsiaTheme="minorEastAsia" w:hAnsiTheme="minorEastAsia" w:hint="eastAsia"/>
          <w:szCs w:val="21"/>
        </w:rPr>
        <w:t>代理机构和评标委员会不向落标的投标人解释未中标原因，也不公布评标过程中的相关细节。</w:t>
      </w:r>
    </w:p>
    <w:p w:rsidR="003D38D6" w:rsidRDefault="00EE5537">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18.对投标文件的审查</w:t>
      </w:r>
    </w:p>
    <w:p w:rsidR="003D38D6" w:rsidRDefault="00EE5537">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投标文件初审分为资格审查和符合性审查。</w:t>
      </w:r>
    </w:p>
    <w:p w:rsidR="003D38D6" w:rsidRDefault="00EE5537">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18.1资格审查：依据法律法规和招标文件的规定对投标文件中的资格证明文件进行审查。</w:t>
      </w:r>
    </w:p>
    <w:p w:rsidR="003D38D6" w:rsidRDefault="00EE5537">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18.2符合性审查：依据招标文件的规定，由评标委员会从投标文件的有效性、完整性和对招标文件的响应程度进行审查，以确定是否对招标文件的实质性要求作出响应。</w:t>
      </w:r>
    </w:p>
    <w:p w:rsidR="003D38D6" w:rsidRDefault="00EE5537">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在详细评标之前，评标委员会将首先审查每份投标文件是否实质性响应了招标文件的要求。实质性响应的投标应该是与招标文件要求的全部条款、条件和规格相符，没有重大偏离或保留的投标。</w:t>
      </w:r>
    </w:p>
    <w:p w:rsidR="003D38D6" w:rsidRDefault="00EE5537">
      <w:pPr>
        <w:pStyle w:val="a3"/>
        <w:overflowPunct w:val="0"/>
        <w:spacing w:line="360" w:lineRule="exact"/>
        <w:ind w:firstLineChars="200"/>
        <w:rPr>
          <w:rFonts w:hAnsi="宋体" w:cs="宋体"/>
          <w:sz w:val="21"/>
          <w:szCs w:val="21"/>
        </w:rPr>
      </w:pPr>
      <w:r>
        <w:rPr>
          <w:rFonts w:asciiTheme="minorEastAsia" w:eastAsiaTheme="minorEastAsia" w:hAnsiTheme="minorEastAsia" w:cs="宋体" w:hint="eastAsia"/>
          <w:sz w:val="21"/>
          <w:szCs w:val="21"/>
        </w:rPr>
        <w:t>所谓重大偏离或保留是指与招标文件规定的实质性要求存在负偏离，或者在实质上与招标文件不一致，而且限制了合同中招标人和见证方的权利或投标人的义务，纠正这些偏离或保留将会对其他实质性响应要求的投标人的竞争地位产生不公正的影响。重大偏离的认定需经过评标委员会三分之二及以上成员的认定。评标委员会决定投标文件的响应性只根据投标文件本身的内容，而不寻求外部的证据。如果投标文件实质上没有响应招标文件的要求，评标委员会将予以拒绝，</w:t>
      </w:r>
      <w:r>
        <w:rPr>
          <w:rFonts w:hAnsi="宋体" w:cs="宋体" w:hint="eastAsia"/>
          <w:sz w:val="21"/>
          <w:szCs w:val="21"/>
        </w:rPr>
        <w:t>投标人不得通过修改或撤销不合要求的偏离或保留而使其投标成为实质性响应的投标。</w:t>
      </w:r>
    </w:p>
    <w:p w:rsidR="003D38D6" w:rsidRDefault="00EE5537">
      <w:pPr>
        <w:pStyle w:val="a3"/>
        <w:overflowPunct w:val="0"/>
        <w:spacing w:line="360" w:lineRule="exact"/>
        <w:ind w:firstLineChars="200" w:firstLine="422"/>
        <w:rPr>
          <w:rFonts w:hAnsi="宋体" w:cs="宋体"/>
          <w:sz w:val="21"/>
          <w:szCs w:val="21"/>
        </w:rPr>
      </w:pPr>
      <w:r>
        <w:rPr>
          <w:rFonts w:hAnsi="宋体" w:cs="宋体"/>
          <w:b/>
          <w:sz w:val="21"/>
          <w:szCs w:val="21"/>
        </w:rPr>
        <w:t xml:space="preserve">18.3 </w:t>
      </w:r>
      <w:r>
        <w:rPr>
          <w:rFonts w:hAnsi="宋体" w:cs="宋体" w:hint="eastAsia"/>
          <w:b/>
          <w:sz w:val="21"/>
          <w:szCs w:val="21"/>
        </w:rPr>
        <w:t>投标文件出现下列情况之一的，将作为无效投标文件处理</w:t>
      </w:r>
      <w:r>
        <w:rPr>
          <w:rFonts w:hAnsi="宋体" w:cs="宋体" w:hint="eastAsia"/>
          <w:sz w:val="21"/>
          <w:szCs w:val="21"/>
        </w:rPr>
        <w:t>：</w:t>
      </w:r>
    </w:p>
    <w:p w:rsidR="003D38D6" w:rsidRDefault="00EE5537">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投标人未通过报名或者投标人名称与报名信息发生实质性改变的；</w:t>
      </w:r>
    </w:p>
    <w:p w:rsidR="003D38D6" w:rsidRDefault="00EE5537">
      <w:pPr>
        <w:spacing w:line="360" w:lineRule="exact"/>
        <w:ind w:firstLineChars="208" w:firstLine="437"/>
        <w:rPr>
          <w:rFonts w:ascii="宋体" w:hAnsi="宋体" w:cs="宋体"/>
          <w:szCs w:val="21"/>
        </w:rPr>
      </w:pPr>
      <w:r>
        <w:rPr>
          <w:rFonts w:ascii="宋体" w:hAnsi="宋体" w:cs="宋体"/>
          <w:szCs w:val="21"/>
        </w:rPr>
        <w:t>18.3.2</w:t>
      </w:r>
      <w:r>
        <w:rPr>
          <w:rFonts w:ascii="宋体" w:hAnsi="宋体" w:cs="宋体" w:hint="eastAsia"/>
          <w:szCs w:val="21"/>
        </w:rPr>
        <w:t>未按招标文件要求缴纳投标保证金的；</w:t>
      </w:r>
    </w:p>
    <w:p w:rsidR="003D38D6" w:rsidRDefault="00EE5537">
      <w:pPr>
        <w:spacing w:line="360" w:lineRule="exact"/>
        <w:ind w:firstLineChars="208" w:firstLine="437"/>
        <w:rPr>
          <w:rFonts w:ascii="宋体" w:hAnsi="宋体" w:cs="宋体"/>
          <w:szCs w:val="21"/>
        </w:rPr>
      </w:pPr>
      <w:r>
        <w:rPr>
          <w:rFonts w:ascii="宋体" w:hAnsi="宋体" w:cs="宋体"/>
          <w:szCs w:val="21"/>
        </w:rPr>
        <w:t>18.3.3</w:t>
      </w:r>
      <w:r>
        <w:rPr>
          <w:rFonts w:ascii="宋体" w:hAnsi="宋体" w:cs="宋体" w:hint="eastAsia"/>
          <w:szCs w:val="21"/>
        </w:rPr>
        <w:t>投标文件未按规定胶装、密封、签字、盖章的，电子光盘未</w:t>
      </w:r>
      <w:r>
        <w:rPr>
          <w:rFonts w:ascii="宋体" w:hAnsi="宋体" w:cs="宋体"/>
          <w:szCs w:val="21"/>
        </w:rPr>
        <w:t>提供</w:t>
      </w:r>
      <w:r>
        <w:rPr>
          <w:rFonts w:ascii="宋体" w:hAnsi="宋体" w:cs="宋体" w:hint="eastAsia"/>
          <w:szCs w:val="21"/>
        </w:rPr>
        <w:t>或未</w:t>
      </w:r>
      <w:r>
        <w:rPr>
          <w:rFonts w:ascii="宋体" w:hAnsi="宋体" w:cs="宋体"/>
          <w:szCs w:val="21"/>
        </w:rPr>
        <w:t>单独密封</w:t>
      </w:r>
      <w:r>
        <w:rPr>
          <w:rFonts w:ascii="宋体" w:hAnsi="宋体" w:cs="宋体" w:hint="eastAsia"/>
          <w:szCs w:val="21"/>
        </w:rPr>
        <w:t>的</w:t>
      </w:r>
      <w:r>
        <w:rPr>
          <w:rFonts w:ascii="宋体" w:hAnsi="宋体" w:cs="宋体"/>
          <w:szCs w:val="21"/>
        </w:rPr>
        <w:t>；</w:t>
      </w:r>
    </w:p>
    <w:p w:rsidR="003D38D6" w:rsidRDefault="00EE5537">
      <w:pPr>
        <w:spacing w:line="360" w:lineRule="exact"/>
        <w:ind w:firstLineChars="208" w:firstLine="439"/>
        <w:rPr>
          <w:rFonts w:ascii="宋体" w:hAnsi="宋体" w:cs="宋体"/>
          <w:b/>
          <w:color w:val="FF0000"/>
          <w:szCs w:val="21"/>
        </w:rPr>
      </w:pPr>
      <w:r>
        <w:rPr>
          <w:rFonts w:ascii="宋体" w:hAnsi="宋体" w:cs="宋体"/>
          <w:b/>
          <w:szCs w:val="21"/>
        </w:rPr>
        <w:t>18.3.4</w:t>
      </w:r>
      <w:r>
        <w:rPr>
          <w:rFonts w:ascii="宋体" w:hAnsi="宋体" w:cs="宋体" w:hint="eastAsia"/>
          <w:b/>
          <w:szCs w:val="21"/>
        </w:rPr>
        <w:t>投标人被列入失信被执行人、重大税收违法案件当事人名单的。（查询渠道</w:t>
      </w:r>
      <w:r>
        <w:rPr>
          <w:rFonts w:ascii="宋体" w:hAnsi="宋体" w:cs="宋体"/>
          <w:b/>
          <w:szCs w:val="21"/>
        </w:rPr>
        <w:t>：</w:t>
      </w:r>
      <w:r>
        <w:rPr>
          <w:rFonts w:ascii="宋体" w:hAnsi="宋体" w:hint="eastAsia"/>
          <w:b/>
          <w:szCs w:val="21"/>
        </w:rPr>
        <w:t>信用中国（www.creditchina.gov.cn）、信用江苏（</w:t>
      </w:r>
      <w:r>
        <w:rPr>
          <w:rFonts w:ascii="宋体" w:hAnsi="宋体"/>
          <w:b/>
          <w:szCs w:val="21"/>
        </w:rPr>
        <w:t>http://www.jscredit.gov.cn/index.htm</w:t>
      </w:r>
      <w:r>
        <w:rPr>
          <w:rFonts w:ascii="宋体" w:hAnsi="宋体" w:hint="eastAsia"/>
          <w:b/>
          <w:szCs w:val="21"/>
        </w:rPr>
        <w:t>）网站的相关主体信用记录</w:t>
      </w:r>
      <w:r>
        <w:rPr>
          <w:rFonts w:ascii="宋体" w:hAnsi="宋体" w:cs="宋体" w:hint="eastAsia"/>
          <w:b/>
          <w:szCs w:val="21"/>
        </w:rPr>
        <w:t>）。</w:t>
      </w:r>
    </w:p>
    <w:p w:rsidR="003D38D6" w:rsidRDefault="00EE5537">
      <w:pPr>
        <w:spacing w:line="360" w:lineRule="exact"/>
        <w:ind w:firstLineChars="208" w:firstLine="439"/>
        <w:rPr>
          <w:rFonts w:ascii="宋体" w:hAnsi="宋体" w:cs="宋体"/>
          <w:b/>
          <w:szCs w:val="21"/>
        </w:rPr>
      </w:pPr>
      <w:r>
        <w:rPr>
          <w:rFonts w:ascii="宋体" w:hAnsi="宋体" w:cs="宋体"/>
          <w:b/>
          <w:szCs w:val="21"/>
        </w:rPr>
        <w:t>18.3.</w:t>
      </w:r>
      <w:r>
        <w:rPr>
          <w:rFonts w:ascii="宋体" w:hAnsi="宋体" w:cs="宋体" w:hint="eastAsia"/>
          <w:b/>
          <w:szCs w:val="21"/>
        </w:rPr>
        <w:t>5未按要求</w:t>
      </w:r>
      <w:r>
        <w:rPr>
          <w:rFonts w:ascii="宋体" w:hAnsi="宋体" w:cs="宋体"/>
          <w:b/>
          <w:szCs w:val="21"/>
        </w:rPr>
        <w:t>提供</w:t>
      </w:r>
      <w:r>
        <w:rPr>
          <w:rFonts w:ascii="宋体" w:hAnsi="宋体" w:cs="宋体" w:hint="eastAsia"/>
          <w:b/>
          <w:szCs w:val="21"/>
        </w:rPr>
        <w:t>带</w:t>
      </w:r>
      <w:r>
        <w:rPr>
          <w:rFonts w:ascii="宋体" w:hAnsi="宋体" w:cs="宋体"/>
          <w:b/>
          <w:szCs w:val="21"/>
        </w:rPr>
        <w:t>“*”</w:t>
      </w:r>
      <w:r>
        <w:rPr>
          <w:rFonts w:ascii="宋体" w:hAnsi="宋体" w:cs="宋体" w:hint="eastAsia"/>
          <w:b/>
          <w:szCs w:val="21"/>
        </w:rPr>
        <w:t>项材料的；</w:t>
      </w:r>
    </w:p>
    <w:p w:rsidR="003D38D6" w:rsidRDefault="00EE5537">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6投标文件未按招标文件规定的格式、内容和要求编制，投标文件字迹潦草、模糊、难以辨认；</w:t>
      </w:r>
    </w:p>
    <w:p w:rsidR="003D38D6" w:rsidRDefault="00EE5537">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7投标文件材料所述情况和所附相关资料不符的；</w:t>
      </w:r>
    </w:p>
    <w:p w:rsidR="003D38D6" w:rsidRDefault="00EE5537">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8投标人以他人的名义投标、串通投标、以行贿手段谋取中标或者以其他弄虚作</w:t>
      </w:r>
      <w:r>
        <w:rPr>
          <w:rFonts w:ascii="宋体" w:hAnsi="宋体" w:cs="宋体" w:hint="eastAsia"/>
          <w:szCs w:val="21"/>
        </w:rPr>
        <w:lastRenderedPageBreak/>
        <w:t>假方式投标的；</w:t>
      </w:r>
    </w:p>
    <w:p w:rsidR="003D38D6" w:rsidRDefault="00EE5537">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9投标人在一份投标文件中，对同一招标项目报有两个或多个报价，且未书面确定以哪个报价为准的；</w:t>
      </w:r>
    </w:p>
    <w:p w:rsidR="003D38D6" w:rsidRDefault="00EE5537">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10投标人的投标报价超出控制价的；</w:t>
      </w:r>
    </w:p>
    <w:p w:rsidR="003D38D6" w:rsidRDefault="00EE5537">
      <w:pPr>
        <w:spacing w:line="360" w:lineRule="exact"/>
        <w:ind w:firstLineChars="208" w:firstLine="439"/>
        <w:rPr>
          <w:rFonts w:ascii="宋体" w:hAnsi="宋体" w:cs="宋体"/>
          <w:b/>
          <w:szCs w:val="21"/>
        </w:rPr>
      </w:pPr>
      <w:r>
        <w:rPr>
          <w:rFonts w:ascii="宋体" w:hAnsi="宋体" w:cs="宋体" w:hint="eastAsia"/>
          <w:b/>
          <w:szCs w:val="21"/>
        </w:rPr>
        <w:t>18.3.11投标报价高于控制价或者清单子目综合单价的均作为无效投标处理。</w:t>
      </w:r>
    </w:p>
    <w:p w:rsidR="003D38D6" w:rsidRDefault="00EE5537">
      <w:pPr>
        <w:spacing w:line="360" w:lineRule="exact"/>
        <w:ind w:firstLineChars="208" w:firstLine="439"/>
        <w:rPr>
          <w:rFonts w:ascii="宋体" w:hAnsi="宋体" w:cs="宋体"/>
          <w:szCs w:val="21"/>
        </w:rPr>
      </w:pPr>
      <w:r>
        <w:rPr>
          <w:rFonts w:ascii="宋体" w:hAnsi="宋体" w:cs="宋体" w:hint="eastAsia"/>
          <w:b/>
          <w:szCs w:val="21"/>
        </w:rPr>
        <w:t>18.3.12改变招标文件提供的工程量清单（包括清单中项目编号、项目名称、项目特征、计量单位、工程量），改变招标文件规定的暂定价格或不可竞争费用标准的；</w:t>
      </w:r>
    </w:p>
    <w:p w:rsidR="003D38D6" w:rsidRDefault="00EE5537">
      <w:pPr>
        <w:spacing w:line="360" w:lineRule="exact"/>
        <w:ind w:firstLineChars="208" w:firstLine="437"/>
        <w:rPr>
          <w:rFonts w:ascii="宋体" w:hAnsi="宋体" w:cs="宋体"/>
          <w:szCs w:val="21"/>
        </w:rPr>
      </w:pPr>
      <w:r>
        <w:rPr>
          <w:rFonts w:ascii="宋体" w:hAnsi="宋体" w:cs="宋体"/>
          <w:szCs w:val="21"/>
        </w:rPr>
        <w:t>18.3.13</w:t>
      </w:r>
      <w:r>
        <w:rPr>
          <w:rFonts w:ascii="宋体" w:hAnsi="宋体" w:cs="宋体" w:hint="eastAsia"/>
          <w:szCs w:val="21"/>
        </w:rPr>
        <w:t>投标文件含有招标人不能接受的附加条件的；</w:t>
      </w:r>
    </w:p>
    <w:p w:rsidR="003D38D6" w:rsidRDefault="00EE5537">
      <w:pPr>
        <w:spacing w:line="360" w:lineRule="exact"/>
        <w:ind w:firstLineChars="208" w:firstLine="437"/>
        <w:rPr>
          <w:rFonts w:ascii="宋体" w:hAnsi="宋体" w:cs="宋体"/>
          <w:szCs w:val="21"/>
        </w:rPr>
      </w:pPr>
      <w:r>
        <w:rPr>
          <w:rFonts w:ascii="宋体" w:hAnsi="宋体" w:cs="宋体"/>
          <w:szCs w:val="21"/>
        </w:rPr>
        <w:t>18.3.14</w:t>
      </w:r>
      <w:r>
        <w:rPr>
          <w:rFonts w:ascii="宋体" w:hAnsi="宋体" w:cs="宋体" w:hint="eastAsia"/>
          <w:szCs w:val="21"/>
        </w:rPr>
        <w:t>招标文件明确规定无效的其他情形，或者其他被评标委员会认定无效的情况；</w:t>
      </w:r>
    </w:p>
    <w:p w:rsidR="003D38D6" w:rsidRDefault="00EE5537">
      <w:pPr>
        <w:spacing w:line="360" w:lineRule="exact"/>
        <w:ind w:firstLineChars="208" w:firstLine="437"/>
        <w:rPr>
          <w:rFonts w:ascii="宋体" w:hAnsi="宋体" w:cs="宋体"/>
          <w:szCs w:val="21"/>
        </w:rPr>
      </w:pPr>
      <w:r>
        <w:rPr>
          <w:rFonts w:ascii="宋体" w:hAnsi="宋体" w:cs="宋体"/>
          <w:szCs w:val="21"/>
        </w:rPr>
        <w:t>18.3.15</w:t>
      </w:r>
      <w:r>
        <w:rPr>
          <w:rFonts w:ascii="宋体" w:hAnsi="宋体" w:cs="宋体" w:hint="eastAsia"/>
          <w:szCs w:val="21"/>
        </w:rPr>
        <w:t>不符合法律、法规和招标文件规定的其他实质性要求的。</w:t>
      </w:r>
    </w:p>
    <w:p w:rsidR="003D38D6" w:rsidRDefault="00EE5537">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4</w:t>
      </w:r>
      <w:r>
        <w:rPr>
          <w:rFonts w:ascii="宋体" w:hAnsi="宋体" w:cs="宋体" w:hint="eastAsia"/>
          <w:b/>
          <w:szCs w:val="21"/>
        </w:rPr>
        <w:t>有下列情形之一的，视为投标人串通投标，投标无效：</w:t>
      </w:r>
    </w:p>
    <w:p w:rsidR="003D38D6" w:rsidRDefault="00EE5537">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.1不同投标人的投标文件由同一单位或者个人编制；</w:t>
      </w:r>
    </w:p>
    <w:p w:rsidR="003D38D6" w:rsidRDefault="00EE5537">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2不同投标人委托同一单位或者个人办理投标事宜；</w:t>
      </w:r>
    </w:p>
    <w:p w:rsidR="003D38D6" w:rsidRDefault="00EE5537">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3 不同投标人的投标文件载明的项目管理成员或者联系人员为同一人；</w:t>
      </w:r>
    </w:p>
    <w:p w:rsidR="003D38D6" w:rsidRDefault="00EE5537">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4不同投标人的投标文件异常一致或者投标报价呈规律性差异；</w:t>
      </w:r>
    </w:p>
    <w:p w:rsidR="003D38D6" w:rsidRDefault="00EE5537">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5不同投标人的投标文件相互混装；</w:t>
      </w:r>
    </w:p>
    <w:p w:rsidR="003D38D6" w:rsidRDefault="00EE5537">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6不同投标人的投标保证金从同一单位或者个人的账户转出。</w:t>
      </w:r>
    </w:p>
    <w:p w:rsidR="003D38D6" w:rsidRDefault="00EE5537">
      <w:pPr>
        <w:spacing w:line="360" w:lineRule="exact"/>
        <w:rPr>
          <w:rFonts w:ascii="宋体" w:hAnsi="宋体" w:cs="宋体"/>
          <w:b/>
          <w:kern w:val="0"/>
          <w:szCs w:val="21"/>
        </w:rPr>
      </w:pPr>
      <w:r>
        <w:rPr>
          <w:rFonts w:ascii="宋体" w:hAnsi="宋体" w:cs="宋体" w:hint="eastAsia"/>
          <w:b/>
          <w:kern w:val="0"/>
          <w:szCs w:val="21"/>
        </w:rPr>
        <w:t>19.投标的澄清</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19.1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19.2 评标委员会可要求投标人就澄清的问题作出答复，该答复经投标人代表的签字认可，将作为投标文件内容的一部分。</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19.3 投标人在进行澄清、说明、答辩或补正时，不得改变投标的价格（校核时发现的算术错误除外）、超出招标文件的范围及改变投标文件的实质性内容。</w:t>
      </w:r>
    </w:p>
    <w:p w:rsidR="003D38D6" w:rsidRDefault="00EE5537">
      <w:pPr>
        <w:spacing w:line="360" w:lineRule="exact"/>
        <w:ind w:firstLineChars="200" w:firstLine="420"/>
        <w:rPr>
          <w:rFonts w:ascii="宋体" w:hAnsi="宋体" w:cs="宋体"/>
          <w:szCs w:val="21"/>
        </w:rPr>
      </w:pPr>
      <w:r>
        <w:rPr>
          <w:rFonts w:ascii="宋体" w:hAnsi="宋体" w:cs="宋体"/>
          <w:szCs w:val="21"/>
        </w:rPr>
        <w:t>19.4</w:t>
      </w:r>
      <w:r>
        <w:rPr>
          <w:rFonts w:ascii="宋体" w:hAnsi="宋体" w:cs="Arial"/>
          <w:szCs w:val="21"/>
        </w:rPr>
        <w:t>投标文件报价出现前后不一致的，除招标文件另有规定外，按照下列规定修正</w:t>
      </w:r>
      <w:r>
        <w:rPr>
          <w:rFonts w:ascii="宋体" w:hAnsi="宋体" w:cs="宋体" w:hint="eastAsia"/>
          <w:szCs w:val="21"/>
        </w:rPr>
        <w:t>：</w:t>
      </w:r>
    </w:p>
    <w:p w:rsidR="003D38D6" w:rsidRDefault="00EE5537">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.1投标文件中开标一览表内容与投标文件中相应内容不一致的，以开标一览表为准；</w:t>
      </w:r>
    </w:p>
    <w:p w:rsidR="003D38D6" w:rsidRDefault="00EE5537">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.2 投标文件的大写金额与小写金额不一致的，以大写金额为准；</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19.4.3单价金额小数点或者百分比有明显错位的，以开标一览表的总价为准，并修改单价；</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19.4.4总价金额与按单价汇总金额不一致的，以单价金额计算结果为准。</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同时出现两种以上不一致的，按照前款规定的顺序修正。修正后的报价按照本招标文件规定经投标人确认后产生约束力，投标人不确认的，其投标无效，其投标保证金不予退还。</w:t>
      </w:r>
      <w:r>
        <w:rPr>
          <w:rFonts w:ascii="宋体" w:hAnsi="宋体" w:cs="宋体" w:hint="eastAsia"/>
          <w:b/>
          <w:szCs w:val="21"/>
        </w:rPr>
        <w:t>存在缺项漏项或者数量不符合招标文件要求的作为无效投标文件处理</w:t>
      </w:r>
      <w:r>
        <w:rPr>
          <w:rFonts w:ascii="宋体" w:hAnsi="宋体" w:cs="宋体" w:hint="eastAsia"/>
          <w:szCs w:val="21"/>
        </w:rPr>
        <w:t>；对不同文字文本投标文件的解释发生异议的，以中文文本为准。</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19.5投标人拒不按照评标委员会要求作出澄清、说明或者补正的，作为无效投标处理。</w:t>
      </w:r>
    </w:p>
    <w:p w:rsidR="003D38D6" w:rsidRDefault="00EE5537">
      <w:pPr>
        <w:spacing w:line="360" w:lineRule="exact"/>
        <w:ind w:firstLineChars="200" w:firstLine="420"/>
        <w:rPr>
          <w:rFonts w:ascii="宋体" w:hAnsi="宋体" w:cs="宋体"/>
          <w:szCs w:val="21"/>
        </w:rPr>
      </w:pPr>
      <w:r>
        <w:rPr>
          <w:rFonts w:ascii="宋体" w:hAnsi="宋体" w:cs="宋体"/>
          <w:szCs w:val="21"/>
        </w:rPr>
        <w:lastRenderedPageBreak/>
        <w:t>19.6</w:t>
      </w:r>
      <w:r>
        <w:rPr>
          <w:rFonts w:ascii="宋体" w:hAnsi="宋体" w:cs="宋体" w:hint="eastAsia"/>
          <w:szCs w:val="21"/>
        </w:rPr>
        <w:t xml:space="preserve"> 评标委员会对投标文件的判定，只依据投标内容本身，不依靠开标后的任何外来证明。投标截止时间后，投标人对投标报价或其他实质性内容修正的函件和增加的任何优惠条件，一律不得作为评标、定标的依据。</w:t>
      </w:r>
    </w:p>
    <w:p w:rsidR="003D38D6" w:rsidRDefault="00EE5537">
      <w:pPr>
        <w:spacing w:line="360" w:lineRule="exact"/>
        <w:rPr>
          <w:rFonts w:ascii="宋体" w:hAnsi="宋体" w:cs="宋体"/>
          <w:b/>
          <w:kern w:val="0"/>
          <w:szCs w:val="21"/>
        </w:rPr>
      </w:pPr>
      <w:r>
        <w:rPr>
          <w:rFonts w:ascii="宋体" w:hAnsi="宋体" w:cs="宋体" w:hint="eastAsia"/>
          <w:b/>
          <w:kern w:val="0"/>
          <w:szCs w:val="21"/>
        </w:rPr>
        <w:t>20.</w:t>
      </w:r>
      <w:r>
        <w:rPr>
          <w:rFonts w:ascii="宋体" w:hAnsi="宋体" w:hint="eastAsia"/>
          <w:b/>
          <w:szCs w:val="21"/>
        </w:rPr>
        <w:t>废标条款</w:t>
      </w:r>
    </w:p>
    <w:p w:rsidR="003D38D6" w:rsidRDefault="00EE5537">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1 符合专业条件的投标人或者对招标文件作实质性响应的投标人不足三家的；</w:t>
      </w:r>
    </w:p>
    <w:p w:rsidR="003D38D6" w:rsidRDefault="00EE5537">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 xml:space="preserve">.2 </w:t>
      </w:r>
      <w:r>
        <w:rPr>
          <w:rFonts w:ascii="宋体" w:hAnsi="宋体" w:cs="宋体" w:hint="eastAsia"/>
          <w:szCs w:val="21"/>
        </w:rPr>
        <w:t>出现影响采购公正的违法、违规行为的；</w:t>
      </w:r>
    </w:p>
    <w:p w:rsidR="003D38D6" w:rsidRDefault="00EE5537">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3评标委员会认定招标文件存在歧义、重大缺陷导致评审工作无法进行；</w:t>
      </w:r>
    </w:p>
    <w:p w:rsidR="003D38D6" w:rsidRDefault="00EE5537">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4因重大变故，采购任务取消的。</w:t>
      </w:r>
    </w:p>
    <w:p w:rsidR="003D38D6" w:rsidRDefault="00EE5537">
      <w:pPr>
        <w:spacing w:line="360" w:lineRule="exact"/>
        <w:rPr>
          <w:rFonts w:ascii="宋体" w:hAnsi="宋体" w:cs="宋体"/>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.评审、定标方法</w:t>
      </w:r>
    </w:p>
    <w:p w:rsidR="003D38D6" w:rsidRPr="00E10B15" w:rsidRDefault="00EE5537">
      <w:pPr>
        <w:spacing w:line="360" w:lineRule="exact"/>
        <w:ind w:firstLineChars="200" w:firstLine="422"/>
        <w:rPr>
          <w:rFonts w:ascii="宋体" w:hAnsi="宋体" w:cs="宋体"/>
          <w:b/>
          <w:szCs w:val="21"/>
        </w:rPr>
      </w:pPr>
      <w:r w:rsidRPr="00E10B15">
        <w:rPr>
          <w:rFonts w:ascii="宋体" w:hAnsi="宋体" w:cs="宋体" w:hint="eastAsia"/>
          <w:b/>
          <w:szCs w:val="21"/>
        </w:rPr>
        <w:t>2</w:t>
      </w:r>
      <w:r w:rsidRPr="00E10B15">
        <w:rPr>
          <w:rFonts w:ascii="宋体" w:hAnsi="宋体" w:cs="宋体"/>
          <w:b/>
          <w:szCs w:val="21"/>
        </w:rPr>
        <w:t>1</w:t>
      </w:r>
      <w:r w:rsidRPr="00E10B15">
        <w:rPr>
          <w:rFonts w:ascii="宋体" w:hAnsi="宋体" w:cs="宋体" w:hint="eastAsia"/>
          <w:b/>
          <w:szCs w:val="21"/>
        </w:rPr>
        <w:t>.1本项目采用</w:t>
      </w:r>
      <w:r w:rsidRPr="00E10B15">
        <w:rPr>
          <w:rFonts w:asciiTheme="minorEastAsia" w:eastAsiaTheme="minorEastAsia" w:hAnsiTheme="minorEastAsia" w:hint="eastAsia"/>
          <w:b/>
          <w:szCs w:val="21"/>
        </w:rPr>
        <w:t>以下第（2）种方法：</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（1）综合评分法，投标文件满足招标文件全部实质性要求且按照评审因素的量化指标（即评分细则）得分最高的</w:t>
      </w:r>
      <w:r>
        <w:rPr>
          <w:rFonts w:ascii="宋体" w:hAnsi="宋体" w:cs="宋体"/>
          <w:szCs w:val="21"/>
        </w:rPr>
        <w:t>投标人</w:t>
      </w:r>
      <w:r>
        <w:rPr>
          <w:rFonts w:ascii="宋体" w:hAnsi="宋体" w:cs="宋体" w:hint="eastAsia"/>
          <w:szCs w:val="21"/>
        </w:rPr>
        <w:t>为中标人。</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2）最低评标价法，是指投标文件满足招标文件全部实质性要求，且投标报价最低的投标人为中标候选人的评标方法。报价相同的，由招标人或者招标人委托评标委员会按照招标文件规定的方式确定一个参加评标的投标人，招标文件未规定的采取随机抽取方式确定，其他投标无效。</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（3）合理低价法，投标文件满足招标文件全部实质性要求且按照评审因素的量化指标（即评分细则）得分最高的</w:t>
      </w:r>
      <w:r>
        <w:rPr>
          <w:rFonts w:ascii="宋体" w:hAnsi="宋体" w:cs="宋体"/>
          <w:szCs w:val="21"/>
        </w:rPr>
        <w:t>投标人</w:t>
      </w:r>
      <w:r>
        <w:rPr>
          <w:rFonts w:ascii="宋体" w:hAnsi="宋体" w:cs="宋体" w:hint="eastAsia"/>
          <w:szCs w:val="21"/>
        </w:rPr>
        <w:t>为中标人。</w:t>
      </w:r>
    </w:p>
    <w:p w:rsidR="003D38D6" w:rsidRDefault="00EE5537">
      <w:pPr>
        <w:spacing w:line="360" w:lineRule="exact"/>
        <w:ind w:firstLine="502"/>
        <w:rPr>
          <w:rFonts w:ascii="宋体" w:hAnsi="宋体" w:cs="宋体"/>
          <w:b/>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.2</w:t>
      </w:r>
      <w:r>
        <w:rPr>
          <w:rFonts w:ascii="宋体" w:hAnsi="宋体" w:cs="宋体" w:hint="eastAsia"/>
          <w:b/>
          <w:szCs w:val="21"/>
          <w:u w:val="single"/>
        </w:rPr>
        <w:t>招标人授权评标委员会直接确定中标人。</w:t>
      </w:r>
    </w:p>
    <w:p w:rsidR="003D38D6" w:rsidRDefault="00EE5537">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2</w:t>
      </w:r>
      <w:r>
        <w:rPr>
          <w:rFonts w:hAnsi="宋体" w:cs="宋体" w:hint="eastAsia"/>
          <w:b/>
          <w:sz w:val="21"/>
          <w:szCs w:val="21"/>
        </w:rPr>
        <w:t>.</w:t>
      </w:r>
      <w:r>
        <w:rPr>
          <w:rStyle w:val="Char6"/>
          <w:rFonts w:hAnsi="宋体" w:cs="宋体" w:hint="eastAsia"/>
          <w:sz w:val="21"/>
          <w:szCs w:val="21"/>
        </w:rPr>
        <w:t>中标结果</w:t>
      </w:r>
      <w:r>
        <w:rPr>
          <w:rFonts w:hAnsi="宋体" w:cs="宋体" w:hint="eastAsia"/>
          <w:b/>
          <w:sz w:val="21"/>
          <w:szCs w:val="21"/>
        </w:rPr>
        <w:t>及公示</w:t>
      </w:r>
    </w:p>
    <w:p w:rsidR="003D38D6" w:rsidRDefault="00EE5537">
      <w:pPr>
        <w:pStyle w:val="a3"/>
        <w:overflowPunct w:val="0"/>
        <w:spacing w:line="360" w:lineRule="exact"/>
        <w:ind w:firstLineChars="200"/>
        <w:rPr>
          <w:rFonts w:hAnsi="宋体"/>
          <w:sz w:val="21"/>
          <w:szCs w:val="21"/>
        </w:rPr>
      </w:pPr>
      <w:r>
        <w:rPr>
          <w:rFonts w:hAnsi="宋体" w:cs="宋体" w:hint="eastAsia"/>
          <w:sz w:val="21"/>
          <w:szCs w:val="21"/>
        </w:rPr>
        <w:t>22.1 代理机构将中标结果在</w:t>
      </w:r>
      <w:r>
        <w:rPr>
          <w:rFonts w:hAnsi="宋体" w:hint="eastAsia"/>
          <w:sz w:val="21"/>
          <w:szCs w:val="21"/>
        </w:rPr>
        <w:t>中国</w:t>
      </w:r>
      <w:r>
        <w:rPr>
          <w:rFonts w:hAnsi="宋体"/>
          <w:sz w:val="21"/>
          <w:szCs w:val="21"/>
        </w:rPr>
        <w:t>招投标网</w:t>
      </w:r>
      <w:r>
        <w:rPr>
          <w:rFonts w:hAnsi="宋体" w:cs="宋体"/>
          <w:sz w:val="21"/>
          <w:szCs w:val="21"/>
        </w:rPr>
        <w:t>、</w:t>
      </w:r>
      <w:r>
        <w:rPr>
          <w:rFonts w:hAnsi="宋体" w:cs="宋体" w:hint="eastAsia"/>
          <w:sz w:val="21"/>
          <w:szCs w:val="21"/>
        </w:rPr>
        <w:t>常州市城投建设工程招标有限公司网站上予以公告。</w:t>
      </w:r>
      <w:r>
        <w:rPr>
          <w:rFonts w:hAnsi="宋体" w:hint="eastAsia"/>
          <w:sz w:val="21"/>
          <w:szCs w:val="21"/>
        </w:rPr>
        <w:t>公告期限为</w:t>
      </w:r>
      <w:r>
        <w:rPr>
          <w:rFonts w:hAnsi="宋体"/>
          <w:sz w:val="21"/>
          <w:szCs w:val="21"/>
        </w:rPr>
        <w:t>3</w:t>
      </w:r>
      <w:r>
        <w:rPr>
          <w:rFonts w:hAnsi="宋体" w:hint="eastAsia"/>
          <w:sz w:val="21"/>
          <w:szCs w:val="21"/>
        </w:rPr>
        <w:t>个</w:t>
      </w:r>
      <w:r>
        <w:rPr>
          <w:rFonts w:hAnsi="宋体"/>
          <w:sz w:val="21"/>
          <w:szCs w:val="21"/>
        </w:rPr>
        <w:t>日历日</w:t>
      </w:r>
      <w:r>
        <w:rPr>
          <w:rFonts w:hAnsi="宋体" w:hint="eastAsia"/>
          <w:sz w:val="21"/>
          <w:szCs w:val="21"/>
        </w:rPr>
        <w:t>。</w:t>
      </w:r>
    </w:p>
    <w:p w:rsidR="003D38D6" w:rsidRDefault="00EE5537">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若有充分证据证明，中标人出现下列情况之一的，一经查实，将被取消中标资格：</w:t>
      </w:r>
    </w:p>
    <w:p w:rsidR="003D38D6" w:rsidRDefault="00EE5537">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.1提供虚假材料谋取中标的；</w:t>
      </w:r>
    </w:p>
    <w:p w:rsidR="003D38D6" w:rsidRDefault="00EE5537">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2向招标人、代理机构行贿或者提供其他不正当利益的。</w:t>
      </w:r>
    </w:p>
    <w:p w:rsidR="003D38D6" w:rsidRDefault="00EE5537">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.3恶意竞争，投标总报价明显低于其自身合理成本且又无法提供证明的。</w:t>
      </w:r>
    </w:p>
    <w:p w:rsidR="003D38D6" w:rsidRDefault="00EE5537">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.4属于本文件规定的无效条件，但在评标过程中又未被评标委员会发现的。</w:t>
      </w:r>
    </w:p>
    <w:p w:rsidR="003D38D6" w:rsidRDefault="00EE5537">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.5与招标人或者其他投标人恶意串通的。</w:t>
      </w:r>
    </w:p>
    <w:p w:rsidR="003D38D6" w:rsidRDefault="00EE5537">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.6采取不正当手段诋毁、排挤其他投标人的。</w:t>
      </w:r>
    </w:p>
    <w:p w:rsidR="003D38D6" w:rsidRDefault="00EE5537">
      <w:pPr>
        <w:pStyle w:val="a3"/>
        <w:overflowPunct w:val="0"/>
        <w:spacing w:line="360" w:lineRule="exact"/>
        <w:ind w:firstLineChars="200"/>
        <w:rPr>
          <w:rFonts w:hAnsi="宋体" w:cs="宋体"/>
          <w:sz w:val="21"/>
          <w:szCs w:val="21"/>
        </w:rPr>
      </w:pPr>
      <w:r>
        <w:rPr>
          <w:rFonts w:hAnsi="宋体"/>
          <w:sz w:val="21"/>
          <w:szCs w:val="21"/>
        </w:rPr>
        <w:t>22.2</w:t>
      </w:r>
      <w:r>
        <w:rPr>
          <w:rFonts w:hAnsi="宋体" w:hint="eastAsia"/>
          <w:sz w:val="21"/>
          <w:szCs w:val="21"/>
        </w:rPr>
        <w:t>.7不符合法律、法规的规定的。</w:t>
      </w:r>
    </w:p>
    <w:p w:rsidR="003D38D6" w:rsidRDefault="00EE5537">
      <w:pPr>
        <w:pStyle w:val="a3"/>
        <w:overflowPunct w:val="0"/>
        <w:spacing w:line="360" w:lineRule="exact"/>
        <w:ind w:firstLineChars="200"/>
        <w:rPr>
          <w:rFonts w:hAnsi="宋体" w:cs="宋体"/>
          <w:sz w:val="21"/>
          <w:szCs w:val="21"/>
        </w:rPr>
      </w:pPr>
      <w:r>
        <w:rPr>
          <w:rFonts w:asciiTheme="minorEastAsia" w:eastAsiaTheme="minorEastAsia" w:hAnsiTheme="minorEastAsia" w:hint="eastAsia"/>
          <w:sz w:val="21"/>
          <w:szCs w:val="21"/>
        </w:rPr>
        <w:t xml:space="preserve">22.3 </w:t>
      </w:r>
      <w:r>
        <w:rPr>
          <w:rFonts w:hAnsi="宋体" w:cs="宋体" w:hint="eastAsia"/>
          <w:sz w:val="21"/>
          <w:szCs w:val="21"/>
        </w:rPr>
        <w:t>投标人认为招标文件、招标过程和招标结果使自己的权益受到损害的，可以在知道或应知其权益受到损害之日起七个工作日内，以书面形式向代理机构或采购人提出质疑。该质疑应当有明确的请求和必要的证明材料，同时该质疑应有投标人法定代表人或参加投标的授权委托人签署并加盖公章(原件)。代理机构将在收到经投标人法定代表人或参加投标的授权委托人签署和盖公章(原件)的书面质疑后七个工作日内，对质疑内容做出答复。如投标人在中标公告期限届满之日起七个工作日后向代理机构提出质疑或质疑未经投标人法定代表人或参加投标的授权委托人签署或加盖公章(原件)或未提供明确的请求和必要的证明材料的，代理机构有权对该质疑不予答复（法律法规另有其他规定的除外）。投标人提出书面</w:t>
      </w:r>
      <w:r>
        <w:rPr>
          <w:rFonts w:hAnsi="宋体" w:cs="宋体" w:hint="eastAsia"/>
          <w:sz w:val="21"/>
          <w:szCs w:val="21"/>
        </w:rPr>
        <w:lastRenderedPageBreak/>
        <w:t>质疑必须有理、有据，不得恶意质疑或提交虚假质疑。否则，一经查实，代理机构有权依据有关规定，报请有关行政监督</w:t>
      </w:r>
      <w:r>
        <w:rPr>
          <w:rFonts w:hAnsi="宋体" w:cs="宋体"/>
          <w:sz w:val="21"/>
          <w:szCs w:val="21"/>
        </w:rPr>
        <w:t>部门</w:t>
      </w:r>
      <w:r>
        <w:rPr>
          <w:rFonts w:hAnsi="宋体" w:cs="宋体" w:hint="eastAsia"/>
          <w:sz w:val="21"/>
          <w:szCs w:val="21"/>
        </w:rPr>
        <w:t>对该投标人进行相应的处罚。</w:t>
      </w:r>
    </w:p>
    <w:p w:rsidR="003D38D6" w:rsidRDefault="00EE5537">
      <w:pPr>
        <w:pStyle w:val="a3"/>
        <w:overflowPunct w:val="0"/>
        <w:spacing w:line="360" w:lineRule="exact"/>
        <w:ind w:firstLineChars="200"/>
        <w:rPr>
          <w:rFonts w:asciiTheme="minorEastAsia" w:eastAsiaTheme="minorEastAsia" w:hAnsiTheme="minorEastAsia" w:cs="仿宋"/>
          <w:sz w:val="21"/>
          <w:szCs w:val="21"/>
        </w:rPr>
      </w:pPr>
      <w:r>
        <w:rPr>
          <w:rFonts w:hint="eastAsia"/>
          <w:sz w:val="21"/>
          <w:szCs w:val="21"/>
        </w:rPr>
        <w:t>未参加投标活动的投标人或在投标活动中自身权益未受到损害的投标人所提出的质疑不予受理。</w:t>
      </w:r>
      <w:r>
        <w:rPr>
          <w:rFonts w:hAnsi="宋体" w:cs="宋体" w:hint="eastAsia"/>
          <w:sz w:val="21"/>
          <w:szCs w:val="21"/>
        </w:rPr>
        <w:t>如有参加投标的投标人提出有效质疑，并因此可能对中标结果产生影响，而最终被取消中标的，代理机构对中标单位不承担任何责任</w:t>
      </w:r>
      <w:r>
        <w:rPr>
          <w:rFonts w:asciiTheme="minorEastAsia" w:eastAsiaTheme="minorEastAsia" w:hAnsiTheme="minorEastAsia" w:cs="仿宋" w:hint="eastAsia"/>
          <w:sz w:val="21"/>
          <w:szCs w:val="21"/>
        </w:rPr>
        <w:t>。</w:t>
      </w:r>
    </w:p>
    <w:p w:rsidR="003D38D6" w:rsidRDefault="00EE5537">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3</w:t>
      </w:r>
      <w:r>
        <w:rPr>
          <w:rFonts w:hAnsi="宋体" w:cs="宋体" w:hint="eastAsia"/>
          <w:b/>
          <w:sz w:val="21"/>
          <w:szCs w:val="21"/>
        </w:rPr>
        <w:t>.中标通知书</w:t>
      </w:r>
    </w:p>
    <w:p w:rsidR="003D38D6" w:rsidRDefault="00EE5537">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.1中标结果确定后，代理机构将向中标人发出中标通知书。</w:t>
      </w:r>
    </w:p>
    <w:p w:rsidR="003D38D6" w:rsidRDefault="00EE5537">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.2中标通知书对招标人和中标人具有法律约束力。中标通知书发出后，招标人改变中标结果或者中标人放弃中标，均应当承担相应的法律责任，且不影响中标服务费的支付。</w:t>
      </w:r>
    </w:p>
    <w:p w:rsidR="003D38D6" w:rsidRDefault="00EE5537">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w:t>
      </w:r>
      <w:r>
        <w:rPr>
          <w:rFonts w:hAnsi="宋体" w:cs="宋体"/>
          <w:sz w:val="21"/>
          <w:szCs w:val="21"/>
        </w:rPr>
        <w:t xml:space="preserve">3 </w:t>
      </w:r>
      <w:r>
        <w:rPr>
          <w:rFonts w:hAnsi="宋体" w:cs="宋体" w:hint="eastAsia"/>
          <w:sz w:val="21"/>
          <w:szCs w:val="21"/>
        </w:rPr>
        <w:t>代理机构及招标人对未中标人不承担解释未中标原因的义务。</w:t>
      </w:r>
    </w:p>
    <w:p w:rsidR="003D38D6" w:rsidRDefault="00EE5537">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4</w:t>
      </w:r>
      <w:r>
        <w:rPr>
          <w:rFonts w:ascii="宋体" w:hAnsi="宋体" w:cs="宋体" w:hint="eastAsia"/>
          <w:b/>
          <w:szCs w:val="21"/>
        </w:rPr>
        <w:t>.履约保证金</w:t>
      </w:r>
    </w:p>
    <w:p w:rsidR="003D38D6" w:rsidRDefault="00EE5537">
      <w:pPr>
        <w:pStyle w:val="a3"/>
        <w:overflowPunct w:val="0"/>
        <w:spacing w:line="360" w:lineRule="exact"/>
        <w:ind w:firstLineChars="208" w:firstLine="437"/>
        <w:rPr>
          <w:rFonts w:hAnsi="宋体" w:cs="宋体"/>
          <w:sz w:val="21"/>
          <w:szCs w:val="21"/>
        </w:rPr>
      </w:pPr>
      <w:r>
        <w:rPr>
          <w:rFonts w:hAnsi="宋体" w:cs="宋体" w:hint="eastAsia"/>
          <w:sz w:val="21"/>
          <w:szCs w:val="21"/>
        </w:rPr>
        <w:t>2</w:t>
      </w:r>
      <w:r>
        <w:rPr>
          <w:rFonts w:hAnsi="宋体" w:cs="宋体"/>
          <w:sz w:val="21"/>
          <w:szCs w:val="21"/>
        </w:rPr>
        <w:t>4</w:t>
      </w:r>
      <w:r>
        <w:rPr>
          <w:rFonts w:hAnsi="宋体" w:cs="宋体" w:hint="eastAsia"/>
          <w:sz w:val="21"/>
          <w:szCs w:val="21"/>
        </w:rPr>
        <w:t>.1投标人应</w:t>
      </w:r>
      <w:r>
        <w:rPr>
          <w:rFonts w:hAnsi="宋体" w:cs="宋体" w:hint="eastAsia"/>
          <w:bCs/>
          <w:sz w:val="21"/>
          <w:szCs w:val="21"/>
        </w:rPr>
        <w:t>在开标前</w:t>
      </w:r>
      <w:r>
        <w:rPr>
          <w:rFonts w:hAnsi="宋体" w:cs="宋体" w:hint="eastAsia"/>
          <w:sz w:val="21"/>
          <w:szCs w:val="21"/>
        </w:rPr>
        <w:t>向</w:t>
      </w:r>
      <w:r>
        <w:rPr>
          <w:rFonts w:hAnsi="宋体" w:cs="宋体" w:hint="eastAsia"/>
          <w:b/>
          <w:sz w:val="21"/>
          <w:szCs w:val="21"/>
        </w:rPr>
        <w:t>招标人</w:t>
      </w:r>
      <w:r>
        <w:rPr>
          <w:rFonts w:hAnsi="宋体" w:cs="宋体" w:hint="eastAsia"/>
          <w:sz w:val="21"/>
          <w:szCs w:val="21"/>
        </w:rPr>
        <w:t>缴纳投标保证金，在开标结束后，中标人的投标保证金自动转为履约保证金。</w:t>
      </w:r>
    </w:p>
    <w:p w:rsidR="003D38D6" w:rsidRDefault="00EE5537">
      <w:pPr>
        <w:pStyle w:val="a3"/>
        <w:overflowPunct w:val="0"/>
        <w:spacing w:line="360" w:lineRule="exact"/>
        <w:ind w:firstLineChars="208" w:firstLine="437"/>
        <w:rPr>
          <w:rFonts w:hAnsi="宋体" w:cs="宋体"/>
          <w:b/>
          <w:sz w:val="21"/>
          <w:szCs w:val="21"/>
        </w:rPr>
      </w:pPr>
      <w:r>
        <w:rPr>
          <w:rFonts w:hAnsi="宋体" w:cs="宋体" w:hint="eastAsia"/>
          <w:sz w:val="21"/>
          <w:szCs w:val="21"/>
        </w:rPr>
        <w:t>2</w:t>
      </w:r>
      <w:r>
        <w:rPr>
          <w:rFonts w:hAnsi="宋体" w:cs="宋体"/>
          <w:sz w:val="21"/>
          <w:szCs w:val="21"/>
        </w:rPr>
        <w:t>4</w:t>
      </w:r>
      <w:r>
        <w:rPr>
          <w:rFonts w:hAnsi="宋体" w:cs="宋体" w:hint="eastAsia"/>
          <w:sz w:val="21"/>
          <w:szCs w:val="21"/>
        </w:rPr>
        <w:t>.</w:t>
      </w:r>
      <w:r>
        <w:rPr>
          <w:rFonts w:hAnsi="宋体" w:cs="宋体"/>
          <w:sz w:val="21"/>
          <w:szCs w:val="21"/>
        </w:rPr>
        <w:t>2</w:t>
      </w:r>
      <w:r>
        <w:rPr>
          <w:rFonts w:hAnsi="宋体" w:cs="宋体" w:hint="eastAsia"/>
          <w:b/>
          <w:sz w:val="21"/>
          <w:szCs w:val="21"/>
        </w:rPr>
        <w:t>履约保证金在工程竣工验收合格</w:t>
      </w:r>
      <w:r>
        <w:rPr>
          <w:rFonts w:hAnsi="宋体" w:cs="宋体"/>
          <w:b/>
          <w:sz w:val="21"/>
          <w:szCs w:val="21"/>
        </w:rPr>
        <w:t>5日内凭收据及总</w:t>
      </w:r>
      <w:r>
        <w:rPr>
          <w:rFonts w:hAnsi="宋体" w:cs="宋体" w:hint="eastAsia"/>
          <w:b/>
          <w:sz w:val="21"/>
          <w:szCs w:val="21"/>
        </w:rPr>
        <w:t>承包人</w:t>
      </w:r>
      <w:r>
        <w:rPr>
          <w:rFonts w:hAnsi="宋体" w:cs="宋体"/>
          <w:b/>
          <w:sz w:val="21"/>
          <w:szCs w:val="21"/>
        </w:rPr>
        <w:t>、合约部签署意见后无息退还</w:t>
      </w:r>
      <w:r>
        <w:rPr>
          <w:rFonts w:hAnsi="宋体" w:cs="宋体" w:hint="eastAsia"/>
          <w:b/>
          <w:sz w:val="21"/>
          <w:szCs w:val="21"/>
        </w:rPr>
        <w:t>。</w:t>
      </w:r>
    </w:p>
    <w:p w:rsidR="003D38D6" w:rsidRDefault="00EE5537">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5</w:t>
      </w:r>
      <w:r>
        <w:rPr>
          <w:rFonts w:ascii="宋体" w:hAnsi="宋体" w:cs="宋体" w:hint="eastAsia"/>
          <w:b/>
          <w:szCs w:val="21"/>
        </w:rPr>
        <w:t>.代理机构服务费</w:t>
      </w:r>
    </w:p>
    <w:p w:rsidR="003D38D6" w:rsidRDefault="00EE5537">
      <w:pPr>
        <w:spacing w:line="360" w:lineRule="exact"/>
        <w:ind w:firstLineChars="200" w:firstLine="422"/>
        <w:jc w:val="left"/>
        <w:rPr>
          <w:rFonts w:ascii="宋体" w:hAnsi="宋体" w:cs="宋体"/>
          <w:b/>
          <w:szCs w:val="21"/>
        </w:rPr>
      </w:pPr>
      <w:r>
        <w:rPr>
          <w:rFonts w:ascii="宋体" w:hAnsi="宋体" w:cs="宋体" w:hint="eastAsia"/>
          <w:b/>
          <w:szCs w:val="21"/>
        </w:rPr>
        <w:t>2</w:t>
      </w:r>
      <w:r>
        <w:rPr>
          <w:rFonts w:ascii="宋体" w:hAnsi="宋体" w:cs="宋体"/>
          <w:b/>
          <w:szCs w:val="21"/>
        </w:rPr>
        <w:t>5</w:t>
      </w:r>
      <w:r>
        <w:rPr>
          <w:rFonts w:ascii="宋体" w:hAnsi="宋体" w:cs="宋体" w:hint="eastAsia"/>
          <w:b/>
          <w:szCs w:val="21"/>
        </w:rPr>
        <w:t>.1服务费按照中标价的0.45%收取并</w:t>
      </w:r>
      <w:r>
        <w:rPr>
          <w:rFonts w:ascii="宋体" w:hAnsi="宋体" w:cs="宋体"/>
          <w:b/>
          <w:szCs w:val="21"/>
        </w:rPr>
        <w:t>由中标</w:t>
      </w:r>
      <w:r>
        <w:rPr>
          <w:rFonts w:ascii="宋体" w:hAnsi="宋体" w:cs="宋体" w:hint="eastAsia"/>
          <w:b/>
          <w:szCs w:val="21"/>
        </w:rPr>
        <w:t>人</w:t>
      </w:r>
      <w:r>
        <w:rPr>
          <w:rFonts w:ascii="宋体" w:hAnsi="宋体" w:cs="宋体"/>
          <w:b/>
          <w:szCs w:val="21"/>
        </w:rPr>
        <w:t>承担</w:t>
      </w:r>
      <w:r>
        <w:rPr>
          <w:rFonts w:ascii="宋体" w:hAnsi="宋体" w:cs="宋体" w:hint="eastAsia"/>
          <w:b/>
          <w:szCs w:val="21"/>
        </w:rPr>
        <w:t>，中标人应在领取中标通知书时将中标服务费付至招标代理机构的账户。</w:t>
      </w:r>
    </w:p>
    <w:p w:rsidR="003D38D6" w:rsidRDefault="00EE5537">
      <w:pPr>
        <w:spacing w:line="360" w:lineRule="atLeas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szCs w:val="21"/>
        </w:rPr>
        <w:t>收款单位：</w:t>
      </w:r>
      <w:r>
        <w:rPr>
          <w:rFonts w:asciiTheme="minorEastAsia" w:eastAsiaTheme="minorEastAsia" w:hAnsiTheme="minorEastAsia" w:cs="宋体" w:hint="eastAsia"/>
          <w:b/>
          <w:kern w:val="0"/>
          <w:szCs w:val="21"/>
        </w:rPr>
        <w:t>常州市城投建设工程招标有限公司</w:t>
      </w:r>
    </w:p>
    <w:p w:rsidR="003D38D6" w:rsidRDefault="00EE5537">
      <w:pPr>
        <w:pStyle w:val="a3"/>
        <w:overflowPunct w:val="0"/>
        <w:spacing w:line="360" w:lineRule="exact"/>
        <w:ind w:firstLineChars="208" w:firstLine="439"/>
        <w:rPr>
          <w:rFonts w:hAnsi="宋体" w:cs="宋体"/>
          <w:b/>
          <w:sz w:val="21"/>
          <w:szCs w:val="21"/>
        </w:rPr>
      </w:pPr>
      <w:r>
        <w:rPr>
          <w:rFonts w:hAnsi="宋体" w:cs="宋体" w:hint="eastAsia"/>
          <w:b/>
          <w:sz w:val="21"/>
          <w:szCs w:val="21"/>
        </w:rPr>
        <w:t>开户行：江苏银行常州新北支行</w:t>
      </w:r>
    </w:p>
    <w:p w:rsidR="003D38D6" w:rsidRDefault="00EE5537">
      <w:pPr>
        <w:pStyle w:val="a3"/>
        <w:overflowPunct w:val="0"/>
        <w:spacing w:line="360" w:lineRule="exact"/>
        <w:ind w:firstLineChars="208" w:firstLine="439"/>
        <w:rPr>
          <w:rFonts w:hAnsi="宋体" w:cs="宋体"/>
          <w:b/>
          <w:sz w:val="21"/>
          <w:szCs w:val="21"/>
        </w:rPr>
      </w:pPr>
      <w:r>
        <w:rPr>
          <w:rFonts w:hAnsi="宋体" w:cs="宋体" w:hint="eastAsia"/>
          <w:b/>
          <w:sz w:val="21"/>
          <w:szCs w:val="21"/>
        </w:rPr>
        <w:t>账号：8260 0188 0002 45718</w:t>
      </w:r>
    </w:p>
    <w:p w:rsidR="003D38D6" w:rsidRDefault="00EE5537">
      <w:pPr>
        <w:spacing w:line="360" w:lineRule="exact"/>
        <w:ind w:firstLine="420"/>
        <w:rPr>
          <w:rFonts w:ascii="宋体" w:hAnsi="宋体" w:cs="宋体"/>
          <w:kern w:val="0"/>
          <w:szCs w:val="21"/>
        </w:rPr>
      </w:pPr>
      <w:r>
        <w:rPr>
          <w:rFonts w:hAnsi="宋体" w:cs="宋体" w:hint="eastAsia"/>
          <w:szCs w:val="21"/>
        </w:rPr>
        <w:t>2</w:t>
      </w:r>
      <w:r>
        <w:rPr>
          <w:rFonts w:hAnsi="宋体" w:cs="宋体"/>
          <w:szCs w:val="21"/>
        </w:rPr>
        <w:t>5</w:t>
      </w:r>
      <w:r>
        <w:rPr>
          <w:rFonts w:hAnsi="宋体" w:cs="宋体" w:hint="eastAsia"/>
          <w:szCs w:val="21"/>
        </w:rPr>
        <w:t>.2</w:t>
      </w:r>
      <w:r>
        <w:rPr>
          <w:rFonts w:hAnsi="宋体" w:cs="宋体" w:hint="eastAsia"/>
          <w:szCs w:val="21"/>
        </w:rPr>
        <w:t>中标服务收费按上述计算方法不足人民币</w:t>
      </w:r>
      <w:r>
        <w:rPr>
          <w:rFonts w:hAnsi="宋体" w:cs="宋体" w:hint="eastAsia"/>
          <w:szCs w:val="21"/>
        </w:rPr>
        <w:t>3000</w:t>
      </w:r>
      <w:r>
        <w:rPr>
          <w:rFonts w:hAnsi="宋体" w:cs="宋体" w:hint="eastAsia"/>
          <w:szCs w:val="21"/>
        </w:rPr>
        <w:t>元的，按人民币</w:t>
      </w:r>
      <w:r>
        <w:rPr>
          <w:rFonts w:hAnsi="宋体" w:cs="宋体" w:hint="eastAsia"/>
          <w:szCs w:val="21"/>
        </w:rPr>
        <w:t>3000</w:t>
      </w:r>
      <w:r>
        <w:rPr>
          <w:rFonts w:hAnsi="宋体" w:cs="宋体" w:hint="eastAsia"/>
          <w:szCs w:val="21"/>
        </w:rPr>
        <w:t>元收取。</w:t>
      </w:r>
    </w:p>
    <w:p w:rsidR="003D38D6" w:rsidRDefault="00EE5537">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6</w:t>
      </w:r>
      <w:r>
        <w:rPr>
          <w:rFonts w:ascii="宋体" w:hAnsi="宋体" w:cs="宋体" w:hint="eastAsia"/>
          <w:b/>
          <w:szCs w:val="21"/>
        </w:rPr>
        <w:t>.合同的签订</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1中标人应按中标通知书规定的时间、地点,按照招标文件确定的事项与招标人签订采购合同，且不得迟于中标通知书发出之日起三十日内，否则投标保证金将不予退还，由此给招标人造成损失的，中标人还应承担赔偿责任。</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.2招标文件、中标人的投标文件及招标过程中有关澄清、承诺文件均应作为合同附件。</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3签订合同后，中标人不得转包。未经招标人同意，中标人也不得采用分包的形式履行合同，否则招标人有权终止合同，中标人的履约保证金将不予退还。转包或分包造成招标人损失的，中标人应承担相应赔偿责任。</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4</w:t>
      </w:r>
      <w:r>
        <w:rPr>
          <w:rFonts w:ascii="宋体" w:hAnsi="宋体" w:cs="宋体" w:hint="eastAsia"/>
          <w:szCs w:val="21"/>
        </w:rPr>
        <w:t>合同履行中，招标人需追加与合同标的相同的货物和服务的，在不改变合同其他条款的前提下，可以与中标人协商签订补充合同。</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5</w:t>
      </w:r>
      <w:r>
        <w:rPr>
          <w:rFonts w:ascii="宋体" w:hAnsi="宋体" w:cs="宋体" w:hint="eastAsia"/>
          <w:szCs w:val="21"/>
        </w:rPr>
        <w:t>中标人因不可抗力导致无法按期签订合同的，应当在不可抗力发生之日起5日内提出，并提供书面证据，招标人及中标人互不承担任何责任及损失。如中标人无正当理由未按期签订合同的，视为自动放弃中标资格，招标人</w:t>
      </w:r>
      <w:r>
        <w:rPr>
          <w:rFonts w:ascii="宋体" w:hAnsi="宋体" w:cs="宋体"/>
          <w:szCs w:val="21"/>
        </w:rPr>
        <w:t>有权追究其</w:t>
      </w:r>
      <w:r>
        <w:rPr>
          <w:rFonts w:ascii="宋体" w:hAnsi="宋体" w:cs="宋体" w:hint="eastAsia"/>
          <w:szCs w:val="21"/>
        </w:rPr>
        <w:t>违约责任，同时招标人有权与排位在中标人之后第一位的中标候选人签订合同或重新委托进行招标。</w:t>
      </w:r>
    </w:p>
    <w:p w:rsidR="003D38D6" w:rsidRDefault="003D38D6">
      <w:pPr>
        <w:spacing w:line="360" w:lineRule="exact"/>
        <w:ind w:firstLineChars="200" w:firstLine="420"/>
        <w:rPr>
          <w:rFonts w:ascii="宋体" w:hAnsi="宋体" w:cs="宋体"/>
          <w:szCs w:val="21"/>
        </w:rPr>
        <w:sectPr w:rsidR="003D38D6">
          <w:headerReference w:type="even" r:id="rId9"/>
          <w:headerReference w:type="default" r:id="rId10"/>
          <w:footerReference w:type="default" r:id="rId11"/>
          <w:headerReference w:type="first" r:id="rId12"/>
          <w:pgSz w:w="11906" w:h="16838"/>
          <w:pgMar w:top="1581" w:right="1797" w:bottom="1361" w:left="1797" w:header="851" w:footer="992" w:gutter="0"/>
          <w:pgNumType w:start="1"/>
          <w:cols w:space="720"/>
          <w:docGrid w:type="lines" w:linePitch="312"/>
        </w:sectPr>
      </w:pPr>
    </w:p>
    <w:p w:rsidR="003D38D6" w:rsidRDefault="00EE5537">
      <w:pPr>
        <w:jc w:val="center"/>
        <w:rPr>
          <w:rFonts w:ascii="宋体" w:hAnsi="宋体" w:cs="宋体"/>
          <w:b/>
          <w:sz w:val="30"/>
          <w:szCs w:val="30"/>
        </w:rPr>
      </w:pPr>
      <w:r>
        <w:rPr>
          <w:rFonts w:ascii="宋体" w:hAnsi="宋体" w:cs="宋体" w:hint="eastAsia"/>
          <w:b/>
          <w:sz w:val="30"/>
          <w:szCs w:val="30"/>
        </w:rPr>
        <w:lastRenderedPageBreak/>
        <w:t>第二章  投标文件的组成</w:t>
      </w:r>
    </w:p>
    <w:p w:rsidR="003D38D6" w:rsidRPr="008223A3" w:rsidRDefault="00EE5537">
      <w:pPr>
        <w:spacing w:line="360" w:lineRule="exact"/>
        <w:ind w:firstLineChars="201" w:firstLine="424"/>
        <w:rPr>
          <w:rFonts w:ascii="宋体" w:hAnsi="宋体" w:cs="宋体"/>
          <w:b/>
          <w:szCs w:val="21"/>
        </w:rPr>
      </w:pPr>
      <w:r>
        <w:rPr>
          <w:rFonts w:ascii="宋体" w:hAnsi="宋体" w:cs="宋体" w:hint="eastAsia"/>
          <w:b/>
          <w:szCs w:val="21"/>
        </w:rPr>
        <w:t>一、</w:t>
      </w:r>
      <w:r>
        <w:rPr>
          <w:rFonts w:ascii="宋体" w:hAnsi="宋体" w:hint="eastAsia"/>
          <w:b/>
          <w:szCs w:val="21"/>
        </w:rPr>
        <w:t>资格审查材料，</w:t>
      </w:r>
      <w:r>
        <w:rPr>
          <w:rFonts w:ascii="宋体" w:hAnsi="宋体" w:hint="eastAsia"/>
          <w:b/>
          <w:bCs/>
          <w:szCs w:val="21"/>
        </w:rPr>
        <w:t>证明投标人符合资格要求的证明材料包括但不限于以下材料（投</w:t>
      </w:r>
      <w:r w:rsidRPr="008223A3">
        <w:rPr>
          <w:rFonts w:ascii="宋体" w:hAnsi="宋体" w:hint="eastAsia"/>
          <w:b/>
          <w:bCs/>
          <w:szCs w:val="21"/>
        </w:rPr>
        <w:t>标文件中提供的材料均需</w:t>
      </w:r>
      <w:r w:rsidRPr="008223A3">
        <w:rPr>
          <w:rFonts w:ascii="宋体" w:hAnsi="宋体"/>
          <w:b/>
          <w:bCs/>
          <w:szCs w:val="21"/>
        </w:rPr>
        <w:t>加盖公章</w:t>
      </w:r>
      <w:r w:rsidRPr="008223A3">
        <w:rPr>
          <w:rFonts w:ascii="宋体" w:hAnsi="宋体" w:hint="eastAsia"/>
          <w:b/>
          <w:bCs/>
          <w:szCs w:val="21"/>
        </w:rPr>
        <w:t>，未</w:t>
      </w:r>
      <w:r w:rsidRPr="008223A3">
        <w:rPr>
          <w:rFonts w:ascii="宋体" w:hAnsi="宋体"/>
          <w:b/>
          <w:bCs/>
          <w:szCs w:val="21"/>
        </w:rPr>
        <w:t>加盖公章的视为未提供该项材料</w:t>
      </w:r>
      <w:r w:rsidR="00285727" w:rsidRPr="008223A3">
        <w:rPr>
          <w:rFonts w:ascii="宋体" w:hAnsi="宋体" w:hint="eastAsia"/>
          <w:b/>
          <w:bCs/>
          <w:szCs w:val="21"/>
        </w:rPr>
        <w:t>；同时将本项涉及到的</w:t>
      </w:r>
      <w:r w:rsidR="00605855" w:rsidRPr="008223A3">
        <w:rPr>
          <w:rFonts w:ascii="宋体" w:hAnsi="宋体" w:hint="eastAsia"/>
          <w:b/>
          <w:bCs/>
          <w:szCs w:val="21"/>
        </w:rPr>
        <w:t>所有原件或公证件携带至</w:t>
      </w:r>
      <w:r w:rsidR="00605855" w:rsidRPr="008223A3">
        <w:rPr>
          <w:rFonts w:ascii="宋体" w:hAnsi="宋体"/>
          <w:b/>
          <w:bCs/>
          <w:szCs w:val="21"/>
        </w:rPr>
        <w:t>开标现场备查</w:t>
      </w:r>
      <w:r w:rsidRPr="008223A3">
        <w:rPr>
          <w:rFonts w:ascii="宋体" w:hAnsi="宋体" w:hint="eastAsia"/>
          <w:b/>
          <w:bCs/>
          <w:szCs w:val="21"/>
        </w:rPr>
        <w:t>）</w:t>
      </w:r>
    </w:p>
    <w:p w:rsidR="003D38D6" w:rsidRPr="008223A3" w:rsidRDefault="00EE5537">
      <w:pPr>
        <w:spacing w:line="360" w:lineRule="exact"/>
        <w:ind w:firstLineChars="201" w:firstLine="422"/>
        <w:rPr>
          <w:rFonts w:ascii="宋体" w:hAnsi="宋体" w:cs="宋体"/>
          <w:szCs w:val="21"/>
        </w:rPr>
      </w:pPr>
      <w:r w:rsidRPr="008223A3">
        <w:rPr>
          <w:rFonts w:ascii="宋体" w:hAnsi="宋体" w:cs="宋体" w:hint="eastAsia"/>
          <w:szCs w:val="21"/>
        </w:rPr>
        <w:t>*1.投标函</w:t>
      </w:r>
    </w:p>
    <w:p w:rsidR="003D38D6" w:rsidRPr="008223A3" w:rsidRDefault="00EE5537">
      <w:pPr>
        <w:spacing w:line="360" w:lineRule="exact"/>
        <w:ind w:firstLineChars="201" w:firstLine="422"/>
        <w:rPr>
          <w:rFonts w:ascii="宋体" w:hAnsi="宋体"/>
          <w:szCs w:val="21"/>
        </w:rPr>
      </w:pPr>
      <w:r w:rsidRPr="008223A3">
        <w:rPr>
          <w:rFonts w:ascii="宋体" w:hAnsi="宋体" w:cs="宋体" w:hint="eastAsia"/>
          <w:szCs w:val="21"/>
        </w:rPr>
        <w:t>*</w:t>
      </w:r>
      <w:r w:rsidRPr="008223A3">
        <w:rPr>
          <w:rFonts w:ascii="宋体" w:hAnsi="宋体" w:cs="宋体"/>
          <w:szCs w:val="21"/>
        </w:rPr>
        <w:t>2.</w:t>
      </w:r>
      <w:r w:rsidRPr="008223A3">
        <w:rPr>
          <w:rFonts w:ascii="宋体" w:hAnsi="宋体" w:hint="eastAsia"/>
          <w:szCs w:val="21"/>
        </w:rPr>
        <w:t>法人或者其他组织的营业执照等证明文件</w:t>
      </w:r>
    </w:p>
    <w:p w:rsidR="003D38D6" w:rsidRPr="008223A3" w:rsidRDefault="00EE5537">
      <w:pPr>
        <w:spacing w:line="360" w:lineRule="exact"/>
        <w:ind w:firstLineChars="201" w:firstLine="422"/>
        <w:rPr>
          <w:rFonts w:ascii="宋体" w:hAnsi="宋体" w:cs="宋体"/>
          <w:szCs w:val="21"/>
        </w:rPr>
      </w:pPr>
      <w:r w:rsidRPr="008223A3">
        <w:rPr>
          <w:rFonts w:ascii="宋体" w:hAnsi="宋体" w:hint="eastAsia"/>
          <w:szCs w:val="21"/>
        </w:rPr>
        <w:t>*</w:t>
      </w:r>
      <w:r w:rsidRPr="008223A3">
        <w:rPr>
          <w:rFonts w:ascii="宋体" w:hAnsi="宋体"/>
          <w:szCs w:val="21"/>
        </w:rPr>
        <w:t>3.</w:t>
      </w:r>
      <w:r w:rsidRPr="008223A3">
        <w:rPr>
          <w:rFonts w:ascii="宋体" w:hAnsi="宋体" w:hint="eastAsia"/>
          <w:szCs w:val="21"/>
        </w:rPr>
        <w:t>法定代表人资格证明书、</w:t>
      </w:r>
      <w:r w:rsidRPr="008223A3">
        <w:rPr>
          <w:rFonts w:ascii="宋体" w:hAnsi="宋体" w:cs="宋体" w:hint="eastAsia"/>
          <w:szCs w:val="21"/>
        </w:rPr>
        <w:t>法定代表人身份证复印件</w:t>
      </w:r>
      <w:r w:rsidRPr="008223A3">
        <w:rPr>
          <w:rFonts w:ascii="宋体" w:hAnsi="宋体" w:hint="eastAsia"/>
          <w:szCs w:val="21"/>
        </w:rPr>
        <w:t>（双面）</w:t>
      </w:r>
    </w:p>
    <w:p w:rsidR="003D38D6" w:rsidRPr="008223A3" w:rsidRDefault="00EE5537">
      <w:pPr>
        <w:spacing w:line="360" w:lineRule="exact"/>
        <w:ind w:firstLineChars="201" w:firstLine="422"/>
        <w:rPr>
          <w:rFonts w:ascii="宋体" w:hAnsi="宋体" w:cs="宋体"/>
          <w:szCs w:val="21"/>
        </w:rPr>
      </w:pPr>
      <w:r w:rsidRPr="008223A3">
        <w:rPr>
          <w:rFonts w:ascii="宋体" w:hAnsi="宋体" w:cs="宋体" w:hint="eastAsia"/>
          <w:szCs w:val="21"/>
        </w:rPr>
        <w:t>*</w:t>
      </w:r>
      <w:r w:rsidRPr="008223A3">
        <w:rPr>
          <w:rFonts w:ascii="宋体" w:hAnsi="宋体" w:cs="宋体"/>
          <w:szCs w:val="21"/>
        </w:rPr>
        <w:t>4.</w:t>
      </w:r>
      <w:r w:rsidRPr="008223A3">
        <w:rPr>
          <w:rFonts w:ascii="宋体" w:hAnsi="宋体" w:cs="宋体" w:hint="eastAsia"/>
          <w:szCs w:val="21"/>
        </w:rPr>
        <w:t>授权委托书、代理人身份证复印件</w:t>
      </w:r>
      <w:r w:rsidRPr="008223A3">
        <w:rPr>
          <w:rFonts w:ascii="宋体" w:hAnsi="宋体" w:hint="eastAsia"/>
          <w:szCs w:val="21"/>
        </w:rPr>
        <w:t>（双面）</w:t>
      </w:r>
      <w:r w:rsidRPr="008223A3">
        <w:rPr>
          <w:rFonts w:ascii="宋体" w:hAnsi="宋体" w:cs="宋体" w:hint="eastAsia"/>
          <w:szCs w:val="21"/>
        </w:rPr>
        <w:t>、投标人近三个月为其缴纳社保的记录（如果有授权委托情况的，必须提供）</w:t>
      </w:r>
    </w:p>
    <w:p w:rsidR="003D38D6" w:rsidRPr="008223A3" w:rsidRDefault="00EE5537">
      <w:pPr>
        <w:spacing w:line="360" w:lineRule="exact"/>
        <w:ind w:firstLineChars="201" w:firstLine="422"/>
        <w:rPr>
          <w:rFonts w:ascii="宋体" w:hAnsi="宋体" w:cs="宋体"/>
          <w:szCs w:val="21"/>
        </w:rPr>
      </w:pPr>
      <w:r w:rsidRPr="008223A3">
        <w:rPr>
          <w:rFonts w:ascii="宋体" w:hAnsi="宋体" w:cs="宋体" w:hint="eastAsia"/>
          <w:szCs w:val="21"/>
        </w:rPr>
        <w:t>*</w:t>
      </w:r>
      <w:r w:rsidRPr="008223A3">
        <w:rPr>
          <w:rFonts w:ascii="宋体" w:hAnsi="宋体" w:cs="宋体"/>
          <w:szCs w:val="21"/>
        </w:rPr>
        <w:t>5.</w:t>
      </w:r>
      <w:r w:rsidRPr="008223A3">
        <w:rPr>
          <w:rFonts w:ascii="宋体" w:hAnsi="宋体" w:cs="宋体" w:hint="eastAsia"/>
          <w:szCs w:val="21"/>
        </w:rPr>
        <w:t>投标保证金单据</w:t>
      </w:r>
    </w:p>
    <w:p w:rsidR="003D38D6" w:rsidRPr="008223A3" w:rsidRDefault="00EE5537">
      <w:pPr>
        <w:spacing w:line="360" w:lineRule="exact"/>
        <w:ind w:firstLineChars="201" w:firstLine="424"/>
        <w:rPr>
          <w:rFonts w:ascii="宋体" w:hAnsi="宋体" w:cs="宋体"/>
          <w:b/>
          <w:szCs w:val="21"/>
        </w:rPr>
      </w:pPr>
      <w:r w:rsidRPr="008223A3">
        <w:rPr>
          <w:rFonts w:ascii="宋体" w:hAnsi="宋体" w:cs="宋体" w:hint="eastAsia"/>
          <w:b/>
          <w:szCs w:val="21"/>
        </w:rPr>
        <w:t>*6.投标人资质</w:t>
      </w:r>
      <w:r w:rsidR="00A305D1" w:rsidRPr="008223A3">
        <w:rPr>
          <w:rFonts w:ascii="宋体" w:hAnsi="宋体" w:cs="宋体" w:hint="eastAsia"/>
          <w:b/>
          <w:szCs w:val="21"/>
        </w:rPr>
        <w:t>（</w:t>
      </w:r>
      <w:r w:rsidR="00A305D1" w:rsidRPr="008223A3">
        <w:rPr>
          <w:rFonts w:ascii="宋体" w:hAnsi="宋体" w:hint="eastAsia"/>
          <w:b/>
          <w:szCs w:val="21"/>
        </w:rPr>
        <w:t>建筑装修装饰工程专业承包贰级及以上</w:t>
      </w:r>
      <w:r w:rsidR="00A305D1" w:rsidRPr="008223A3">
        <w:rPr>
          <w:rFonts w:ascii="宋体" w:hAnsi="宋体" w:cs="宋体" w:hint="eastAsia"/>
          <w:b/>
          <w:szCs w:val="21"/>
        </w:rPr>
        <w:t>）</w:t>
      </w:r>
      <w:r w:rsidRPr="008223A3">
        <w:rPr>
          <w:rFonts w:ascii="宋体" w:hAnsi="宋体" w:cs="宋体" w:hint="eastAsia"/>
          <w:b/>
          <w:szCs w:val="21"/>
        </w:rPr>
        <w:t>、安全生产许可证</w:t>
      </w:r>
    </w:p>
    <w:p w:rsidR="003D38D6" w:rsidRPr="008223A3" w:rsidRDefault="00EE5537">
      <w:pPr>
        <w:spacing w:line="360" w:lineRule="exact"/>
        <w:ind w:firstLineChars="201" w:firstLine="424"/>
        <w:rPr>
          <w:rFonts w:ascii="宋体" w:hAnsi="宋体" w:cs="宋体"/>
          <w:b/>
          <w:szCs w:val="21"/>
        </w:rPr>
      </w:pPr>
      <w:r w:rsidRPr="008223A3">
        <w:rPr>
          <w:rFonts w:ascii="宋体" w:hAnsi="宋体" w:cs="宋体" w:hint="eastAsia"/>
          <w:b/>
          <w:szCs w:val="21"/>
        </w:rPr>
        <w:t>*7.建筑工程</w:t>
      </w:r>
      <w:r w:rsidRPr="008223A3">
        <w:rPr>
          <w:rFonts w:ascii="宋体" w:hAnsi="宋体" w:cs="宋体" w:hint="eastAsia"/>
          <w:b/>
        </w:rPr>
        <w:t>专业</w:t>
      </w:r>
      <w:r w:rsidRPr="008223A3">
        <w:rPr>
          <w:rFonts w:ascii="宋体" w:hAnsi="宋体" w:cs="宋体" w:hint="eastAsia"/>
          <w:b/>
          <w:szCs w:val="21"/>
        </w:rPr>
        <w:t>贰级及以上注册建造师及安全考核证书（B证）,同时提供近六个月（2019年1月-6</w:t>
      </w:r>
      <w:r w:rsidR="00A305D1">
        <w:rPr>
          <w:rFonts w:ascii="宋体" w:hAnsi="宋体" w:cs="宋体" w:hint="eastAsia"/>
          <w:b/>
          <w:szCs w:val="21"/>
        </w:rPr>
        <w:t>月）的社保证明</w:t>
      </w:r>
    </w:p>
    <w:p w:rsidR="00E10B15" w:rsidRPr="008223A3" w:rsidRDefault="00EE5537">
      <w:pPr>
        <w:spacing w:line="360" w:lineRule="exact"/>
        <w:ind w:firstLineChars="201" w:firstLine="424"/>
        <w:rPr>
          <w:rFonts w:ascii="宋体" w:hAnsi="宋体" w:cs="宋体"/>
          <w:b/>
          <w:szCs w:val="21"/>
        </w:rPr>
      </w:pPr>
      <w:r w:rsidRPr="008223A3">
        <w:rPr>
          <w:rFonts w:ascii="宋体" w:hAnsi="宋体" w:cs="宋体" w:hint="eastAsia"/>
          <w:b/>
          <w:szCs w:val="21"/>
        </w:rPr>
        <w:t>*8.</w:t>
      </w:r>
      <w:r w:rsidR="00E10B15">
        <w:rPr>
          <w:rFonts w:ascii="宋体" w:hAnsi="宋体" w:cs="宋体" w:hint="eastAsia"/>
          <w:b/>
          <w:szCs w:val="21"/>
        </w:rPr>
        <w:t>提供2016年7月至今的单份合同金额624万及以上</w:t>
      </w:r>
      <w:r w:rsidR="00E10B15">
        <w:rPr>
          <w:rFonts w:ascii="宋体" w:hAnsi="宋体" w:hint="eastAsia"/>
          <w:b/>
          <w:szCs w:val="21"/>
        </w:rPr>
        <w:t>建筑装修装饰</w:t>
      </w:r>
      <w:r w:rsidR="00A305D1">
        <w:rPr>
          <w:rFonts w:ascii="宋体" w:hAnsi="宋体" w:cs="宋体" w:hint="eastAsia"/>
          <w:b/>
          <w:szCs w:val="21"/>
        </w:rPr>
        <w:t>工程施工业绩（提供合同复印件，需加盖单位公章，原件开标备查）</w:t>
      </w:r>
    </w:p>
    <w:p w:rsidR="003D38D6" w:rsidRPr="00E10B15" w:rsidRDefault="00EE5537">
      <w:pPr>
        <w:spacing w:line="360" w:lineRule="exact"/>
        <w:ind w:firstLineChars="201" w:firstLine="424"/>
        <w:rPr>
          <w:rFonts w:ascii="宋体" w:hAnsi="宋体" w:cs="宋体"/>
          <w:b/>
          <w:szCs w:val="21"/>
        </w:rPr>
      </w:pPr>
      <w:r w:rsidRPr="008223A3">
        <w:rPr>
          <w:rFonts w:ascii="宋体" w:hAnsi="宋体" w:cs="宋体" w:hint="eastAsia"/>
          <w:b/>
          <w:szCs w:val="21"/>
        </w:rPr>
        <w:t>二、价格及有关商务部分材料（电子光盘中含</w:t>
      </w:r>
      <w:r w:rsidRPr="00E10B15">
        <w:rPr>
          <w:rFonts w:ascii="宋体" w:hAnsi="宋体" w:cs="宋体"/>
          <w:b/>
          <w:bCs/>
          <w:szCs w:val="21"/>
        </w:rPr>
        <w:t>全套</w:t>
      </w:r>
      <w:r w:rsidRPr="00E10B15">
        <w:rPr>
          <w:rFonts w:ascii="宋体" w:hAnsi="宋体" w:cs="宋体" w:hint="eastAsia"/>
          <w:b/>
          <w:bCs/>
          <w:szCs w:val="21"/>
        </w:rPr>
        <w:t>正本</w:t>
      </w:r>
      <w:r w:rsidRPr="00E10B15">
        <w:rPr>
          <w:rFonts w:ascii="宋体" w:hAnsi="宋体" w:cs="宋体"/>
          <w:b/>
          <w:bCs/>
          <w:szCs w:val="21"/>
        </w:rPr>
        <w:t>投标文件</w:t>
      </w:r>
      <w:r w:rsidRPr="00E10B15">
        <w:rPr>
          <w:rFonts w:ascii="宋体" w:hAnsi="宋体" w:cs="宋体" w:hint="eastAsia"/>
          <w:b/>
          <w:bCs/>
          <w:szCs w:val="21"/>
        </w:rPr>
        <w:t>，必须包括清单报价软件版及excel版</w:t>
      </w:r>
      <w:r w:rsidRPr="00E10B15">
        <w:rPr>
          <w:rFonts w:ascii="宋体" w:hAnsi="宋体" w:cs="宋体" w:hint="eastAsia"/>
          <w:b/>
          <w:szCs w:val="21"/>
        </w:rPr>
        <w:t>，未提供的视为无效投标）</w:t>
      </w:r>
    </w:p>
    <w:p w:rsidR="003D38D6" w:rsidRPr="008223A3" w:rsidRDefault="00EE5537">
      <w:pPr>
        <w:spacing w:line="340" w:lineRule="exact"/>
        <w:ind w:firstLineChars="201" w:firstLine="422"/>
        <w:rPr>
          <w:rFonts w:ascii="宋体" w:hAnsi="宋体" w:cs="宋体"/>
          <w:szCs w:val="21"/>
        </w:rPr>
      </w:pPr>
      <w:r w:rsidRPr="008223A3">
        <w:rPr>
          <w:rFonts w:ascii="宋体" w:hAnsi="宋体" w:cs="宋体" w:hint="eastAsia"/>
          <w:szCs w:val="21"/>
        </w:rPr>
        <w:t>*1.开标</w:t>
      </w:r>
      <w:r w:rsidRPr="008223A3">
        <w:rPr>
          <w:rFonts w:ascii="宋体" w:hAnsi="宋体" w:cs="宋体"/>
          <w:szCs w:val="21"/>
        </w:rPr>
        <w:t>一览表</w:t>
      </w:r>
    </w:p>
    <w:p w:rsidR="003D38D6" w:rsidRPr="008223A3" w:rsidRDefault="00EE5537">
      <w:pPr>
        <w:spacing w:line="340" w:lineRule="exact"/>
        <w:ind w:firstLineChars="201" w:firstLine="422"/>
        <w:rPr>
          <w:rFonts w:ascii="宋体" w:hAnsi="宋体" w:cs="宋体"/>
          <w:szCs w:val="21"/>
        </w:rPr>
      </w:pPr>
      <w:r w:rsidRPr="008223A3">
        <w:rPr>
          <w:rFonts w:ascii="宋体" w:hAnsi="宋体" w:cs="宋体" w:hint="eastAsia"/>
          <w:szCs w:val="21"/>
        </w:rPr>
        <w:t>*2.投标总价及工程量清单报价表</w:t>
      </w:r>
    </w:p>
    <w:p w:rsidR="003D38D6" w:rsidRPr="008223A3" w:rsidRDefault="00EE5537">
      <w:pPr>
        <w:spacing w:line="360" w:lineRule="exact"/>
        <w:ind w:firstLineChars="201" w:firstLine="424"/>
        <w:rPr>
          <w:rFonts w:ascii="宋体" w:hAnsi="宋体" w:cs="宋体"/>
          <w:b/>
          <w:szCs w:val="21"/>
        </w:rPr>
      </w:pPr>
      <w:r w:rsidRPr="008223A3">
        <w:rPr>
          <w:rFonts w:ascii="宋体" w:hAnsi="宋体" w:cs="宋体" w:hint="eastAsia"/>
          <w:b/>
          <w:szCs w:val="21"/>
        </w:rPr>
        <w:t>三、技术部分材料</w:t>
      </w:r>
    </w:p>
    <w:p w:rsidR="003D38D6" w:rsidRPr="008223A3" w:rsidRDefault="00EE5537">
      <w:pPr>
        <w:spacing w:line="360" w:lineRule="exact"/>
        <w:ind w:firstLineChars="201" w:firstLine="422"/>
        <w:rPr>
          <w:rFonts w:ascii="宋体" w:hAnsi="宋体" w:cs="宋体"/>
          <w:szCs w:val="21"/>
        </w:rPr>
      </w:pPr>
      <w:r w:rsidRPr="008223A3">
        <w:rPr>
          <w:rFonts w:ascii="宋体" w:hAnsi="宋体" w:cs="宋体"/>
          <w:szCs w:val="21"/>
        </w:rPr>
        <w:t>1</w:t>
      </w:r>
      <w:r w:rsidRPr="008223A3">
        <w:rPr>
          <w:rFonts w:ascii="宋体" w:hAnsi="宋体" w:cs="宋体" w:hint="eastAsia"/>
          <w:szCs w:val="21"/>
        </w:rPr>
        <w:t>.投标人简介</w:t>
      </w:r>
    </w:p>
    <w:p w:rsidR="003D38D6" w:rsidRPr="008223A3" w:rsidRDefault="00EE5537">
      <w:pPr>
        <w:spacing w:line="340" w:lineRule="exact"/>
        <w:ind w:firstLineChars="201" w:firstLine="422"/>
        <w:rPr>
          <w:rFonts w:ascii="宋体" w:hAnsi="宋体"/>
          <w:szCs w:val="21"/>
        </w:rPr>
      </w:pPr>
      <w:r w:rsidRPr="008223A3">
        <w:rPr>
          <w:rFonts w:ascii="宋体" w:hAnsi="宋体" w:hint="eastAsia"/>
          <w:szCs w:val="21"/>
        </w:rPr>
        <w:t>*2.偏离表</w:t>
      </w:r>
    </w:p>
    <w:p w:rsidR="000E0839" w:rsidRPr="008223A3" w:rsidRDefault="000E0839" w:rsidP="000E0839">
      <w:pPr>
        <w:spacing w:line="360" w:lineRule="exact"/>
        <w:ind w:firstLineChars="201" w:firstLine="424"/>
        <w:rPr>
          <w:rFonts w:ascii="宋体" w:hAnsi="宋体" w:cs="宋体"/>
          <w:b/>
          <w:szCs w:val="21"/>
        </w:rPr>
      </w:pPr>
      <w:r w:rsidRPr="008223A3">
        <w:rPr>
          <w:rFonts w:ascii="宋体" w:hAnsi="宋体" w:cs="宋体"/>
          <w:b/>
          <w:szCs w:val="21"/>
        </w:rPr>
        <w:t>*</w:t>
      </w:r>
      <w:r w:rsidRPr="008223A3">
        <w:rPr>
          <w:rFonts w:ascii="宋体" w:hAnsi="宋体" w:cs="宋体" w:hint="eastAsia"/>
          <w:b/>
          <w:szCs w:val="21"/>
        </w:rPr>
        <w:t>3</w:t>
      </w:r>
      <w:r w:rsidRPr="008223A3">
        <w:rPr>
          <w:rFonts w:ascii="宋体" w:hAnsi="宋体" w:cs="宋体"/>
          <w:b/>
          <w:szCs w:val="21"/>
        </w:rPr>
        <w:t>.投标报价中涉及到的墙地砖、门槛石、吊顶材料（方管、方通等）、开关、灯具等</w:t>
      </w:r>
      <w:r w:rsidR="00A305D1">
        <w:rPr>
          <w:rFonts w:ascii="宋体" w:hAnsi="宋体" w:cs="宋体" w:hint="eastAsia"/>
          <w:b/>
          <w:szCs w:val="21"/>
        </w:rPr>
        <w:t>样品，中标单位提供的样品将直接封存，由代理机构直接移交招标人</w:t>
      </w:r>
    </w:p>
    <w:p w:rsidR="003D38D6" w:rsidRDefault="00EE5537">
      <w:pPr>
        <w:spacing w:line="360" w:lineRule="exact"/>
        <w:ind w:firstLineChars="201" w:firstLine="422"/>
        <w:rPr>
          <w:rFonts w:ascii="宋体" w:hAnsi="宋体" w:cs="宋体"/>
          <w:szCs w:val="21"/>
        </w:rPr>
      </w:pPr>
      <w:r>
        <w:rPr>
          <w:rFonts w:ascii="宋体" w:hAnsi="宋体" w:hint="eastAsia"/>
          <w:szCs w:val="21"/>
        </w:rPr>
        <w:t>3</w:t>
      </w:r>
      <w:r>
        <w:rPr>
          <w:rFonts w:ascii="宋体" w:hAnsi="宋体"/>
          <w:szCs w:val="21"/>
        </w:rPr>
        <w:t xml:space="preserve">. </w:t>
      </w:r>
      <w:r>
        <w:rPr>
          <w:rFonts w:ascii="宋体" w:hAnsi="宋体" w:cs="宋体" w:hint="eastAsia"/>
          <w:color w:val="000000"/>
          <w:szCs w:val="21"/>
        </w:rPr>
        <w:t>其他评审相关资料</w:t>
      </w:r>
    </w:p>
    <w:p w:rsidR="003D38D6" w:rsidRDefault="00EE5537">
      <w:pPr>
        <w:spacing w:line="360" w:lineRule="exact"/>
        <w:ind w:firstLineChars="201" w:firstLine="424"/>
        <w:rPr>
          <w:rFonts w:ascii="宋体" w:hAnsi="宋体" w:cs="宋体"/>
          <w:b/>
          <w:bCs/>
          <w:szCs w:val="21"/>
        </w:rPr>
      </w:pPr>
      <w:r>
        <w:rPr>
          <w:rFonts w:ascii="宋体" w:hAnsi="宋体" w:cs="宋体" w:hint="eastAsia"/>
          <w:b/>
          <w:bCs/>
          <w:szCs w:val="21"/>
        </w:rPr>
        <w:t>四、说明</w:t>
      </w:r>
    </w:p>
    <w:p w:rsidR="003D38D6" w:rsidRDefault="00EE5537">
      <w:pPr>
        <w:spacing w:line="360" w:lineRule="exact"/>
        <w:ind w:firstLineChars="201" w:firstLine="422"/>
        <w:rPr>
          <w:rFonts w:ascii="宋体" w:hAnsi="宋体"/>
          <w:b/>
          <w:bCs/>
          <w:szCs w:val="21"/>
        </w:rPr>
      </w:pPr>
      <w:r>
        <w:rPr>
          <w:rFonts w:ascii="宋体" w:hAnsi="宋体" w:cs="宋体" w:hint="eastAsia"/>
          <w:szCs w:val="21"/>
        </w:rPr>
        <w:t>1.上述带“*”条款投标人必须在投标文件中提供，否则将作为无效投标处理。</w:t>
      </w:r>
      <w:r>
        <w:rPr>
          <w:rFonts w:ascii="宋体" w:hAnsi="宋体" w:hint="eastAsia"/>
          <w:b/>
          <w:bCs/>
          <w:szCs w:val="21"/>
        </w:rPr>
        <w:t>所有项目若有缺失或无效将可能导致投标无效且不允许在投标截止后补正。</w:t>
      </w:r>
    </w:p>
    <w:p w:rsidR="003D38D6" w:rsidRDefault="00EE5537">
      <w:pPr>
        <w:spacing w:line="360" w:lineRule="exact"/>
        <w:ind w:firstLineChars="201" w:firstLine="422"/>
        <w:rPr>
          <w:rFonts w:ascii="宋体" w:hAnsi="宋体" w:cs="宋体"/>
          <w:szCs w:val="21"/>
        </w:rPr>
      </w:pPr>
      <w:r>
        <w:rPr>
          <w:rFonts w:ascii="宋体" w:hAnsi="宋体" w:cs="宋体" w:hint="eastAsia"/>
          <w:szCs w:val="21"/>
        </w:rPr>
        <w:t>2.对本章所有的格式 ，投标人可根据自身情况进行补充和修改，但补充和修改不得造成与本格式内容有实质性的违背。投标人可提供其它相关的证明材料（不限于此）。</w:t>
      </w:r>
    </w:p>
    <w:p w:rsidR="003D38D6" w:rsidRDefault="00EE5537">
      <w:pPr>
        <w:spacing w:line="360" w:lineRule="exact"/>
        <w:ind w:firstLineChars="201" w:firstLine="422"/>
        <w:rPr>
          <w:rFonts w:ascii="宋体" w:hAnsi="宋体" w:cs="宋体"/>
          <w:b/>
          <w:szCs w:val="21"/>
        </w:rPr>
      </w:pPr>
      <w:r>
        <w:rPr>
          <w:rFonts w:ascii="宋体" w:hAnsi="宋体" w:cs="宋体"/>
          <w:szCs w:val="21"/>
        </w:rPr>
        <w:t>3</w:t>
      </w:r>
      <w:r>
        <w:rPr>
          <w:rFonts w:ascii="宋体" w:hAnsi="宋体" w:cs="宋体" w:hint="eastAsia"/>
          <w:szCs w:val="21"/>
        </w:rPr>
        <w:t>.投标文件需按本章要求进行编制，同时提供评分索引表。</w:t>
      </w:r>
    </w:p>
    <w:p w:rsidR="003D38D6" w:rsidRDefault="003D38D6">
      <w:pPr>
        <w:spacing w:line="360" w:lineRule="exact"/>
        <w:rPr>
          <w:rFonts w:ascii="宋体" w:hAnsi="宋体" w:cs="宋体"/>
          <w:szCs w:val="21"/>
        </w:rPr>
      </w:pPr>
    </w:p>
    <w:p w:rsidR="003D38D6" w:rsidRDefault="003D38D6">
      <w:pPr>
        <w:jc w:val="center"/>
        <w:rPr>
          <w:rFonts w:ascii="宋体" w:hAnsi="宋体" w:cs="宋体"/>
          <w:b/>
          <w:sz w:val="30"/>
          <w:szCs w:val="30"/>
        </w:rPr>
      </w:pPr>
    </w:p>
    <w:p w:rsidR="003D38D6" w:rsidRDefault="003D38D6">
      <w:pPr>
        <w:jc w:val="center"/>
        <w:rPr>
          <w:rFonts w:ascii="宋体" w:hAnsi="宋体" w:cs="宋体"/>
          <w:b/>
          <w:sz w:val="30"/>
          <w:szCs w:val="30"/>
        </w:rPr>
        <w:sectPr w:rsidR="003D38D6">
          <w:headerReference w:type="even" r:id="rId13"/>
          <w:footerReference w:type="even" r:id="rId14"/>
          <w:footerReference w:type="default" r:id="rId15"/>
          <w:headerReference w:type="first" r:id="rId16"/>
          <w:pgSz w:w="11907" w:h="16839"/>
          <w:pgMar w:top="1440" w:right="1800" w:bottom="1440" w:left="1800" w:header="851" w:footer="992" w:gutter="0"/>
          <w:cols w:space="720"/>
          <w:docGrid w:type="lines" w:linePitch="312"/>
        </w:sectPr>
      </w:pPr>
    </w:p>
    <w:p w:rsidR="003D38D6" w:rsidRDefault="00EE5537">
      <w:pPr>
        <w:jc w:val="center"/>
        <w:rPr>
          <w:rFonts w:ascii="宋体" w:hAnsi="宋体" w:cs="宋体"/>
          <w:b/>
          <w:sz w:val="30"/>
          <w:szCs w:val="30"/>
        </w:rPr>
      </w:pPr>
      <w:r>
        <w:rPr>
          <w:rFonts w:ascii="宋体" w:hAnsi="宋体" w:cs="宋体" w:hint="eastAsia"/>
          <w:b/>
          <w:sz w:val="30"/>
          <w:szCs w:val="30"/>
        </w:rPr>
        <w:lastRenderedPageBreak/>
        <w:t>第三章  采购项目及技术要求</w:t>
      </w:r>
    </w:p>
    <w:p w:rsidR="003D38D6" w:rsidRDefault="00EE5537">
      <w:pPr>
        <w:spacing w:line="380" w:lineRule="exact"/>
        <w:ind w:right="210"/>
        <w:jc w:val="left"/>
        <w:rPr>
          <w:rFonts w:ascii="宋体" w:hAnsi="宋体" w:cs="宋体"/>
          <w:b/>
          <w:szCs w:val="21"/>
        </w:rPr>
      </w:pPr>
      <w:r>
        <w:rPr>
          <w:rFonts w:ascii="宋体" w:hAnsi="宋体" w:cs="宋体" w:hint="eastAsia"/>
          <w:b/>
          <w:szCs w:val="21"/>
        </w:rPr>
        <w:t>一</w:t>
      </w:r>
      <w:r>
        <w:rPr>
          <w:rFonts w:ascii="宋体" w:hAnsi="宋体" w:cs="宋体"/>
          <w:b/>
          <w:szCs w:val="21"/>
        </w:rPr>
        <w:t>、项目内容</w:t>
      </w:r>
    </w:p>
    <w:p w:rsidR="003D38D6" w:rsidRDefault="00EE5537">
      <w:pPr>
        <w:spacing w:line="360" w:lineRule="exact"/>
        <w:ind w:right="210" w:firstLineChars="200" w:firstLine="420"/>
        <w:jc w:val="left"/>
        <w:rPr>
          <w:rFonts w:ascii="宋体" w:hAnsi="宋体" w:cs="宋体"/>
          <w:szCs w:val="21"/>
        </w:rPr>
      </w:pPr>
      <w:r>
        <w:rPr>
          <w:rFonts w:ascii="宋体" w:hAnsi="宋体" w:cs="宋体" w:hint="eastAsia"/>
          <w:szCs w:val="21"/>
        </w:rPr>
        <w:t>本项目是牡丹三江公园项目公共部位装修工程，项目包括但不限于招标文件及其基本技术要求范围内相应工程开工前的准备（包括现场踏勘、技术核对等）、技术资料、施工、技术服务、主管单位验收、质保期及维保服务和招标文件所要求的相关服务等全部内容。</w:t>
      </w:r>
    </w:p>
    <w:p w:rsidR="003D38D6" w:rsidRDefault="00EE5537">
      <w:pPr>
        <w:spacing w:line="360" w:lineRule="exact"/>
        <w:ind w:right="210" w:firstLineChars="200" w:firstLine="420"/>
        <w:jc w:val="left"/>
        <w:rPr>
          <w:rFonts w:ascii="宋体" w:hAnsi="宋体" w:cs="宋体"/>
          <w:szCs w:val="21"/>
        </w:rPr>
      </w:pPr>
      <w:r>
        <w:rPr>
          <w:rFonts w:ascii="宋体" w:hAnsi="宋体" w:cs="宋体" w:hint="eastAsia"/>
          <w:szCs w:val="21"/>
        </w:rPr>
        <w:t>（一）工程地点：</w:t>
      </w:r>
      <w:r w:rsidR="00FC6E5D" w:rsidRPr="00FC6E5D">
        <w:rPr>
          <w:rFonts w:asciiTheme="minorEastAsia" w:eastAsiaTheme="minorEastAsia" w:hAnsiTheme="minorEastAsia" w:hint="eastAsia"/>
          <w:spacing w:val="2"/>
          <w:szCs w:val="21"/>
        </w:rPr>
        <w:t>通江中路以东、天合路以南、创新一路以西、新苑三路以北地块</w:t>
      </w:r>
      <w:r>
        <w:rPr>
          <w:rFonts w:ascii="宋体" w:hAnsi="宋体" w:cs="宋体" w:hint="eastAsia"/>
          <w:szCs w:val="21"/>
        </w:rPr>
        <w:t>。</w:t>
      </w:r>
    </w:p>
    <w:p w:rsidR="003D38D6" w:rsidRDefault="00EE5537">
      <w:pPr>
        <w:widowControl/>
        <w:spacing w:line="360" w:lineRule="exact"/>
        <w:ind w:firstLineChars="200" w:firstLine="420"/>
        <w:jc w:val="left"/>
        <w:rPr>
          <w:rFonts w:ascii="宋体" w:hAnsi="宋体" w:cs="宋体"/>
          <w:szCs w:val="21"/>
        </w:rPr>
      </w:pPr>
      <w:r>
        <w:rPr>
          <w:rFonts w:ascii="宋体" w:hAnsi="宋体" w:cs="宋体" w:hint="eastAsia"/>
          <w:szCs w:val="21"/>
        </w:rPr>
        <w:t xml:space="preserve">（二）工期： </w:t>
      </w:r>
      <w:r w:rsidR="00E96375">
        <w:rPr>
          <w:rFonts w:asciiTheme="minorEastAsia" w:eastAsiaTheme="minorEastAsia" w:hAnsiTheme="minorEastAsia" w:hint="eastAsia"/>
          <w:spacing w:val="2"/>
          <w:szCs w:val="21"/>
        </w:rPr>
        <w:t>2019年8月15日至2019年10月15日（工期：60天）</w:t>
      </w:r>
      <w:r>
        <w:rPr>
          <w:rFonts w:ascii="宋体" w:hAnsi="宋体" w:cs="宋体" w:hint="eastAsia"/>
          <w:szCs w:val="21"/>
        </w:rPr>
        <w:t>。</w:t>
      </w:r>
    </w:p>
    <w:p w:rsidR="003D38D6" w:rsidRDefault="00EE5537">
      <w:pPr>
        <w:spacing w:line="360" w:lineRule="exact"/>
        <w:ind w:right="210" w:firstLineChars="200" w:firstLine="420"/>
        <w:jc w:val="left"/>
        <w:rPr>
          <w:rFonts w:ascii="宋体" w:hAnsi="宋体" w:cs="宋体"/>
          <w:szCs w:val="21"/>
        </w:rPr>
      </w:pPr>
      <w:r>
        <w:rPr>
          <w:rFonts w:ascii="宋体" w:hAnsi="宋体" w:cs="宋体" w:hint="eastAsia"/>
          <w:szCs w:val="21"/>
        </w:rPr>
        <w:t>工期总日历天数与根据前述计划开竣工日期计算的工期天数不一致的，以工期总日历天数为准。分包人因自身原因未能在承诺工期内完成范围内的全部工程内容，则按延误合同工期的天数承担5000元/天的逾期竣工违约金。</w:t>
      </w:r>
    </w:p>
    <w:p w:rsidR="003D38D6" w:rsidRDefault="00EE5537">
      <w:pPr>
        <w:spacing w:line="360" w:lineRule="exact"/>
        <w:ind w:right="210" w:firstLineChars="200" w:firstLine="420"/>
        <w:jc w:val="left"/>
        <w:rPr>
          <w:rFonts w:ascii="宋体" w:hAnsi="宋体" w:cs="宋体"/>
          <w:szCs w:val="21"/>
        </w:rPr>
      </w:pPr>
      <w:r>
        <w:rPr>
          <w:rFonts w:ascii="宋体" w:hAnsi="宋体" w:cs="宋体" w:hint="eastAsia"/>
          <w:szCs w:val="21"/>
        </w:rPr>
        <w:t xml:space="preserve">（三）承包内容：清单及招标文件规定的内容。     </w:t>
      </w:r>
    </w:p>
    <w:p w:rsidR="003D38D6" w:rsidRDefault="00EE5537">
      <w:pPr>
        <w:spacing w:line="360" w:lineRule="exact"/>
        <w:ind w:right="210" w:firstLineChars="200" w:firstLine="420"/>
        <w:jc w:val="left"/>
        <w:rPr>
          <w:rFonts w:ascii="宋体" w:hAnsi="宋体" w:cs="宋体"/>
          <w:szCs w:val="21"/>
        </w:rPr>
      </w:pPr>
      <w:r>
        <w:rPr>
          <w:rFonts w:ascii="宋体" w:hAnsi="宋体" w:cs="宋体" w:hint="eastAsia"/>
          <w:szCs w:val="21"/>
        </w:rPr>
        <w:t>（四）施工质量要求及验收标准：按国家相关验收标准，一次性验收合格。如因分包人自身原因未能达到合格质量工程，除返工合格外，另按合同价的5%承担违约金，并承担由此造成的一切损失。</w:t>
      </w:r>
    </w:p>
    <w:p w:rsidR="003D38D6" w:rsidRDefault="00EE5537">
      <w:pPr>
        <w:spacing w:line="360" w:lineRule="exact"/>
        <w:ind w:right="210" w:firstLineChars="200" w:firstLine="420"/>
        <w:jc w:val="left"/>
        <w:rPr>
          <w:rFonts w:ascii="宋体" w:hAnsi="宋体" w:cs="宋体"/>
          <w:szCs w:val="21"/>
        </w:rPr>
      </w:pPr>
      <w:r>
        <w:rPr>
          <w:rFonts w:ascii="宋体" w:hAnsi="宋体" w:cs="宋体" w:hint="eastAsia"/>
          <w:szCs w:val="21"/>
        </w:rPr>
        <w:t>（五）质量保修期：按国家现行规范，自竣工验收合格之日起免费保修2年，期间发生的一切费用由中标人承担。</w:t>
      </w:r>
    </w:p>
    <w:p w:rsidR="003D38D6" w:rsidRDefault="00EE5537">
      <w:pPr>
        <w:spacing w:line="360" w:lineRule="exact"/>
        <w:ind w:right="210"/>
        <w:jc w:val="left"/>
        <w:rPr>
          <w:rFonts w:ascii="宋体" w:hAnsi="宋体" w:cs="宋体"/>
          <w:b/>
          <w:szCs w:val="21"/>
        </w:rPr>
      </w:pPr>
      <w:r>
        <w:rPr>
          <w:rFonts w:ascii="宋体" w:hAnsi="宋体" w:cs="宋体" w:hint="eastAsia"/>
          <w:b/>
          <w:szCs w:val="21"/>
        </w:rPr>
        <w:t>二</w:t>
      </w:r>
      <w:r>
        <w:rPr>
          <w:rFonts w:ascii="宋体" w:hAnsi="宋体" w:cs="宋体"/>
          <w:b/>
          <w:szCs w:val="21"/>
        </w:rPr>
        <w:t>、</w:t>
      </w:r>
      <w:r>
        <w:rPr>
          <w:rFonts w:ascii="宋体" w:hAnsi="宋体" w:cs="宋体" w:hint="eastAsia"/>
          <w:b/>
          <w:szCs w:val="21"/>
        </w:rPr>
        <w:t>工程量</w:t>
      </w:r>
      <w:r>
        <w:rPr>
          <w:rFonts w:ascii="宋体" w:hAnsi="宋体" w:cs="宋体"/>
          <w:b/>
          <w:szCs w:val="21"/>
        </w:rPr>
        <w:t>清单及</w:t>
      </w:r>
      <w:r>
        <w:rPr>
          <w:rFonts w:ascii="宋体" w:hAnsi="宋体" w:cs="宋体" w:hint="eastAsia"/>
          <w:b/>
          <w:szCs w:val="21"/>
        </w:rPr>
        <w:t>技术</w:t>
      </w:r>
      <w:r>
        <w:rPr>
          <w:rFonts w:ascii="宋体" w:hAnsi="宋体" w:cs="宋体"/>
          <w:b/>
          <w:szCs w:val="21"/>
        </w:rPr>
        <w:t>要求</w:t>
      </w:r>
    </w:p>
    <w:p w:rsidR="003636B5" w:rsidRPr="000F3A6C" w:rsidRDefault="00EE5537">
      <w:pPr>
        <w:spacing w:line="380" w:lineRule="exact"/>
        <w:ind w:right="210"/>
        <w:jc w:val="left"/>
        <w:rPr>
          <w:rFonts w:ascii="宋体" w:hAnsi="宋体" w:cs="宋体"/>
          <w:b/>
          <w:szCs w:val="21"/>
        </w:rPr>
      </w:pPr>
      <w:r w:rsidRPr="000F3A6C">
        <w:rPr>
          <w:rFonts w:ascii="宋体" w:hAnsi="宋体" w:cs="宋体" w:hint="eastAsia"/>
          <w:b/>
          <w:szCs w:val="21"/>
        </w:rPr>
        <w:t>（一）工程量清单</w:t>
      </w:r>
      <w:r w:rsidR="004D2271" w:rsidRPr="000F3A6C">
        <w:rPr>
          <w:rFonts w:ascii="宋体" w:hAnsi="宋体" w:cs="宋体" w:hint="eastAsia"/>
          <w:b/>
          <w:szCs w:val="21"/>
        </w:rPr>
        <w:t>、控制价</w:t>
      </w:r>
      <w:r w:rsidR="003636B5" w:rsidRPr="000F3A6C">
        <w:rPr>
          <w:rFonts w:ascii="宋体" w:hAnsi="宋体" w:cs="宋体" w:hint="eastAsia"/>
          <w:b/>
          <w:szCs w:val="21"/>
        </w:rPr>
        <w:t>及编制说明下载地址：</w:t>
      </w:r>
    </w:p>
    <w:p w:rsidR="003D38D6" w:rsidRPr="00D235EE" w:rsidRDefault="003636B5">
      <w:pPr>
        <w:spacing w:line="380" w:lineRule="exact"/>
        <w:ind w:right="210"/>
        <w:jc w:val="left"/>
        <w:rPr>
          <w:rFonts w:ascii="宋体" w:hAnsi="宋体" w:cs="宋体"/>
          <w:b/>
          <w:szCs w:val="21"/>
        </w:rPr>
      </w:pPr>
      <w:r w:rsidRPr="000F3A6C">
        <w:rPr>
          <w:rFonts w:ascii="宋体" w:hAnsi="宋体" w:cs="宋体"/>
          <w:b/>
          <w:szCs w:val="21"/>
        </w:rPr>
        <w:t xml:space="preserve"> </w:t>
      </w:r>
      <w:r w:rsidR="000F3A6C" w:rsidRPr="000F3A6C">
        <w:rPr>
          <w:rFonts w:ascii="宋体" w:hAnsi="宋体" w:cs="宋体" w:hint="eastAsia"/>
          <w:b/>
          <w:szCs w:val="21"/>
        </w:rPr>
        <w:t xml:space="preserve">https://pan.baidu.com/s/1K3aeAYaVflp_sOICQgGxyw 提取码: 7p5a </w:t>
      </w:r>
    </w:p>
    <w:p w:rsidR="003D38D6" w:rsidRPr="00D235EE" w:rsidRDefault="00EE5537">
      <w:pPr>
        <w:spacing w:line="380" w:lineRule="exact"/>
        <w:ind w:right="210"/>
        <w:jc w:val="left"/>
        <w:rPr>
          <w:rFonts w:ascii="宋体" w:hAnsi="宋体" w:cs="宋体"/>
          <w:b/>
          <w:szCs w:val="21"/>
        </w:rPr>
      </w:pPr>
      <w:r w:rsidRPr="00D235EE">
        <w:rPr>
          <w:rFonts w:ascii="宋体" w:hAnsi="宋体" w:cs="宋体" w:hint="eastAsia"/>
          <w:b/>
          <w:szCs w:val="21"/>
        </w:rPr>
        <w:t>（二）</w:t>
      </w:r>
      <w:r w:rsidR="003636B5" w:rsidRPr="00D235EE">
        <w:rPr>
          <w:rFonts w:ascii="宋体" w:hAnsi="宋体" w:cs="宋体" w:hint="eastAsia"/>
          <w:b/>
          <w:szCs w:val="21"/>
        </w:rPr>
        <w:t>图纸下载地址：</w:t>
      </w:r>
    </w:p>
    <w:p w:rsidR="003636B5" w:rsidRPr="00D235EE" w:rsidRDefault="00D235EE">
      <w:pPr>
        <w:spacing w:line="380" w:lineRule="exact"/>
        <w:ind w:right="210"/>
        <w:jc w:val="left"/>
        <w:rPr>
          <w:rFonts w:ascii="宋体" w:hAnsi="宋体" w:cs="宋体"/>
          <w:b/>
          <w:szCs w:val="21"/>
        </w:rPr>
      </w:pPr>
      <w:r w:rsidRPr="00D235EE">
        <w:rPr>
          <w:rFonts w:ascii="宋体" w:hAnsi="宋体" w:cs="宋体" w:hint="eastAsia"/>
          <w:b/>
          <w:szCs w:val="21"/>
        </w:rPr>
        <w:t xml:space="preserve">https://pan.baidu.com/s/1881E5jad771B4A3V14SfyA 提取码: ztku </w:t>
      </w:r>
    </w:p>
    <w:p w:rsidR="00E634C8" w:rsidRDefault="00EE5537" w:rsidP="00E634C8">
      <w:pPr>
        <w:spacing w:line="380" w:lineRule="exact"/>
        <w:ind w:right="210"/>
        <w:jc w:val="left"/>
        <w:rPr>
          <w:rFonts w:ascii="宋体" w:hAnsi="宋体" w:cs="宋体"/>
          <w:b/>
          <w:szCs w:val="21"/>
        </w:rPr>
      </w:pPr>
      <w:r w:rsidRPr="00E634C8">
        <w:rPr>
          <w:rFonts w:ascii="宋体" w:hAnsi="宋体" w:cs="宋体" w:hint="eastAsia"/>
          <w:b/>
          <w:szCs w:val="21"/>
        </w:rPr>
        <w:t>（三）</w:t>
      </w:r>
      <w:r w:rsidR="00E634C8" w:rsidRPr="00E634C8">
        <w:rPr>
          <w:rFonts w:ascii="宋体" w:hAnsi="宋体" w:cs="宋体"/>
          <w:b/>
          <w:szCs w:val="21"/>
        </w:rPr>
        <w:t>三江公园公共区域材料表下载地址： </w:t>
      </w:r>
    </w:p>
    <w:p w:rsidR="00E634C8" w:rsidRPr="00E634C8" w:rsidRDefault="00E634C8" w:rsidP="00E634C8">
      <w:pPr>
        <w:spacing w:line="380" w:lineRule="exact"/>
        <w:ind w:right="210"/>
        <w:jc w:val="left"/>
        <w:rPr>
          <w:rFonts w:ascii="宋体" w:hAnsi="宋体" w:cs="宋体"/>
          <w:b/>
          <w:szCs w:val="21"/>
        </w:rPr>
      </w:pPr>
      <w:r w:rsidRPr="00E634C8">
        <w:rPr>
          <w:rFonts w:ascii="宋体" w:hAnsi="宋体" w:cs="宋体"/>
          <w:b/>
          <w:szCs w:val="21"/>
        </w:rPr>
        <w:t>https://pan.baidu.com/s/1cGRON05Zns-QOAVdb3uU0A 提取码: b39f</w:t>
      </w:r>
    </w:p>
    <w:p w:rsidR="00E634C8" w:rsidRPr="00E634C8" w:rsidRDefault="00E634C8" w:rsidP="00E634C8">
      <w:pPr>
        <w:spacing w:line="380" w:lineRule="exact"/>
        <w:ind w:right="210"/>
        <w:jc w:val="left"/>
        <w:rPr>
          <w:rFonts w:ascii="宋体" w:hAnsi="宋体" w:cs="宋体"/>
          <w:b/>
          <w:szCs w:val="21"/>
        </w:rPr>
      </w:pPr>
      <w:r w:rsidRPr="00E634C8">
        <w:rPr>
          <w:rFonts w:ascii="宋体" w:hAnsi="宋体" w:cs="宋体"/>
          <w:b/>
          <w:szCs w:val="21"/>
        </w:rPr>
        <w:t>表内涉及的所有材料的技术参数、规格等以图纸及招标人要求为准，款式形态可供参考。</w:t>
      </w:r>
    </w:p>
    <w:p w:rsidR="003D38D6" w:rsidRDefault="00E634C8">
      <w:pPr>
        <w:spacing w:line="380" w:lineRule="exact"/>
        <w:ind w:right="210"/>
        <w:jc w:val="left"/>
        <w:rPr>
          <w:rFonts w:ascii="宋体" w:hAnsi="宋体" w:cs="宋体"/>
          <w:b/>
          <w:szCs w:val="21"/>
        </w:rPr>
      </w:pPr>
      <w:r>
        <w:rPr>
          <w:rFonts w:ascii="宋体" w:hAnsi="宋体" w:cs="宋体" w:hint="eastAsia"/>
          <w:b/>
          <w:szCs w:val="21"/>
        </w:rPr>
        <w:t>（四）</w:t>
      </w:r>
      <w:r w:rsidR="00EE5537">
        <w:rPr>
          <w:rFonts w:ascii="宋体" w:hAnsi="宋体" w:cs="宋体" w:hint="eastAsia"/>
          <w:b/>
          <w:szCs w:val="21"/>
        </w:rPr>
        <w:t>其他要求</w:t>
      </w:r>
    </w:p>
    <w:p w:rsidR="003D38D6" w:rsidRDefault="00EE5537">
      <w:pPr>
        <w:spacing w:line="380" w:lineRule="exact"/>
        <w:ind w:right="210" w:firstLineChars="200" w:firstLine="420"/>
        <w:jc w:val="left"/>
        <w:rPr>
          <w:rFonts w:ascii="宋体" w:hAnsi="宋体" w:cs="宋体"/>
          <w:szCs w:val="21"/>
        </w:rPr>
      </w:pPr>
      <w:r>
        <w:rPr>
          <w:rFonts w:ascii="宋体" w:hAnsi="宋体" w:cs="宋体" w:hint="eastAsia"/>
          <w:szCs w:val="21"/>
        </w:rPr>
        <w:t>1.本清单所列工程数量是根据图纸或现场情况估算和暂定的，仅作为投标的共同基础，不能作为最终结算与支付的依据。结算时应以承包人认可的实际测量面积为依据。</w:t>
      </w:r>
    </w:p>
    <w:p w:rsidR="003D38D6" w:rsidRDefault="00EE5537">
      <w:pPr>
        <w:spacing w:line="380" w:lineRule="exact"/>
        <w:ind w:right="210" w:firstLineChars="200" w:firstLine="420"/>
        <w:jc w:val="left"/>
        <w:rPr>
          <w:rFonts w:ascii="宋体" w:hAnsi="宋体" w:cs="宋体"/>
          <w:szCs w:val="21"/>
        </w:rPr>
      </w:pPr>
      <w:r>
        <w:rPr>
          <w:rFonts w:ascii="宋体" w:hAnsi="宋体" w:cs="宋体" w:hint="eastAsia"/>
          <w:szCs w:val="21"/>
        </w:rPr>
        <w:t>2.工程量清单中所列工程量的变动，丝毫不会降低或影响合同条件的效力，也不免除中标人按规定的标准进行施工和修复缺陷的责任。</w:t>
      </w:r>
    </w:p>
    <w:p w:rsidR="003D38D6" w:rsidRDefault="00EE5537">
      <w:pPr>
        <w:spacing w:line="380" w:lineRule="exact"/>
        <w:ind w:right="210"/>
        <w:jc w:val="left"/>
        <w:rPr>
          <w:rFonts w:ascii="宋体" w:hAnsi="宋体" w:cs="宋体"/>
          <w:b/>
          <w:szCs w:val="21"/>
        </w:rPr>
      </w:pPr>
      <w:r>
        <w:rPr>
          <w:rFonts w:ascii="宋体" w:hAnsi="宋体" w:cs="宋体" w:hint="eastAsia"/>
          <w:szCs w:val="21"/>
        </w:rPr>
        <w:t>三、</w:t>
      </w:r>
      <w:r>
        <w:rPr>
          <w:rFonts w:ascii="宋体" w:hAnsi="宋体" w:cs="宋体"/>
          <w:b/>
          <w:szCs w:val="21"/>
        </w:rPr>
        <w:t>材料要求</w:t>
      </w:r>
    </w:p>
    <w:tbl>
      <w:tblPr>
        <w:tblW w:w="8353" w:type="dxa"/>
        <w:tblLayout w:type="fixed"/>
        <w:tblCellMar>
          <w:top w:w="15" w:type="dxa"/>
          <w:left w:w="15" w:type="dxa"/>
          <w:bottom w:w="15" w:type="dxa"/>
          <w:right w:w="15" w:type="dxa"/>
        </w:tblCellMar>
        <w:tblLook w:val="04A0" w:firstRow="1" w:lastRow="0" w:firstColumn="1" w:lastColumn="0" w:noHBand="0" w:noVBand="1"/>
      </w:tblPr>
      <w:tblGrid>
        <w:gridCol w:w="528"/>
        <w:gridCol w:w="3346"/>
        <w:gridCol w:w="2025"/>
        <w:gridCol w:w="2454"/>
      </w:tblGrid>
      <w:tr w:rsidR="003D38D6">
        <w:trPr>
          <w:trHeight w:val="283"/>
        </w:trPr>
        <w:tc>
          <w:tcPr>
            <w:tcW w:w="528" w:type="dxa"/>
            <w:tcBorders>
              <w:top w:val="single" w:sz="4" w:space="0" w:color="000000"/>
              <w:left w:val="single" w:sz="4" w:space="0" w:color="000000"/>
              <w:bottom w:val="single" w:sz="4" w:space="0" w:color="000000"/>
              <w:right w:val="single" w:sz="4" w:space="0" w:color="000000"/>
            </w:tcBorders>
            <w:vAlign w:val="center"/>
          </w:tcPr>
          <w:p w:rsidR="003D38D6" w:rsidRDefault="00EE5537">
            <w:pPr>
              <w:widowControl/>
              <w:spacing w:line="400" w:lineRule="exact"/>
              <w:jc w:val="center"/>
              <w:textAlignment w:val="center"/>
              <w:rPr>
                <w:rFonts w:ascii="宋体" w:hAnsi="宋体" w:cs="宋体"/>
                <w:b/>
                <w:szCs w:val="21"/>
              </w:rPr>
            </w:pPr>
            <w:r>
              <w:rPr>
                <w:rFonts w:ascii="宋体" w:hAnsi="宋体" w:cs="宋体" w:hint="eastAsia"/>
                <w:b/>
                <w:szCs w:val="21"/>
              </w:rPr>
              <w:t>序号</w:t>
            </w:r>
          </w:p>
        </w:tc>
        <w:tc>
          <w:tcPr>
            <w:tcW w:w="3346" w:type="dxa"/>
            <w:tcBorders>
              <w:top w:val="single" w:sz="4" w:space="0" w:color="000000"/>
              <w:left w:val="nil"/>
              <w:bottom w:val="single" w:sz="4" w:space="0" w:color="000000"/>
              <w:right w:val="single" w:sz="4" w:space="0" w:color="000000"/>
            </w:tcBorders>
            <w:vAlign w:val="center"/>
          </w:tcPr>
          <w:p w:rsidR="003D38D6" w:rsidRDefault="00EE5537">
            <w:pPr>
              <w:widowControl/>
              <w:spacing w:line="400" w:lineRule="exact"/>
              <w:jc w:val="center"/>
              <w:textAlignment w:val="center"/>
              <w:rPr>
                <w:rFonts w:ascii="宋体" w:hAnsi="宋体" w:cs="宋体"/>
                <w:b/>
                <w:szCs w:val="21"/>
              </w:rPr>
            </w:pPr>
            <w:r>
              <w:rPr>
                <w:rFonts w:ascii="宋体" w:hAnsi="宋体" w:cs="宋体" w:hint="eastAsia"/>
                <w:b/>
                <w:szCs w:val="21"/>
              </w:rPr>
              <w:t>名称</w:t>
            </w:r>
          </w:p>
        </w:tc>
        <w:tc>
          <w:tcPr>
            <w:tcW w:w="2025" w:type="dxa"/>
            <w:tcBorders>
              <w:top w:val="single" w:sz="4" w:space="0" w:color="000000"/>
              <w:left w:val="nil"/>
              <w:bottom w:val="single" w:sz="4" w:space="0" w:color="000000"/>
              <w:right w:val="single" w:sz="4" w:space="0" w:color="auto"/>
            </w:tcBorders>
            <w:vAlign w:val="center"/>
          </w:tcPr>
          <w:p w:rsidR="003D38D6" w:rsidRDefault="00EE5537">
            <w:pPr>
              <w:widowControl/>
              <w:spacing w:line="400" w:lineRule="exact"/>
              <w:jc w:val="center"/>
              <w:textAlignment w:val="center"/>
              <w:rPr>
                <w:rFonts w:ascii="宋体" w:hAnsi="宋体" w:cs="宋体"/>
                <w:b/>
                <w:szCs w:val="21"/>
              </w:rPr>
            </w:pPr>
            <w:r>
              <w:rPr>
                <w:rFonts w:ascii="宋体" w:hAnsi="宋体" w:cs="宋体" w:hint="eastAsia"/>
                <w:b/>
                <w:szCs w:val="21"/>
              </w:rPr>
              <w:t>颜色、材料要求</w:t>
            </w:r>
          </w:p>
        </w:tc>
        <w:tc>
          <w:tcPr>
            <w:tcW w:w="2454" w:type="dxa"/>
            <w:tcBorders>
              <w:top w:val="single" w:sz="4" w:space="0" w:color="000000"/>
              <w:left w:val="single" w:sz="4" w:space="0" w:color="auto"/>
              <w:bottom w:val="single" w:sz="4" w:space="0" w:color="000000"/>
              <w:right w:val="single" w:sz="4" w:space="0" w:color="000000"/>
            </w:tcBorders>
            <w:vAlign w:val="center"/>
          </w:tcPr>
          <w:p w:rsidR="003D38D6" w:rsidRDefault="00EE5537">
            <w:pPr>
              <w:widowControl/>
              <w:spacing w:line="400" w:lineRule="exact"/>
              <w:jc w:val="center"/>
              <w:textAlignment w:val="center"/>
              <w:rPr>
                <w:rFonts w:ascii="宋体" w:hAnsi="宋体" w:cs="宋体"/>
                <w:b/>
                <w:szCs w:val="21"/>
              </w:rPr>
            </w:pPr>
            <w:r>
              <w:rPr>
                <w:rFonts w:ascii="宋体" w:hAnsi="宋体" w:cs="宋体" w:hint="eastAsia"/>
                <w:b/>
                <w:szCs w:val="21"/>
              </w:rPr>
              <w:t>推荐品牌</w:t>
            </w:r>
          </w:p>
        </w:tc>
      </w:tr>
      <w:tr w:rsidR="003D38D6">
        <w:trPr>
          <w:trHeight w:val="283"/>
        </w:trPr>
        <w:tc>
          <w:tcPr>
            <w:tcW w:w="528" w:type="dxa"/>
            <w:tcBorders>
              <w:top w:val="single" w:sz="4" w:space="0" w:color="000000"/>
              <w:left w:val="single" w:sz="4" w:space="0" w:color="000000"/>
              <w:bottom w:val="single" w:sz="4" w:space="0" w:color="000000"/>
              <w:right w:val="single" w:sz="4" w:space="0" w:color="000000"/>
            </w:tcBorders>
            <w:vAlign w:val="center"/>
          </w:tcPr>
          <w:p w:rsidR="003D38D6" w:rsidRDefault="00EE5537">
            <w:pPr>
              <w:widowControl/>
              <w:spacing w:line="400" w:lineRule="exact"/>
              <w:jc w:val="center"/>
              <w:textAlignment w:val="center"/>
              <w:rPr>
                <w:rFonts w:ascii="宋体" w:hAnsi="宋体" w:cs="宋体"/>
                <w:bCs/>
                <w:szCs w:val="21"/>
              </w:rPr>
            </w:pPr>
            <w:r>
              <w:rPr>
                <w:rFonts w:ascii="宋体" w:hAnsi="宋体" w:cs="宋体" w:hint="eastAsia"/>
                <w:bCs/>
                <w:szCs w:val="21"/>
              </w:rPr>
              <w:t>1</w:t>
            </w:r>
          </w:p>
        </w:tc>
        <w:tc>
          <w:tcPr>
            <w:tcW w:w="3346" w:type="dxa"/>
            <w:tcBorders>
              <w:top w:val="single" w:sz="4" w:space="0" w:color="000000"/>
              <w:left w:val="nil"/>
              <w:bottom w:val="single" w:sz="4" w:space="0" w:color="000000"/>
              <w:right w:val="single" w:sz="4" w:space="0" w:color="000000"/>
            </w:tcBorders>
            <w:vAlign w:val="center"/>
          </w:tcPr>
          <w:p w:rsidR="003D38D6" w:rsidRDefault="00EE5537">
            <w:pPr>
              <w:widowControl/>
              <w:spacing w:line="400" w:lineRule="exact"/>
              <w:jc w:val="center"/>
              <w:rPr>
                <w:rFonts w:ascii="宋体" w:hAnsi="宋体" w:cs="宋体"/>
                <w:szCs w:val="21"/>
              </w:rPr>
            </w:pPr>
            <w:r>
              <w:rPr>
                <w:rFonts w:ascii="宋体" w:hAnsi="宋体" w:cs="宋体" w:hint="eastAsia"/>
                <w:szCs w:val="21"/>
              </w:rPr>
              <w:t>地下室吊顶方管</w:t>
            </w:r>
          </w:p>
        </w:tc>
        <w:tc>
          <w:tcPr>
            <w:tcW w:w="2025" w:type="dxa"/>
            <w:tcBorders>
              <w:top w:val="single" w:sz="4" w:space="0" w:color="000000"/>
              <w:left w:val="nil"/>
              <w:bottom w:val="single" w:sz="4" w:space="0" w:color="000000"/>
              <w:right w:val="single" w:sz="4" w:space="0" w:color="auto"/>
            </w:tcBorders>
            <w:vAlign w:val="center"/>
          </w:tcPr>
          <w:p w:rsidR="003D38D6" w:rsidRDefault="00EE5537">
            <w:pPr>
              <w:widowControl/>
              <w:spacing w:line="400" w:lineRule="exact"/>
              <w:jc w:val="center"/>
              <w:rPr>
                <w:rFonts w:ascii="宋体" w:hAnsi="宋体" w:cs="宋体"/>
                <w:szCs w:val="21"/>
              </w:rPr>
            </w:pPr>
            <w:r>
              <w:rPr>
                <w:rFonts w:ascii="宋体" w:hAnsi="宋体" w:cs="宋体" w:hint="eastAsia"/>
                <w:szCs w:val="21"/>
              </w:rPr>
              <w:t>按照甲方提供的小样</w:t>
            </w:r>
          </w:p>
        </w:tc>
        <w:tc>
          <w:tcPr>
            <w:tcW w:w="2454" w:type="dxa"/>
            <w:tcBorders>
              <w:top w:val="single" w:sz="4" w:space="0" w:color="000000"/>
              <w:left w:val="single" w:sz="4" w:space="0" w:color="auto"/>
              <w:bottom w:val="single" w:sz="4" w:space="0" w:color="000000"/>
              <w:right w:val="single" w:sz="4" w:space="0" w:color="000000"/>
            </w:tcBorders>
            <w:vAlign w:val="center"/>
          </w:tcPr>
          <w:p w:rsidR="003D38D6" w:rsidRDefault="00EE5537">
            <w:pPr>
              <w:widowControl/>
              <w:spacing w:line="400" w:lineRule="exact"/>
              <w:jc w:val="center"/>
              <w:rPr>
                <w:rFonts w:ascii="宋体" w:hAnsi="宋体" w:cs="宋体"/>
                <w:szCs w:val="21"/>
              </w:rPr>
            </w:pPr>
            <w:r>
              <w:rPr>
                <w:rFonts w:ascii="宋体" w:hAnsi="宋体" w:cs="宋体" w:hint="eastAsia"/>
                <w:szCs w:val="21"/>
              </w:rPr>
              <w:t>/</w:t>
            </w:r>
          </w:p>
        </w:tc>
      </w:tr>
      <w:tr w:rsidR="003D38D6">
        <w:trPr>
          <w:trHeight w:val="283"/>
        </w:trPr>
        <w:tc>
          <w:tcPr>
            <w:tcW w:w="528" w:type="dxa"/>
            <w:tcBorders>
              <w:top w:val="single" w:sz="4" w:space="0" w:color="000000"/>
              <w:left w:val="single" w:sz="4" w:space="0" w:color="000000"/>
              <w:bottom w:val="single" w:sz="4" w:space="0" w:color="000000"/>
              <w:right w:val="single" w:sz="4" w:space="0" w:color="000000"/>
            </w:tcBorders>
            <w:vAlign w:val="center"/>
          </w:tcPr>
          <w:p w:rsidR="003D38D6" w:rsidRDefault="00EE5537">
            <w:pPr>
              <w:widowControl/>
              <w:spacing w:line="400" w:lineRule="exact"/>
              <w:jc w:val="center"/>
              <w:textAlignment w:val="center"/>
              <w:rPr>
                <w:rFonts w:ascii="宋体" w:hAnsi="宋体" w:cs="宋体"/>
                <w:bCs/>
                <w:szCs w:val="21"/>
              </w:rPr>
            </w:pPr>
            <w:r>
              <w:rPr>
                <w:rFonts w:ascii="宋体" w:hAnsi="宋体" w:cs="宋体" w:hint="eastAsia"/>
                <w:bCs/>
                <w:szCs w:val="21"/>
              </w:rPr>
              <w:t>2</w:t>
            </w:r>
          </w:p>
        </w:tc>
        <w:tc>
          <w:tcPr>
            <w:tcW w:w="3346" w:type="dxa"/>
            <w:tcBorders>
              <w:top w:val="single" w:sz="4" w:space="0" w:color="000000"/>
              <w:left w:val="nil"/>
              <w:bottom w:val="single" w:sz="4" w:space="0" w:color="000000"/>
              <w:right w:val="single" w:sz="4" w:space="0" w:color="000000"/>
            </w:tcBorders>
            <w:vAlign w:val="center"/>
          </w:tcPr>
          <w:p w:rsidR="003D38D6" w:rsidRDefault="00EE5537">
            <w:pPr>
              <w:widowControl/>
              <w:spacing w:line="400" w:lineRule="exact"/>
              <w:jc w:val="center"/>
              <w:rPr>
                <w:rFonts w:ascii="宋体" w:hAnsi="宋体" w:cs="宋体"/>
                <w:szCs w:val="21"/>
              </w:rPr>
            </w:pPr>
            <w:r>
              <w:rPr>
                <w:rFonts w:ascii="宋体" w:hAnsi="宋体" w:cs="宋体" w:hint="eastAsia"/>
                <w:szCs w:val="21"/>
              </w:rPr>
              <w:t>大堂格栅（木纹铝方通）</w:t>
            </w:r>
          </w:p>
        </w:tc>
        <w:tc>
          <w:tcPr>
            <w:tcW w:w="2025" w:type="dxa"/>
            <w:tcBorders>
              <w:top w:val="single" w:sz="4" w:space="0" w:color="000000"/>
              <w:left w:val="nil"/>
              <w:bottom w:val="single" w:sz="4" w:space="0" w:color="000000"/>
              <w:right w:val="single" w:sz="4" w:space="0" w:color="auto"/>
            </w:tcBorders>
            <w:vAlign w:val="center"/>
          </w:tcPr>
          <w:p w:rsidR="003D38D6" w:rsidRDefault="00EE5537">
            <w:pPr>
              <w:widowControl/>
              <w:spacing w:line="400" w:lineRule="exact"/>
              <w:jc w:val="center"/>
              <w:rPr>
                <w:rFonts w:ascii="宋体" w:hAnsi="宋体" w:cs="宋体"/>
                <w:szCs w:val="21"/>
              </w:rPr>
            </w:pPr>
            <w:r>
              <w:rPr>
                <w:rFonts w:ascii="宋体" w:hAnsi="宋体" w:cs="宋体" w:hint="eastAsia"/>
                <w:szCs w:val="21"/>
              </w:rPr>
              <w:t>按照甲方提供的小样</w:t>
            </w:r>
          </w:p>
        </w:tc>
        <w:tc>
          <w:tcPr>
            <w:tcW w:w="2454" w:type="dxa"/>
            <w:tcBorders>
              <w:top w:val="single" w:sz="4" w:space="0" w:color="000000"/>
              <w:left w:val="single" w:sz="4" w:space="0" w:color="auto"/>
              <w:bottom w:val="single" w:sz="4" w:space="0" w:color="000000"/>
              <w:right w:val="single" w:sz="4" w:space="0" w:color="000000"/>
            </w:tcBorders>
            <w:vAlign w:val="center"/>
          </w:tcPr>
          <w:p w:rsidR="003D38D6" w:rsidRDefault="00EE5537">
            <w:pPr>
              <w:widowControl/>
              <w:spacing w:line="400" w:lineRule="exact"/>
              <w:jc w:val="center"/>
              <w:rPr>
                <w:rFonts w:ascii="宋体" w:hAnsi="宋体" w:cs="宋体"/>
                <w:szCs w:val="21"/>
              </w:rPr>
            </w:pPr>
            <w:r>
              <w:rPr>
                <w:rFonts w:ascii="宋体" w:hAnsi="宋体" w:cs="宋体" w:hint="eastAsia"/>
                <w:szCs w:val="21"/>
              </w:rPr>
              <w:t>/</w:t>
            </w:r>
          </w:p>
        </w:tc>
      </w:tr>
      <w:tr w:rsidR="003D38D6">
        <w:trPr>
          <w:trHeight w:val="283"/>
        </w:trPr>
        <w:tc>
          <w:tcPr>
            <w:tcW w:w="528" w:type="dxa"/>
            <w:tcBorders>
              <w:top w:val="single" w:sz="4" w:space="0" w:color="000000"/>
              <w:left w:val="single" w:sz="4" w:space="0" w:color="000000"/>
              <w:bottom w:val="single" w:sz="4" w:space="0" w:color="000000"/>
              <w:right w:val="single" w:sz="4" w:space="0" w:color="000000"/>
            </w:tcBorders>
            <w:vAlign w:val="center"/>
          </w:tcPr>
          <w:p w:rsidR="003D38D6" w:rsidRDefault="00EE5537">
            <w:pPr>
              <w:widowControl/>
              <w:spacing w:line="400" w:lineRule="exact"/>
              <w:jc w:val="center"/>
              <w:textAlignment w:val="center"/>
              <w:rPr>
                <w:rFonts w:ascii="宋体" w:hAnsi="宋体" w:cs="宋体"/>
                <w:bCs/>
                <w:szCs w:val="21"/>
              </w:rPr>
            </w:pPr>
            <w:r>
              <w:rPr>
                <w:rFonts w:ascii="宋体" w:hAnsi="宋体" w:cs="宋体" w:hint="eastAsia"/>
                <w:bCs/>
                <w:szCs w:val="21"/>
              </w:rPr>
              <w:t>3</w:t>
            </w:r>
          </w:p>
        </w:tc>
        <w:tc>
          <w:tcPr>
            <w:tcW w:w="3346" w:type="dxa"/>
            <w:tcBorders>
              <w:top w:val="single" w:sz="4" w:space="0" w:color="000000"/>
              <w:left w:val="nil"/>
              <w:bottom w:val="single" w:sz="4" w:space="0" w:color="000000"/>
              <w:right w:val="single" w:sz="4" w:space="0" w:color="000000"/>
            </w:tcBorders>
            <w:vAlign w:val="center"/>
          </w:tcPr>
          <w:p w:rsidR="003D38D6" w:rsidRDefault="00EE5537">
            <w:pPr>
              <w:widowControl/>
              <w:spacing w:line="400" w:lineRule="exact"/>
              <w:jc w:val="center"/>
              <w:rPr>
                <w:rFonts w:ascii="宋体" w:hAnsi="宋体" w:cs="宋体"/>
                <w:szCs w:val="21"/>
              </w:rPr>
            </w:pPr>
            <w:r>
              <w:rPr>
                <w:rFonts w:ascii="宋体" w:hAnsi="宋体" w:cs="宋体" w:hint="eastAsia"/>
                <w:szCs w:val="21"/>
              </w:rPr>
              <w:t>墙地砖</w:t>
            </w:r>
          </w:p>
        </w:tc>
        <w:tc>
          <w:tcPr>
            <w:tcW w:w="2025" w:type="dxa"/>
            <w:tcBorders>
              <w:top w:val="single" w:sz="4" w:space="0" w:color="000000"/>
              <w:left w:val="nil"/>
              <w:bottom w:val="single" w:sz="4" w:space="0" w:color="000000"/>
              <w:right w:val="single" w:sz="4" w:space="0" w:color="auto"/>
            </w:tcBorders>
            <w:vAlign w:val="center"/>
          </w:tcPr>
          <w:p w:rsidR="003D38D6" w:rsidRDefault="00EE5537">
            <w:pPr>
              <w:widowControl/>
              <w:spacing w:line="400" w:lineRule="exact"/>
              <w:jc w:val="center"/>
              <w:rPr>
                <w:rFonts w:ascii="宋体" w:hAnsi="宋体" w:cs="宋体"/>
                <w:szCs w:val="21"/>
              </w:rPr>
            </w:pPr>
            <w:r>
              <w:rPr>
                <w:rFonts w:ascii="宋体" w:hAnsi="宋体" w:cs="宋体" w:hint="eastAsia"/>
                <w:szCs w:val="21"/>
              </w:rPr>
              <w:t>按照甲方提供的小样</w:t>
            </w:r>
          </w:p>
        </w:tc>
        <w:tc>
          <w:tcPr>
            <w:tcW w:w="2454" w:type="dxa"/>
            <w:tcBorders>
              <w:top w:val="single" w:sz="4" w:space="0" w:color="000000"/>
              <w:left w:val="single" w:sz="4" w:space="0" w:color="auto"/>
              <w:bottom w:val="single" w:sz="4" w:space="0" w:color="000000"/>
              <w:right w:val="single" w:sz="4" w:space="0" w:color="000000"/>
            </w:tcBorders>
            <w:vAlign w:val="center"/>
          </w:tcPr>
          <w:p w:rsidR="003D38D6" w:rsidRDefault="00E634C8">
            <w:pPr>
              <w:widowControl/>
              <w:spacing w:line="400" w:lineRule="exact"/>
              <w:jc w:val="center"/>
              <w:rPr>
                <w:rFonts w:ascii="宋体" w:hAnsi="宋体" w:cs="宋体"/>
                <w:szCs w:val="21"/>
              </w:rPr>
            </w:pPr>
            <w:r w:rsidRPr="00E634C8">
              <w:rPr>
                <w:rFonts w:ascii="宋体" w:hAnsi="宋体" w:cs="宋体" w:hint="eastAsia"/>
                <w:szCs w:val="21"/>
              </w:rPr>
              <w:t>协进、博华、新中源、东鹏、蒙拉丽莎</w:t>
            </w:r>
          </w:p>
        </w:tc>
      </w:tr>
      <w:tr w:rsidR="003D38D6">
        <w:trPr>
          <w:trHeight w:val="283"/>
        </w:trPr>
        <w:tc>
          <w:tcPr>
            <w:tcW w:w="528" w:type="dxa"/>
            <w:tcBorders>
              <w:top w:val="single" w:sz="4" w:space="0" w:color="000000"/>
              <w:left w:val="single" w:sz="4" w:space="0" w:color="000000"/>
              <w:bottom w:val="single" w:sz="4" w:space="0" w:color="000000"/>
              <w:right w:val="single" w:sz="4" w:space="0" w:color="000000"/>
            </w:tcBorders>
            <w:vAlign w:val="center"/>
          </w:tcPr>
          <w:p w:rsidR="003D38D6" w:rsidRDefault="00EE5537">
            <w:pPr>
              <w:widowControl/>
              <w:spacing w:line="400" w:lineRule="exact"/>
              <w:jc w:val="center"/>
              <w:textAlignment w:val="center"/>
              <w:rPr>
                <w:rFonts w:ascii="宋体" w:hAnsi="宋体" w:cs="宋体"/>
                <w:bCs/>
                <w:szCs w:val="21"/>
              </w:rPr>
            </w:pPr>
            <w:r>
              <w:rPr>
                <w:rFonts w:ascii="宋体" w:hAnsi="宋体" w:cs="宋体" w:hint="eastAsia"/>
                <w:bCs/>
                <w:szCs w:val="21"/>
              </w:rPr>
              <w:t>4</w:t>
            </w:r>
          </w:p>
        </w:tc>
        <w:tc>
          <w:tcPr>
            <w:tcW w:w="3346" w:type="dxa"/>
            <w:tcBorders>
              <w:top w:val="single" w:sz="4" w:space="0" w:color="000000"/>
              <w:left w:val="nil"/>
              <w:bottom w:val="single" w:sz="4" w:space="0" w:color="000000"/>
              <w:right w:val="single" w:sz="4" w:space="0" w:color="000000"/>
            </w:tcBorders>
            <w:vAlign w:val="center"/>
          </w:tcPr>
          <w:p w:rsidR="003D38D6" w:rsidRDefault="00EE5537">
            <w:pPr>
              <w:widowControl/>
              <w:spacing w:line="400" w:lineRule="exact"/>
              <w:jc w:val="center"/>
              <w:textAlignment w:val="center"/>
              <w:rPr>
                <w:rFonts w:ascii="宋体" w:hAnsi="宋体" w:cs="宋体"/>
                <w:szCs w:val="21"/>
              </w:rPr>
            </w:pPr>
            <w:r>
              <w:rPr>
                <w:rFonts w:ascii="宋体" w:hAnsi="宋体" w:cs="宋体" w:hint="eastAsia"/>
                <w:szCs w:val="21"/>
              </w:rPr>
              <w:t>门槛石</w:t>
            </w:r>
          </w:p>
        </w:tc>
        <w:tc>
          <w:tcPr>
            <w:tcW w:w="2025" w:type="dxa"/>
            <w:tcBorders>
              <w:top w:val="single" w:sz="4" w:space="0" w:color="000000"/>
              <w:left w:val="nil"/>
              <w:bottom w:val="single" w:sz="4" w:space="0" w:color="000000"/>
              <w:right w:val="single" w:sz="4" w:space="0" w:color="auto"/>
            </w:tcBorders>
            <w:vAlign w:val="center"/>
          </w:tcPr>
          <w:p w:rsidR="003D38D6" w:rsidRDefault="00EE5537">
            <w:pPr>
              <w:widowControl/>
              <w:spacing w:line="400" w:lineRule="exact"/>
              <w:jc w:val="center"/>
              <w:textAlignment w:val="center"/>
              <w:rPr>
                <w:rFonts w:ascii="宋体" w:hAnsi="宋体" w:cs="宋体"/>
                <w:szCs w:val="21"/>
              </w:rPr>
            </w:pPr>
            <w:r>
              <w:rPr>
                <w:rFonts w:ascii="宋体" w:hAnsi="宋体" w:cs="宋体" w:hint="eastAsia"/>
                <w:szCs w:val="21"/>
              </w:rPr>
              <w:t>按照甲方提供的小样</w:t>
            </w:r>
          </w:p>
        </w:tc>
        <w:tc>
          <w:tcPr>
            <w:tcW w:w="2454" w:type="dxa"/>
            <w:tcBorders>
              <w:top w:val="single" w:sz="4" w:space="0" w:color="000000"/>
              <w:left w:val="single" w:sz="4" w:space="0" w:color="auto"/>
              <w:bottom w:val="single" w:sz="4" w:space="0" w:color="000000"/>
              <w:right w:val="single" w:sz="4" w:space="0" w:color="000000"/>
            </w:tcBorders>
            <w:vAlign w:val="center"/>
          </w:tcPr>
          <w:p w:rsidR="003D38D6" w:rsidRDefault="00EE5537">
            <w:pPr>
              <w:widowControl/>
              <w:spacing w:line="400" w:lineRule="exact"/>
              <w:jc w:val="center"/>
              <w:textAlignment w:val="center"/>
              <w:rPr>
                <w:rFonts w:ascii="宋体" w:hAnsi="宋体" w:cs="宋体"/>
                <w:szCs w:val="21"/>
              </w:rPr>
            </w:pPr>
            <w:r>
              <w:rPr>
                <w:rFonts w:ascii="宋体" w:hAnsi="宋体" w:cs="宋体" w:hint="eastAsia"/>
                <w:szCs w:val="21"/>
              </w:rPr>
              <w:t>/</w:t>
            </w:r>
          </w:p>
        </w:tc>
      </w:tr>
      <w:tr w:rsidR="003D38D6">
        <w:trPr>
          <w:trHeight w:val="283"/>
        </w:trPr>
        <w:tc>
          <w:tcPr>
            <w:tcW w:w="528" w:type="dxa"/>
            <w:tcBorders>
              <w:top w:val="single" w:sz="4" w:space="0" w:color="000000"/>
              <w:left w:val="single" w:sz="4" w:space="0" w:color="000000"/>
              <w:bottom w:val="single" w:sz="4" w:space="0" w:color="000000"/>
              <w:right w:val="single" w:sz="4" w:space="0" w:color="000000"/>
            </w:tcBorders>
            <w:vAlign w:val="center"/>
          </w:tcPr>
          <w:p w:rsidR="003D38D6" w:rsidRDefault="00EE5537">
            <w:pPr>
              <w:widowControl/>
              <w:spacing w:line="400" w:lineRule="exact"/>
              <w:jc w:val="center"/>
              <w:textAlignment w:val="center"/>
              <w:rPr>
                <w:rFonts w:ascii="宋体" w:hAnsi="宋体" w:cs="宋体"/>
                <w:bCs/>
                <w:szCs w:val="21"/>
              </w:rPr>
            </w:pPr>
            <w:r>
              <w:rPr>
                <w:rFonts w:ascii="宋体" w:hAnsi="宋体" w:cs="宋体" w:hint="eastAsia"/>
                <w:bCs/>
                <w:szCs w:val="21"/>
              </w:rPr>
              <w:lastRenderedPageBreak/>
              <w:t>5</w:t>
            </w:r>
          </w:p>
        </w:tc>
        <w:tc>
          <w:tcPr>
            <w:tcW w:w="3346" w:type="dxa"/>
            <w:tcBorders>
              <w:top w:val="single" w:sz="4" w:space="0" w:color="000000"/>
              <w:left w:val="nil"/>
              <w:bottom w:val="single" w:sz="4" w:space="0" w:color="000000"/>
              <w:right w:val="single" w:sz="4" w:space="0" w:color="000000"/>
            </w:tcBorders>
            <w:vAlign w:val="center"/>
          </w:tcPr>
          <w:p w:rsidR="003D38D6" w:rsidRDefault="00EE5537">
            <w:pPr>
              <w:widowControl/>
              <w:spacing w:line="400" w:lineRule="exact"/>
              <w:jc w:val="center"/>
              <w:textAlignment w:val="center"/>
              <w:rPr>
                <w:rFonts w:ascii="宋体" w:hAnsi="宋体" w:cs="宋体"/>
                <w:szCs w:val="21"/>
              </w:rPr>
            </w:pPr>
            <w:r>
              <w:rPr>
                <w:rFonts w:ascii="宋体" w:hAnsi="宋体" w:cs="宋体" w:hint="eastAsia"/>
                <w:szCs w:val="21"/>
              </w:rPr>
              <w:t>开关（单联、双联、三联、感应等）</w:t>
            </w:r>
          </w:p>
        </w:tc>
        <w:tc>
          <w:tcPr>
            <w:tcW w:w="2025" w:type="dxa"/>
            <w:tcBorders>
              <w:top w:val="single" w:sz="4" w:space="0" w:color="000000"/>
              <w:left w:val="nil"/>
              <w:bottom w:val="single" w:sz="4" w:space="0" w:color="000000"/>
              <w:right w:val="single" w:sz="4" w:space="0" w:color="auto"/>
            </w:tcBorders>
            <w:vAlign w:val="center"/>
          </w:tcPr>
          <w:p w:rsidR="003D38D6" w:rsidRDefault="00EE5537">
            <w:pPr>
              <w:widowControl/>
              <w:spacing w:line="400" w:lineRule="exact"/>
              <w:jc w:val="center"/>
              <w:textAlignment w:val="center"/>
              <w:rPr>
                <w:rFonts w:ascii="宋体" w:hAnsi="宋体" w:cs="宋体"/>
                <w:szCs w:val="21"/>
              </w:rPr>
            </w:pPr>
            <w:r>
              <w:rPr>
                <w:rFonts w:ascii="宋体" w:hAnsi="宋体" w:cs="宋体" w:hint="eastAsia"/>
                <w:szCs w:val="21"/>
              </w:rPr>
              <w:t>/</w:t>
            </w:r>
          </w:p>
        </w:tc>
        <w:tc>
          <w:tcPr>
            <w:tcW w:w="2454" w:type="dxa"/>
            <w:tcBorders>
              <w:top w:val="single" w:sz="4" w:space="0" w:color="000000"/>
              <w:left w:val="single" w:sz="4" w:space="0" w:color="auto"/>
              <w:bottom w:val="single" w:sz="4" w:space="0" w:color="000000"/>
              <w:right w:val="single" w:sz="4" w:space="0" w:color="000000"/>
            </w:tcBorders>
            <w:vAlign w:val="center"/>
          </w:tcPr>
          <w:p w:rsidR="003D38D6" w:rsidRDefault="00EE5537">
            <w:pPr>
              <w:widowControl/>
              <w:spacing w:line="400" w:lineRule="exact"/>
              <w:jc w:val="center"/>
              <w:textAlignment w:val="center"/>
              <w:rPr>
                <w:rFonts w:ascii="宋体" w:hAnsi="宋体" w:cs="宋体"/>
                <w:szCs w:val="21"/>
              </w:rPr>
            </w:pPr>
            <w:r>
              <w:rPr>
                <w:rFonts w:ascii="宋体" w:hAnsi="宋体" w:cs="宋体" w:hint="eastAsia"/>
                <w:szCs w:val="21"/>
              </w:rPr>
              <w:t>罗格朗、松下、飞利浦</w:t>
            </w:r>
          </w:p>
        </w:tc>
      </w:tr>
      <w:tr w:rsidR="003D38D6">
        <w:trPr>
          <w:trHeight w:val="283"/>
        </w:trPr>
        <w:tc>
          <w:tcPr>
            <w:tcW w:w="528" w:type="dxa"/>
            <w:tcBorders>
              <w:top w:val="single" w:sz="4" w:space="0" w:color="000000"/>
              <w:left w:val="single" w:sz="4" w:space="0" w:color="000000"/>
              <w:bottom w:val="single" w:sz="4" w:space="0" w:color="000000"/>
              <w:right w:val="single" w:sz="4" w:space="0" w:color="000000"/>
            </w:tcBorders>
            <w:vAlign w:val="center"/>
          </w:tcPr>
          <w:p w:rsidR="003D38D6" w:rsidRDefault="00EE5537">
            <w:pPr>
              <w:widowControl/>
              <w:spacing w:line="400" w:lineRule="exact"/>
              <w:jc w:val="center"/>
              <w:textAlignment w:val="center"/>
              <w:rPr>
                <w:rFonts w:ascii="宋体" w:hAnsi="宋体" w:cs="宋体"/>
                <w:bCs/>
                <w:szCs w:val="21"/>
              </w:rPr>
            </w:pPr>
            <w:r>
              <w:rPr>
                <w:rFonts w:ascii="宋体" w:hAnsi="宋体" w:cs="宋体" w:hint="eastAsia"/>
                <w:bCs/>
                <w:szCs w:val="21"/>
              </w:rPr>
              <w:t>6</w:t>
            </w:r>
          </w:p>
        </w:tc>
        <w:tc>
          <w:tcPr>
            <w:tcW w:w="3346" w:type="dxa"/>
            <w:tcBorders>
              <w:top w:val="single" w:sz="4" w:space="0" w:color="000000"/>
              <w:left w:val="nil"/>
              <w:bottom w:val="single" w:sz="4" w:space="0" w:color="000000"/>
              <w:right w:val="single" w:sz="4" w:space="0" w:color="000000"/>
            </w:tcBorders>
            <w:vAlign w:val="center"/>
          </w:tcPr>
          <w:p w:rsidR="003D38D6" w:rsidRDefault="00EE5537">
            <w:pPr>
              <w:widowControl/>
              <w:spacing w:line="400" w:lineRule="exact"/>
              <w:jc w:val="center"/>
              <w:textAlignment w:val="center"/>
              <w:rPr>
                <w:rFonts w:ascii="宋体" w:hAnsi="宋体" w:cs="宋体"/>
                <w:szCs w:val="21"/>
              </w:rPr>
            </w:pPr>
            <w:r>
              <w:rPr>
                <w:rFonts w:ascii="宋体" w:hAnsi="宋体" w:cs="宋体" w:hint="eastAsia"/>
                <w:szCs w:val="21"/>
              </w:rPr>
              <w:t>灯具（吸顶灯、日光灯管、灯带、筒灯、射灯等）</w:t>
            </w:r>
          </w:p>
        </w:tc>
        <w:tc>
          <w:tcPr>
            <w:tcW w:w="2025" w:type="dxa"/>
            <w:tcBorders>
              <w:top w:val="single" w:sz="4" w:space="0" w:color="000000"/>
              <w:left w:val="nil"/>
              <w:bottom w:val="single" w:sz="4" w:space="0" w:color="000000"/>
              <w:right w:val="single" w:sz="4" w:space="0" w:color="auto"/>
            </w:tcBorders>
            <w:vAlign w:val="center"/>
          </w:tcPr>
          <w:p w:rsidR="003D38D6" w:rsidRDefault="00EE5537">
            <w:pPr>
              <w:widowControl/>
              <w:spacing w:line="400" w:lineRule="exact"/>
              <w:jc w:val="center"/>
              <w:textAlignment w:val="center"/>
              <w:rPr>
                <w:rFonts w:ascii="宋体" w:hAnsi="宋体" w:cs="宋体"/>
                <w:szCs w:val="21"/>
              </w:rPr>
            </w:pPr>
            <w:r>
              <w:rPr>
                <w:rFonts w:ascii="宋体" w:hAnsi="宋体" w:cs="宋体" w:hint="eastAsia"/>
                <w:szCs w:val="21"/>
              </w:rPr>
              <w:t>/</w:t>
            </w:r>
          </w:p>
        </w:tc>
        <w:tc>
          <w:tcPr>
            <w:tcW w:w="2454" w:type="dxa"/>
            <w:tcBorders>
              <w:top w:val="single" w:sz="4" w:space="0" w:color="000000"/>
              <w:left w:val="single" w:sz="4" w:space="0" w:color="auto"/>
              <w:bottom w:val="single" w:sz="4" w:space="0" w:color="000000"/>
              <w:right w:val="single" w:sz="4" w:space="0" w:color="000000"/>
            </w:tcBorders>
            <w:vAlign w:val="center"/>
          </w:tcPr>
          <w:p w:rsidR="003D38D6" w:rsidRDefault="00EE5537">
            <w:pPr>
              <w:widowControl/>
              <w:spacing w:line="400" w:lineRule="exact"/>
              <w:jc w:val="center"/>
              <w:textAlignment w:val="center"/>
              <w:rPr>
                <w:rFonts w:ascii="宋体" w:hAnsi="宋体" w:cs="宋体"/>
                <w:szCs w:val="21"/>
              </w:rPr>
            </w:pPr>
            <w:r>
              <w:rPr>
                <w:rFonts w:ascii="宋体" w:hAnsi="宋体" w:cs="宋体" w:hint="eastAsia"/>
                <w:szCs w:val="21"/>
              </w:rPr>
              <w:t>雷士、品上、嘉美</w:t>
            </w:r>
          </w:p>
        </w:tc>
      </w:tr>
    </w:tbl>
    <w:p w:rsidR="003D38D6" w:rsidRDefault="00EE5537">
      <w:pPr>
        <w:spacing w:line="380" w:lineRule="exact"/>
        <w:ind w:right="210" w:firstLineChars="200" w:firstLine="420"/>
        <w:jc w:val="left"/>
        <w:rPr>
          <w:rFonts w:ascii="宋体" w:hAnsi="宋体"/>
          <w:bCs/>
          <w:szCs w:val="21"/>
        </w:rPr>
      </w:pPr>
      <w:r>
        <w:rPr>
          <w:rFonts w:ascii="宋体" w:hAnsi="宋体" w:hint="eastAsia"/>
          <w:bCs/>
          <w:szCs w:val="21"/>
        </w:rPr>
        <w:t>注：（一）本工程中所用的所有建材和设备均必须达到相应国家最高环保等级，并出具由市级以上质检部门出具的质检报告。所有的材料及设备必须符合现行有关质量、消防、环保、卫生健康、安全等相应规范、规定和要求。中标后不得以图纸要求不明或清单描述不清等任何理由调整价格。</w:t>
      </w:r>
    </w:p>
    <w:p w:rsidR="003D38D6" w:rsidRDefault="00EE5537">
      <w:pPr>
        <w:spacing w:line="380" w:lineRule="exact"/>
        <w:ind w:right="210" w:firstLineChars="200" w:firstLine="420"/>
        <w:jc w:val="left"/>
        <w:rPr>
          <w:rFonts w:ascii="宋体" w:hAnsi="宋体"/>
          <w:bCs/>
          <w:color w:val="FF0000"/>
          <w:szCs w:val="21"/>
        </w:rPr>
      </w:pPr>
      <w:r>
        <w:rPr>
          <w:rFonts w:ascii="宋体" w:hAnsi="宋体" w:hint="eastAsia"/>
          <w:bCs/>
          <w:szCs w:val="21"/>
        </w:rPr>
        <w:t>（二）中标人提供的本工程的墙地砖应来自同一批次，并保证产品的纹理、色泽、颜色、尺寸的统一。</w:t>
      </w:r>
    </w:p>
    <w:p w:rsidR="003D38D6" w:rsidRDefault="00EE5537">
      <w:pPr>
        <w:spacing w:line="380" w:lineRule="exact"/>
        <w:ind w:right="210" w:firstLineChars="200" w:firstLine="420"/>
        <w:jc w:val="left"/>
        <w:rPr>
          <w:rFonts w:ascii="宋体" w:hAnsi="宋体"/>
          <w:bCs/>
          <w:szCs w:val="21"/>
        </w:rPr>
      </w:pPr>
      <w:r>
        <w:rPr>
          <w:rFonts w:ascii="宋体" w:hAnsi="宋体" w:hint="eastAsia"/>
          <w:bCs/>
          <w:szCs w:val="21"/>
        </w:rPr>
        <w:t>（三）中标人提供的墙地砖不得有裂纹、缺边、崩角、色差等现象，否则由中标人无条件退换。</w:t>
      </w:r>
    </w:p>
    <w:p w:rsidR="003D38D6" w:rsidRDefault="00EE5537">
      <w:pPr>
        <w:spacing w:line="380" w:lineRule="exact"/>
        <w:ind w:right="210" w:firstLineChars="200" w:firstLine="420"/>
        <w:jc w:val="left"/>
        <w:rPr>
          <w:rFonts w:ascii="宋体" w:hAnsi="宋体"/>
          <w:bCs/>
          <w:szCs w:val="21"/>
        </w:rPr>
      </w:pPr>
      <w:r>
        <w:rPr>
          <w:rFonts w:ascii="宋体" w:hAnsi="宋体" w:hint="eastAsia"/>
          <w:bCs/>
          <w:szCs w:val="21"/>
        </w:rPr>
        <w:t>（四）中标人提交的墙地砖背面必须有烧制好的与投标品牌一致的商标。</w:t>
      </w:r>
    </w:p>
    <w:p w:rsidR="003D38D6" w:rsidRDefault="00EE5537">
      <w:pPr>
        <w:spacing w:line="380" w:lineRule="exact"/>
        <w:ind w:right="210" w:firstLineChars="200" w:firstLine="420"/>
        <w:jc w:val="left"/>
        <w:rPr>
          <w:rFonts w:ascii="宋体" w:hAnsi="宋体"/>
          <w:bCs/>
          <w:szCs w:val="21"/>
        </w:rPr>
      </w:pPr>
      <w:r>
        <w:rPr>
          <w:rFonts w:ascii="宋体" w:hAnsi="宋体" w:hint="eastAsia"/>
          <w:bCs/>
          <w:szCs w:val="21"/>
        </w:rPr>
        <w:t>（五）中标人提交的建材进场时，应提供相应的《产品合格证书》、《检测报告》等资料，并应会同招标人、监理人等对建材的品种、型号、规格、质量及数量进行初步验收。如出现因中标人所提供的产品不符合图纸设计、规范、合同、招投标文件及采购人的要求，采购人有权要求中标人退货或终止合同，并承担由此造成的一切损失。</w:t>
      </w:r>
    </w:p>
    <w:p w:rsidR="003D38D6" w:rsidRDefault="00EE5537">
      <w:pPr>
        <w:spacing w:line="380" w:lineRule="exact"/>
        <w:ind w:right="210" w:firstLineChars="100" w:firstLine="210"/>
        <w:jc w:val="left"/>
        <w:rPr>
          <w:rFonts w:ascii="宋体" w:hAnsi="宋体"/>
          <w:bCs/>
          <w:szCs w:val="21"/>
        </w:rPr>
      </w:pPr>
      <w:r>
        <w:rPr>
          <w:rFonts w:ascii="宋体" w:hAnsi="宋体" w:hint="eastAsia"/>
          <w:bCs/>
          <w:szCs w:val="21"/>
        </w:rPr>
        <w:t>（六）招标文件中要求的建材技术指标为最低要求，投标人提供的建材的任一指标均不能低于最低要求。所提供的技术文件应能满足进行所需工程的要求、使用及维护管理。</w:t>
      </w:r>
    </w:p>
    <w:p w:rsidR="003704C7" w:rsidRPr="003704C7" w:rsidRDefault="003704C7">
      <w:pPr>
        <w:spacing w:line="380" w:lineRule="exact"/>
        <w:ind w:right="210" w:firstLineChars="100" w:firstLine="211"/>
        <w:jc w:val="left"/>
        <w:rPr>
          <w:rFonts w:ascii="宋体" w:hAnsi="宋体"/>
          <w:b/>
          <w:bCs/>
          <w:szCs w:val="21"/>
        </w:rPr>
      </w:pPr>
      <w:r w:rsidRPr="003704C7">
        <w:rPr>
          <w:rFonts w:ascii="宋体" w:hAnsi="宋体" w:hint="eastAsia"/>
          <w:b/>
          <w:bCs/>
          <w:szCs w:val="21"/>
        </w:rPr>
        <w:t>（七）分包人应充分考虑施工阶段无垂直运输导致的材料二次搬运，人工上楼等相关费用。</w:t>
      </w:r>
    </w:p>
    <w:p w:rsidR="003704C7" w:rsidRPr="003704C7" w:rsidRDefault="003704C7">
      <w:pPr>
        <w:spacing w:line="380" w:lineRule="exact"/>
        <w:ind w:right="210" w:firstLineChars="100" w:firstLine="211"/>
        <w:jc w:val="left"/>
        <w:rPr>
          <w:rFonts w:ascii="宋体" w:hAnsi="宋体"/>
          <w:b/>
          <w:bCs/>
          <w:szCs w:val="21"/>
        </w:rPr>
      </w:pPr>
      <w:r w:rsidRPr="003704C7">
        <w:rPr>
          <w:rFonts w:ascii="宋体" w:hAnsi="宋体" w:hint="eastAsia"/>
          <w:b/>
          <w:bCs/>
          <w:szCs w:val="21"/>
        </w:rPr>
        <w:t>（八）为确保工程质量，避免墙砖脱落的风险，墙砖施工时，分包人应采用点挂或刷背胶等施工措施避免墙砖脱落。</w:t>
      </w:r>
    </w:p>
    <w:p w:rsidR="003D38D6" w:rsidRDefault="00EE5537">
      <w:pPr>
        <w:spacing w:line="380" w:lineRule="exact"/>
        <w:ind w:right="210" w:firstLineChars="200" w:firstLine="422"/>
        <w:jc w:val="left"/>
        <w:rPr>
          <w:rFonts w:ascii="宋体" w:hAnsi="宋体" w:cs="宋体"/>
          <w:szCs w:val="21"/>
        </w:rPr>
      </w:pPr>
      <w:r>
        <w:rPr>
          <w:rFonts w:ascii="宋体" w:hAnsi="宋体" w:hint="eastAsia"/>
          <w:b/>
          <w:szCs w:val="21"/>
        </w:rPr>
        <w:t>备注：</w:t>
      </w:r>
      <w:r>
        <w:rPr>
          <w:rFonts w:ascii="宋体" w:hAnsi="宋体" w:cs="宋体" w:hint="eastAsia"/>
          <w:bCs/>
          <w:szCs w:val="21"/>
        </w:rPr>
        <w:t>Ⅰ</w:t>
      </w:r>
      <w:r>
        <w:rPr>
          <w:rFonts w:ascii="宋体" w:hAnsi="宋体" w:hint="eastAsia"/>
          <w:bCs/>
          <w:szCs w:val="21"/>
        </w:rPr>
        <w:t>、</w:t>
      </w:r>
      <w:r>
        <w:rPr>
          <w:rFonts w:ascii="宋体" w:hAnsi="宋体" w:cs="宋体" w:hint="eastAsia"/>
          <w:szCs w:val="21"/>
        </w:rPr>
        <w:t>招标文件(含工程量清单)中提供材料推荐品牌的，应在推荐品牌范围内自行选择并根据市场行情及自身实际情况进行组价、报价； 投标报价时“分包人供应主要材料一览表”中应注明投标人所选择的材料的品牌，未注明上述信息的，视为投标人同意由总承包人选择相应材料的品牌，但材料价格不予调整。</w:t>
      </w:r>
    </w:p>
    <w:p w:rsidR="003D38D6" w:rsidRDefault="00EE5537">
      <w:pPr>
        <w:spacing w:line="380" w:lineRule="exact"/>
        <w:ind w:right="210" w:firstLineChars="200" w:firstLine="420"/>
        <w:jc w:val="left"/>
        <w:rPr>
          <w:rFonts w:ascii="宋体" w:hAnsi="宋体" w:cs="宋体"/>
          <w:szCs w:val="21"/>
        </w:rPr>
      </w:pPr>
      <w:r>
        <w:rPr>
          <w:rFonts w:ascii="宋体" w:hAnsi="宋体" w:cs="宋体" w:hint="eastAsia"/>
          <w:szCs w:val="21"/>
        </w:rPr>
        <w:t>Ⅱ、如投标人对招标文件(含工程量清单)推荐材料选择自选品牌的，自选品牌应在性能、技术指标、技术参数、质量、使用寿命等方面均不低于推荐品牌相对应的要求,但应在使用前向招标人提交拟用品牌的型号、信誉度、质量、性能、技术指标等相关证明材料，经招标人认可后方可使用，没有得到招标人书面认可的自选品牌一律不予接受。</w:t>
      </w:r>
    </w:p>
    <w:p w:rsidR="003D38D6" w:rsidRDefault="00EE5537">
      <w:pPr>
        <w:spacing w:line="380" w:lineRule="exact"/>
        <w:ind w:right="210"/>
        <w:jc w:val="left"/>
        <w:rPr>
          <w:rFonts w:ascii="宋体" w:hAnsi="宋体" w:cs="宋体"/>
          <w:b/>
          <w:szCs w:val="21"/>
        </w:rPr>
      </w:pPr>
      <w:r>
        <w:rPr>
          <w:rFonts w:ascii="宋体" w:hAnsi="宋体" w:cs="宋体" w:hint="eastAsia"/>
          <w:b/>
          <w:szCs w:val="21"/>
        </w:rPr>
        <w:t>四、报价说明</w:t>
      </w:r>
    </w:p>
    <w:p w:rsidR="003D38D6" w:rsidRDefault="00EE5537">
      <w:pPr>
        <w:spacing w:line="360" w:lineRule="exact"/>
        <w:ind w:firstLineChars="200" w:firstLine="422"/>
        <w:rPr>
          <w:rFonts w:ascii="宋体" w:hAnsi="宋体" w:cs="宋体"/>
          <w:szCs w:val="21"/>
        </w:rPr>
      </w:pPr>
      <w:r>
        <w:rPr>
          <w:rFonts w:ascii="宋体" w:hAnsi="宋体" w:cs="宋体" w:hint="eastAsia"/>
          <w:b/>
          <w:szCs w:val="21"/>
        </w:rPr>
        <w:t>本项目投标报价采用固定综合单价</w:t>
      </w:r>
      <w:r>
        <w:rPr>
          <w:rFonts w:ascii="宋体" w:hAnsi="宋体" w:cs="宋体" w:hint="eastAsia"/>
          <w:szCs w:val="21"/>
        </w:rPr>
        <w:t>，投标报价应是按招标文件规定的招标范围内工程量清单所列项目的全部费用总和，包括分部分项工程费、措施项目费、其他项目费、规费和税金（按营改增一般计税法）等。（格式参照《建设工程工程量清单计价规范》GB50500-2013）同时应考虑承担合同所示责任、义务和一般风险，以及可能因工程量的调整而引起的价格调整风险。结算时投标人自报综合单价不变，数量按实结算。</w:t>
      </w:r>
    </w:p>
    <w:p w:rsidR="003D38D6" w:rsidRDefault="00EE5537">
      <w:pPr>
        <w:spacing w:line="380" w:lineRule="exact"/>
        <w:ind w:right="210" w:firstLineChars="200" w:firstLine="420"/>
        <w:jc w:val="left"/>
        <w:rPr>
          <w:rFonts w:ascii="宋体" w:hAnsi="宋体" w:cs="宋体"/>
          <w:b/>
          <w:szCs w:val="21"/>
        </w:rPr>
      </w:pPr>
      <w:r>
        <w:rPr>
          <w:rFonts w:ascii="宋体" w:hAnsi="宋体" w:cs="宋体" w:hint="eastAsia"/>
          <w:szCs w:val="21"/>
        </w:rPr>
        <w:lastRenderedPageBreak/>
        <w:t>报价货币为人民币，评标时以人民币为准。</w:t>
      </w:r>
    </w:p>
    <w:p w:rsidR="003D38D6" w:rsidRDefault="00EE5537">
      <w:pPr>
        <w:numPr>
          <w:ilvl w:val="0"/>
          <w:numId w:val="1"/>
        </w:numPr>
        <w:spacing w:line="380" w:lineRule="exact"/>
        <w:ind w:right="210"/>
        <w:jc w:val="left"/>
        <w:rPr>
          <w:rFonts w:ascii="宋体" w:hAnsi="宋体" w:cs="宋体"/>
          <w:b/>
          <w:szCs w:val="21"/>
        </w:rPr>
      </w:pPr>
      <w:r>
        <w:rPr>
          <w:rFonts w:ascii="宋体" w:hAnsi="宋体" w:cs="宋体" w:hint="eastAsia"/>
          <w:b/>
          <w:szCs w:val="21"/>
        </w:rPr>
        <w:t>付款方式</w:t>
      </w:r>
    </w:p>
    <w:p w:rsidR="002B2200" w:rsidRDefault="00EE5537">
      <w:pPr>
        <w:spacing w:line="380" w:lineRule="exact"/>
        <w:ind w:right="210" w:firstLineChars="200" w:firstLine="420"/>
        <w:jc w:val="left"/>
        <w:rPr>
          <w:rFonts w:ascii="宋体" w:hAnsi="宋体" w:cs="宋体"/>
          <w:szCs w:val="21"/>
        </w:rPr>
      </w:pPr>
      <w:r>
        <w:rPr>
          <w:rFonts w:ascii="宋体" w:hAnsi="宋体" w:cs="宋体" w:hint="eastAsia"/>
          <w:szCs w:val="21"/>
        </w:rPr>
        <w:t>1、</w:t>
      </w:r>
      <w:r w:rsidR="00E634C8">
        <w:rPr>
          <w:rFonts w:ascii="宋体" w:hAnsi="宋体" w:cs="宋体" w:hint="eastAsia"/>
          <w:szCs w:val="21"/>
        </w:rPr>
        <w:t>单项工程完工后，经承包人确定，90日内付至已完合格工程量的的40％且不超签约合同价的40%。</w:t>
      </w:r>
    </w:p>
    <w:p w:rsidR="002B2200" w:rsidRDefault="00EE5537">
      <w:pPr>
        <w:spacing w:line="380" w:lineRule="exact"/>
        <w:ind w:right="210" w:firstLineChars="200" w:firstLine="420"/>
        <w:jc w:val="left"/>
        <w:rPr>
          <w:rFonts w:ascii="宋体" w:hAnsi="宋体" w:cs="宋体"/>
          <w:szCs w:val="21"/>
        </w:rPr>
      </w:pPr>
      <w:r>
        <w:rPr>
          <w:rFonts w:ascii="宋体" w:hAnsi="宋体" w:cs="宋体" w:hint="eastAsia"/>
          <w:szCs w:val="21"/>
        </w:rPr>
        <w:t>2、单项工程竣工验收合格后，90日内付至完成工作量的60％并不超过签约合同价的60%；</w:t>
      </w:r>
    </w:p>
    <w:p w:rsidR="002B2200" w:rsidRDefault="00EE5537">
      <w:pPr>
        <w:spacing w:line="380" w:lineRule="exact"/>
        <w:ind w:right="210" w:firstLineChars="200" w:firstLine="420"/>
        <w:jc w:val="left"/>
        <w:rPr>
          <w:rFonts w:ascii="宋体" w:hAnsi="宋体" w:cs="宋体"/>
          <w:szCs w:val="21"/>
        </w:rPr>
      </w:pPr>
      <w:r>
        <w:rPr>
          <w:rFonts w:ascii="宋体" w:hAnsi="宋体" w:cs="宋体" w:hint="eastAsia"/>
          <w:szCs w:val="21"/>
        </w:rPr>
        <w:t xml:space="preserve">3、工程竣工验收（档案资料交文档中心存档）并经结算审定及后90天内付至审定价的70%； </w:t>
      </w:r>
    </w:p>
    <w:p w:rsidR="002B2200" w:rsidRDefault="00EE5537">
      <w:pPr>
        <w:spacing w:line="380" w:lineRule="exact"/>
        <w:ind w:right="210" w:firstLineChars="200" w:firstLine="420"/>
        <w:jc w:val="left"/>
        <w:rPr>
          <w:rFonts w:ascii="宋体" w:hAnsi="宋体" w:cs="宋体"/>
          <w:szCs w:val="21"/>
        </w:rPr>
      </w:pPr>
      <w:r>
        <w:rPr>
          <w:rFonts w:ascii="宋体" w:hAnsi="宋体" w:cs="宋体" w:hint="eastAsia"/>
          <w:szCs w:val="21"/>
        </w:rPr>
        <w:t>4、余款除保修金（3%）外在工程结算审定后两年内分四次付清(无息)。保修金待保修期满后90日内结清（无息）。</w:t>
      </w:r>
    </w:p>
    <w:p w:rsidR="002B2200" w:rsidRDefault="00EE5537">
      <w:pPr>
        <w:spacing w:line="380" w:lineRule="exact"/>
        <w:ind w:right="210" w:firstLineChars="200" w:firstLine="420"/>
        <w:jc w:val="left"/>
        <w:rPr>
          <w:rFonts w:ascii="宋体" w:hAnsi="宋体" w:cs="宋体"/>
          <w:szCs w:val="21"/>
        </w:rPr>
      </w:pPr>
      <w:r>
        <w:rPr>
          <w:rFonts w:ascii="宋体" w:hAnsi="宋体" w:cs="宋体" w:hint="eastAsia"/>
          <w:szCs w:val="21"/>
        </w:rPr>
        <w:t>5、货款支付形式包括支票、转账支票、银行承兑汇票等。</w:t>
      </w:r>
    </w:p>
    <w:p w:rsidR="002B2200" w:rsidRDefault="00EE5537">
      <w:pPr>
        <w:spacing w:line="380" w:lineRule="exact"/>
        <w:ind w:right="210" w:firstLineChars="200" w:firstLine="420"/>
        <w:jc w:val="left"/>
        <w:rPr>
          <w:rFonts w:ascii="宋体" w:hAnsi="宋体" w:cs="宋体"/>
          <w:szCs w:val="21"/>
        </w:rPr>
      </w:pPr>
      <w:r>
        <w:rPr>
          <w:rFonts w:ascii="宋体" w:hAnsi="宋体" w:cs="宋体" w:hint="eastAsia"/>
          <w:szCs w:val="21"/>
        </w:rPr>
        <w:t>6、承包人在领取工程计量款时应出具合规的增值税专用发票。</w:t>
      </w:r>
    </w:p>
    <w:p w:rsidR="003D38D6" w:rsidRDefault="00EE5537">
      <w:pPr>
        <w:widowControl/>
        <w:jc w:val="left"/>
        <w:rPr>
          <w:rFonts w:ascii="宋体" w:hAnsi="宋体" w:cs="宋体"/>
          <w:b/>
          <w:sz w:val="30"/>
          <w:szCs w:val="30"/>
        </w:rPr>
      </w:pPr>
      <w:r>
        <w:rPr>
          <w:rFonts w:ascii="宋体" w:hAnsi="宋体" w:cs="宋体"/>
          <w:b/>
          <w:sz w:val="30"/>
          <w:szCs w:val="30"/>
        </w:rPr>
        <w:br w:type="page"/>
      </w:r>
    </w:p>
    <w:p w:rsidR="003D38D6" w:rsidRDefault="00EE5537">
      <w:pPr>
        <w:jc w:val="center"/>
        <w:rPr>
          <w:rFonts w:ascii="宋体" w:hAnsi="宋体" w:cs="宋体"/>
          <w:b/>
          <w:sz w:val="30"/>
          <w:szCs w:val="30"/>
        </w:rPr>
      </w:pPr>
      <w:r>
        <w:rPr>
          <w:rFonts w:ascii="宋体" w:hAnsi="宋体" w:cs="宋体" w:hint="eastAsia"/>
          <w:b/>
          <w:sz w:val="30"/>
          <w:szCs w:val="30"/>
        </w:rPr>
        <w:lastRenderedPageBreak/>
        <w:t>第四章  合同主要条款</w:t>
      </w:r>
    </w:p>
    <w:p w:rsidR="003D38D6" w:rsidRDefault="00EE5537">
      <w:pPr>
        <w:autoSpaceDE w:val="0"/>
        <w:autoSpaceDN w:val="0"/>
        <w:adjustRightInd w:val="0"/>
        <w:spacing w:line="240" w:lineRule="atLeast"/>
        <w:jc w:val="center"/>
        <w:rPr>
          <w:rFonts w:ascii="宋体"/>
          <w:b/>
          <w:kern w:val="0"/>
          <w:sz w:val="28"/>
          <w:szCs w:val="28"/>
        </w:rPr>
      </w:pPr>
      <w:r>
        <w:rPr>
          <w:rFonts w:ascii="宋体" w:hAnsi="宋体" w:cs="宋体" w:hint="eastAsia"/>
          <w:b/>
          <w:kern w:val="0"/>
          <w:sz w:val="28"/>
          <w:szCs w:val="28"/>
        </w:rPr>
        <w:t>第一部分合同协议书</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u w:val="single"/>
        </w:rPr>
      </w:pPr>
      <w:r>
        <w:rPr>
          <w:rFonts w:asciiTheme="minorEastAsia" w:eastAsiaTheme="minorEastAsia" w:hAnsiTheme="minorEastAsia" w:cs="宋体" w:hint="eastAsia"/>
          <w:kern w:val="0"/>
          <w:szCs w:val="21"/>
        </w:rPr>
        <w:t>承包人</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全称</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cs="宋体"/>
          <w:color w:val="0000FF"/>
          <w:szCs w:val="21"/>
          <w:highlight w:val="white"/>
          <w:u w:val="single"/>
        </w:rPr>
      </w:pPr>
      <w:r>
        <w:rPr>
          <w:rFonts w:asciiTheme="minorEastAsia" w:eastAsiaTheme="minorEastAsia" w:hAnsiTheme="minorEastAsia" w:cs="宋体" w:hint="eastAsia"/>
          <w:kern w:val="0"/>
          <w:szCs w:val="21"/>
        </w:rPr>
        <w:t>分包人</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全称</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根据《中华人民共和国合同法》、《中华人民共和国建筑法》及有关法律规定，遵循平等、自愿、公平和诚实信用的原则，双方就 牡丹</w:t>
      </w:r>
      <w:r>
        <w:rPr>
          <w:rFonts w:asciiTheme="minorEastAsia" w:eastAsiaTheme="minorEastAsia" w:hAnsiTheme="minorEastAsia" w:hint="eastAsia"/>
          <w:b/>
          <w:color w:val="0000FF"/>
          <w:szCs w:val="21"/>
          <w:u w:val="single"/>
        </w:rPr>
        <w:t xml:space="preserve">三江公园项目公共部位装修 </w:t>
      </w:r>
      <w:r>
        <w:rPr>
          <w:rFonts w:asciiTheme="minorEastAsia" w:eastAsiaTheme="minorEastAsia" w:hAnsiTheme="minorEastAsia" w:cs="宋体" w:hint="eastAsia"/>
          <w:kern w:val="0"/>
          <w:szCs w:val="21"/>
        </w:rPr>
        <w:t>工程施工及有关事项协商一致，共同达成如下协议：</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一、工程概况：</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.工程名称：</w:t>
      </w:r>
      <w:r>
        <w:rPr>
          <w:rFonts w:asciiTheme="minorEastAsia" w:eastAsiaTheme="minorEastAsia" w:hAnsiTheme="minorEastAsia" w:hint="eastAsia"/>
          <w:color w:val="0000FF"/>
          <w:szCs w:val="21"/>
          <w:u w:val="single"/>
        </w:rPr>
        <w:t>牡丹三江公园项目公共部位装修工程</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u w:val="single"/>
        </w:rPr>
      </w:pP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工程地点：</w:t>
      </w:r>
      <w:r w:rsidR="00747C98" w:rsidRPr="00747C98">
        <w:rPr>
          <w:rFonts w:asciiTheme="minorEastAsia" w:eastAsiaTheme="minorEastAsia" w:hAnsiTheme="minorEastAsia" w:hint="eastAsia"/>
          <w:color w:val="0000FF"/>
          <w:szCs w:val="21"/>
          <w:u w:val="single"/>
        </w:rPr>
        <w:t>通江中路以东、天合路以南、创新一路以西、新苑三路以北地块</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工程立项批准文号：</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kern w:val="0"/>
          <w:szCs w:val="21"/>
        </w:rPr>
        <w:t>4.</w:t>
      </w:r>
      <w:r>
        <w:rPr>
          <w:rFonts w:asciiTheme="minorEastAsia" w:eastAsiaTheme="minorEastAsia" w:hAnsiTheme="minorEastAsia" w:cs="宋体" w:hint="eastAsia"/>
          <w:kern w:val="0"/>
          <w:szCs w:val="21"/>
        </w:rPr>
        <w:t>资金来源：</w:t>
      </w:r>
      <w:r>
        <w:rPr>
          <w:rFonts w:asciiTheme="minorEastAsia" w:eastAsiaTheme="minorEastAsia" w:hAnsiTheme="minorEastAsia" w:hint="eastAsia"/>
          <w:color w:val="0000FF"/>
          <w:szCs w:val="21"/>
          <w:u w:val="single"/>
        </w:rPr>
        <w:t>自筹</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kern w:val="0"/>
          <w:szCs w:val="21"/>
        </w:rPr>
        <w:t>5.</w:t>
      </w:r>
      <w:r>
        <w:rPr>
          <w:rFonts w:asciiTheme="minorEastAsia" w:eastAsiaTheme="minorEastAsia" w:hAnsiTheme="minorEastAsia" w:cs="宋体" w:hint="eastAsia"/>
          <w:kern w:val="0"/>
          <w:szCs w:val="21"/>
        </w:rPr>
        <w:t>工程内容：</w:t>
      </w:r>
      <w:r>
        <w:rPr>
          <w:rFonts w:asciiTheme="minorEastAsia" w:eastAsiaTheme="minorEastAsia" w:hAnsiTheme="minorEastAsia" w:hint="eastAsia"/>
          <w:color w:val="0000FF"/>
          <w:szCs w:val="21"/>
          <w:u w:val="single"/>
        </w:rPr>
        <w:t>图纸及工程量清单范围内的所有内容</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群体工程应附《分包人承揽工程项目一览表》</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附件</w:t>
      </w:r>
      <w:r>
        <w:rPr>
          <w:rFonts w:asciiTheme="minorEastAsia" w:eastAsiaTheme="minorEastAsia" w:hAnsiTheme="minorEastAsia" w:cs="宋体"/>
          <w:kern w:val="0"/>
          <w:szCs w:val="21"/>
        </w:rPr>
        <w:t>1)</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u w:val="single"/>
        </w:rPr>
      </w:pPr>
      <w:r>
        <w:rPr>
          <w:rFonts w:asciiTheme="minorEastAsia" w:eastAsiaTheme="minorEastAsia" w:hAnsiTheme="minorEastAsia" w:cs="宋体"/>
          <w:kern w:val="0"/>
          <w:szCs w:val="21"/>
        </w:rPr>
        <w:t>6.</w:t>
      </w:r>
      <w:r>
        <w:rPr>
          <w:rFonts w:asciiTheme="minorEastAsia" w:eastAsiaTheme="minorEastAsia" w:hAnsiTheme="minorEastAsia" w:cs="宋体" w:hint="eastAsia"/>
          <w:kern w:val="0"/>
          <w:szCs w:val="21"/>
        </w:rPr>
        <w:t>工程承包范围：</w:t>
      </w:r>
      <w:r>
        <w:rPr>
          <w:rFonts w:asciiTheme="minorEastAsia" w:eastAsiaTheme="minorEastAsia" w:hAnsiTheme="minorEastAsia" w:hint="eastAsia"/>
          <w:color w:val="0000FF"/>
          <w:szCs w:val="21"/>
          <w:u w:val="single"/>
        </w:rPr>
        <w:t>图纸及工程量清单范围内的所有内容</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二、合同工期</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计划开工日期：</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u w:val="single"/>
        </w:rPr>
      </w:pPr>
      <w:r>
        <w:rPr>
          <w:rFonts w:asciiTheme="minorEastAsia" w:eastAsiaTheme="minorEastAsia" w:hAnsiTheme="minorEastAsia" w:cs="宋体" w:hint="eastAsia"/>
          <w:kern w:val="0"/>
          <w:szCs w:val="21"/>
        </w:rPr>
        <w:t>计划竣工日期：</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工期总日历天数：</w:t>
      </w:r>
      <w:r>
        <w:rPr>
          <w:rFonts w:asciiTheme="minorEastAsia" w:eastAsiaTheme="minorEastAsia" w:hAnsiTheme="minorEastAsia" w:cs="宋体" w:hint="eastAsia"/>
          <w:color w:val="0000FF"/>
          <w:szCs w:val="21"/>
          <w:u w:val="single"/>
        </w:rPr>
        <w:t xml:space="preserve"> 天</w:t>
      </w:r>
      <w:r>
        <w:rPr>
          <w:rFonts w:asciiTheme="minorEastAsia" w:eastAsiaTheme="minorEastAsia" w:hAnsiTheme="minorEastAsia" w:cs="宋体" w:hint="eastAsia"/>
          <w:kern w:val="0"/>
          <w:szCs w:val="21"/>
        </w:rPr>
        <w:t>。工期总日历天数与根据前述计划开竣工日期计算的工期天数不一致的，以工期总日历天数为准。</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三、质量标准</w:t>
      </w:r>
    </w:p>
    <w:p w:rsidR="003D38D6" w:rsidRDefault="00EE5537">
      <w:pPr>
        <w:autoSpaceDE w:val="0"/>
        <w:autoSpaceDN w:val="0"/>
        <w:adjustRightInd w:val="0"/>
        <w:spacing w:line="40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 xml:space="preserve">　　工程质量符合</w:t>
      </w:r>
      <w:r>
        <w:rPr>
          <w:rFonts w:asciiTheme="minorEastAsia" w:eastAsiaTheme="minorEastAsia" w:hAnsiTheme="minorEastAsia" w:hint="eastAsia"/>
          <w:color w:val="0000FF"/>
          <w:szCs w:val="21"/>
          <w:u w:val="single"/>
        </w:rPr>
        <w:t>合格</w:t>
      </w:r>
      <w:r>
        <w:rPr>
          <w:rFonts w:asciiTheme="minorEastAsia" w:eastAsiaTheme="minorEastAsia" w:hAnsiTheme="minorEastAsia" w:cs="宋体" w:hint="eastAsia"/>
          <w:kern w:val="0"/>
          <w:szCs w:val="21"/>
        </w:rPr>
        <w:t>标准</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四、签约合同价与合同价格形式</w:t>
      </w:r>
    </w:p>
    <w:p w:rsidR="003D38D6" w:rsidRDefault="00EE5537">
      <w:pPr>
        <w:autoSpaceDE w:val="0"/>
        <w:autoSpaceDN w:val="0"/>
        <w:adjustRightInd w:val="0"/>
        <w:spacing w:line="40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签约合同价为：</w:t>
      </w:r>
    </w:p>
    <w:p w:rsidR="003D38D6" w:rsidRDefault="00EE5537">
      <w:pPr>
        <w:autoSpaceDE w:val="0"/>
        <w:autoSpaceDN w:val="0"/>
        <w:adjustRightInd w:val="0"/>
        <w:spacing w:line="400" w:lineRule="exact"/>
        <w:ind w:firstLine="405"/>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人民币</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大写</w:t>
      </w:r>
      <w:r>
        <w:rPr>
          <w:rFonts w:asciiTheme="minorEastAsia" w:eastAsiaTheme="minorEastAsia" w:hAnsiTheme="minorEastAsia" w:cs="宋体"/>
          <w:kern w:val="0"/>
          <w:szCs w:val="21"/>
        </w:rPr>
        <w:t>)            (</w:t>
      </w:r>
      <w:r>
        <w:rPr>
          <w:rFonts w:asciiTheme="minorEastAsia" w:eastAsiaTheme="minorEastAsia" w:hAnsiTheme="minorEastAsia" w:cs="宋体" w:hint="eastAsia"/>
          <w:kern w:val="0"/>
          <w:szCs w:val="21"/>
        </w:rPr>
        <w:t>￥    元</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40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 xml:space="preserve">　　其中：</w:t>
      </w:r>
    </w:p>
    <w:p w:rsidR="003D38D6" w:rsidRDefault="00EE5537">
      <w:pPr>
        <w:autoSpaceDE w:val="0"/>
        <w:autoSpaceDN w:val="0"/>
        <w:adjustRightInd w:val="0"/>
        <w:spacing w:line="40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安全文明施工费：</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人民币</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大写</w:t>
      </w:r>
      <w:r>
        <w:rPr>
          <w:rFonts w:asciiTheme="minorEastAsia" w:eastAsiaTheme="minorEastAsia" w:hAnsiTheme="minorEastAsia" w:cs="宋体"/>
          <w:kern w:val="0"/>
          <w:szCs w:val="21"/>
        </w:rPr>
        <w:t>)            (</w:t>
      </w:r>
      <w:r>
        <w:rPr>
          <w:rFonts w:asciiTheme="minorEastAsia" w:eastAsiaTheme="minorEastAsia" w:hAnsiTheme="minorEastAsia" w:cs="宋体" w:hint="eastAsia"/>
          <w:kern w:val="0"/>
          <w:szCs w:val="21"/>
        </w:rPr>
        <w:t>￥   元</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材料和工程设备暂估价金额：</w:t>
      </w:r>
    </w:p>
    <w:p w:rsidR="003D38D6" w:rsidRDefault="00EE5537">
      <w:pPr>
        <w:autoSpaceDE w:val="0"/>
        <w:autoSpaceDN w:val="0"/>
        <w:adjustRightInd w:val="0"/>
        <w:spacing w:line="40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 xml:space="preserve">　　人民币</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大写</w:t>
      </w:r>
      <w:r>
        <w:rPr>
          <w:rFonts w:asciiTheme="minorEastAsia" w:eastAsiaTheme="minorEastAsia" w:hAnsiTheme="minorEastAsia" w:cs="宋体"/>
          <w:kern w:val="0"/>
          <w:szCs w:val="21"/>
        </w:rPr>
        <w:t>)             (</w:t>
      </w:r>
      <w:r>
        <w:rPr>
          <w:rFonts w:asciiTheme="minorEastAsia" w:eastAsiaTheme="minorEastAsia" w:hAnsiTheme="minorEastAsia" w:cs="宋体" w:hint="eastAsia"/>
          <w:kern w:val="0"/>
          <w:szCs w:val="21"/>
        </w:rPr>
        <w:t>￥   元</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40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专业工程暂估价金额：</w:t>
      </w:r>
    </w:p>
    <w:p w:rsidR="003D38D6" w:rsidRDefault="00EE5537">
      <w:pPr>
        <w:autoSpaceDE w:val="0"/>
        <w:autoSpaceDN w:val="0"/>
        <w:adjustRightInd w:val="0"/>
        <w:spacing w:line="40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 xml:space="preserve">　　人民币</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大写</w:t>
      </w:r>
      <w:r>
        <w:rPr>
          <w:rFonts w:asciiTheme="minorEastAsia" w:eastAsiaTheme="minorEastAsia" w:hAnsiTheme="minorEastAsia" w:cs="宋体"/>
          <w:kern w:val="0"/>
          <w:szCs w:val="21"/>
        </w:rPr>
        <w:t>)             (</w:t>
      </w:r>
      <w:r>
        <w:rPr>
          <w:rFonts w:asciiTheme="minorEastAsia" w:eastAsiaTheme="minorEastAsia" w:hAnsiTheme="minorEastAsia" w:cs="宋体" w:hint="eastAsia"/>
          <w:kern w:val="0"/>
          <w:szCs w:val="21"/>
        </w:rPr>
        <w:t>￥   元</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40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t>(4)</w:t>
      </w:r>
      <w:r>
        <w:rPr>
          <w:rFonts w:asciiTheme="minorEastAsia" w:eastAsiaTheme="minorEastAsia" w:hAnsiTheme="minorEastAsia" w:cs="宋体" w:hint="eastAsia"/>
          <w:kern w:val="0"/>
          <w:szCs w:val="21"/>
        </w:rPr>
        <w:t>暂列金额：</w:t>
      </w:r>
    </w:p>
    <w:p w:rsidR="003D38D6" w:rsidRDefault="00EE5537">
      <w:pPr>
        <w:autoSpaceDE w:val="0"/>
        <w:autoSpaceDN w:val="0"/>
        <w:adjustRightInd w:val="0"/>
        <w:spacing w:line="40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lastRenderedPageBreak/>
        <w:t xml:space="preserve">　　人民币</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大写</w:t>
      </w:r>
      <w:r>
        <w:rPr>
          <w:rFonts w:asciiTheme="minorEastAsia" w:eastAsiaTheme="minorEastAsia" w:hAnsiTheme="minorEastAsia" w:cs="宋体"/>
          <w:kern w:val="0"/>
          <w:szCs w:val="21"/>
        </w:rPr>
        <w:t>)             (</w:t>
      </w:r>
      <w:r>
        <w:rPr>
          <w:rFonts w:asciiTheme="minorEastAsia" w:eastAsiaTheme="minorEastAsia" w:hAnsiTheme="minorEastAsia" w:cs="宋体" w:hint="eastAsia"/>
          <w:kern w:val="0"/>
          <w:szCs w:val="21"/>
        </w:rPr>
        <w:t>￥    元</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400" w:lineRule="exact"/>
        <w:ind w:firstLine="465"/>
        <w:jc w:val="left"/>
        <w:rPr>
          <w:rFonts w:asciiTheme="minorEastAsia" w:eastAsiaTheme="minorEastAsia" w:hAnsiTheme="minorEastAsia"/>
          <w:kern w:val="0"/>
          <w:szCs w:val="21"/>
        </w:rPr>
      </w:pP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合同价格形式：</w:t>
      </w:r>
      <w:r>
        <w:rPr>
          <w:rFonts w:asciiTheme="minorEastAsia" w:eastAsiaTheme="minorEastAsia" w:hAnsiTheme="minorEastAsia" w:hint="eastAsia"/>
          <w:color w:val="0000FF"/>
          <w:szCs w:val="21"/>
          <w:u w:val="single"/>
        </w:rPr>
        <w:t>固定综合单价</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400" w:lineRule="exact"/>
        <w:ind w:firstLine="465"/>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五、项目经理</w:t>
      </w:r>
    </w:p>
    <w:p w:rsidR="003D38D6" w:rsidRDefault="00EE5537">
      <w:pPr>
        <w:autoSpaceDE w:val="0"/>
        <w:autoSpaceDN w:val="0"/>
        <w:adjustRightInd w:val="0"/>
        <w:spacing w:line="400" w:lineRule="exact"/>
        <w:ind w:firstLine="465"/>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分包人项目经理：      。</w:t>
      </w:r>
    </w:p>
    <w:p w:rsidR="003D38D6" w:rsidRDefault="00EE5537">
      <w:pPr>
        <w:autoSpaceDE w:val="0"/>
        <w:autoSpaceDN w:val="0"/>
        <w:adjustRightInd w:val="0"/>
        <w:spacing w:line="400" w:lineRule="exact"/>
        <w:ind w:firstLine="465"/>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六、合同文件构成</w:t>
      </w:r>
    </w:p>
    <w:p w:rsidR="003D38D6" w:rsidRDefault="00EE5537">
      <w:pPr>
        <w:autoSpaceDE w:val="0"/>
        <w:autoSpaceDN w:val="0"/>
        <w:adjustRightInd w:val="0"/>
        <w:spacing w:line="400" w:lineRule="exact"/>
        <w:ind w:firstLine="465"/>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本协议书与下列文件一起构成合同文件：</w:t>
      </w:r>
    </w:p>
    <w:p w:rsidR="003D38D6" w:rsidRDefault="00EE5537">
      <w:pPr>
        <w:autoSpaceDE w:val="0"/>
        <w:autoSpaceDN w:val="0"/>
        <w:adjustRightInd w:val="0"/>
        <w:spacing w:line="400" w:lineRule="exact"/>
        <w:ind w:firstLine="465"/>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）中标通知书（如果有）；</w:t>
      </w:r>
    </w:p>
    <w:p w:rsidR="003D38D6" w:rsidRDefault="00EE5537">
      <w:pPr>
        <w:autoSpaceDE w:val="0"/>
        <w:autoSpaceDN w:val="0"/>
        <w:adjustRightInd w:val="0"/>
        <w:spacing w:line="400" w:lineRule="exact"/>
        <w:ind w:firstLine="465"/>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）投标函及其附录（如果有）；</w:t>
      </w:r>
    </w:p>
    <w:p w:rsidR="003D38D6" w:rsidRDefault="00EE5537">
      <w:pPr>
        <w:autoSpaceDE w:val="0"/>
        <w:autoSpaceDN w:val="0"/>
        <w:adjustRightInd w:val="0"/>
        <w:spacing w:line="400" w:lineRule="exact"/>
        <w:ind w:firstLine="465"/>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）专用合同条款及其附件；</w:t>
      </w:r>
    </w:p>
    <w:p w:rsidR="003D38D6" w:rsidRDefault="00EE5537">
      <w:pPr>
        <w:autoSpaceDE w:val="0"/>
        <w:autoSpaceDN w:val="0"/>
        <w:adjustRightInd w:val="0"/>
        <w:spacing w:line="400" w:lineRule="exact"/>
        <w:ind w:firstLine="465"/>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4</w:t>
      </w:r>
      <w:r>
        <w:rPr>
          <w:rFonts w:asciiTheme="minorEastAsia" w:eastAsiaTheme="minorEastAsia" w:hAnsiTheme="minorEastAsia" w:cs="宋体" w:hint="eastAsia"/>
          <w:kern w:val="0"/>
          <w:szCs w:val="21"/>
        </w:rPr>
        <w:t>）通用合同条款；</w:t>
      </w:r>
    </w:p>
    <w:p w:rsidR="003D38D6" w:rsidRDefault="00EE5537">
      <w:pPr>
        <w:autoSpaceDE w:val="0"/>
        <w:autoSpaceDN w:val="0"/>
        <w:adjustRightInd w:val="0"/>
        <w:spacing w:line="400" w:lineRule="exact"/>
        <w:ind w:firstLine="465"/>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5</w:t>
      </w:r>
      <w:r>
        <w:rPr>
          <w:rFonts w:asciiTheme="minorEastAsia" w:eastAsiaTheme="minorEastAsia" w:hAnsiTheme="minorEastAsia" w:cs="宋体" w:hint="eastAsia"/>
          <w:kern w:val="0"/>
          <w:szCs w:val="21"/>
        </w:rPr>
        <w:t>）技术标准和要求；</w:t>
      </w:r>
    </w:p>
    <w:p w:rsidR="003D38D6" w:rsidRDefault="00EE5537">
      <w:pPr>
        <w:autoSpaceDE w:val="0"/>
        <w:autoSpaceDN w:val="0"/>
        <w:adjustRightInd w:val="0"/>
        <w:spacing w:line="400" w:lineRule="exact"/>
        <w:ind w:firstLine="465"/>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6</w:t>
      </w:r>
      <w:r>
        <w:rPr>
          <w:rFonts w:asciiTheme="minorEastAsia" w:eastAsiaTheme="minorEastAsia" w:hAnsiTheme="minorEastAsia" w:cs="宋体" w:hint="eastAsia"/>
          <w:kern w:val="0"/>
          <w:szCs w:val="21"/>
        </w:rPr>
        <w:t>）图纸；</w:t>
      </w:r>
    </w:p>
    <w:p w:rsidR="003D38D6" w:rsidRDefault="00EE5537">
      <w:pPr>
        <w:autoSpaceDE w:val="0"/>
        <w:autoSpaceDN w:val="0"/>
        <w:adjustRightInd w:val="0"/>
        <w:spacing w:line="400" w:lineRule="exact"/>
        <w:ind w:firstLine="465"/>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）已标价工程量清单或预算</w:t>
      </w:r>
    </w:p>
    <w:p w:rsidR="003D38D6" w:rsidRDefault="00EE5537">
      <w:pPr>
        <w:autoSpaceDE w:val="0"/>
        <w:autoSpaceDN w:val="0"/>
        <w:adjustRightInd w:val="0"/>
        <w:spacing w:line="400" w:lineRule="exact"/>
        <w:ind w:firstLine="465"/>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8</w:t>
      </w:r>
      <w:r>
        <w:rPr>
          <w:rFonts w:asciiTheme="minorEastAsia" w:eastAsiaTheme="minorEastAsia" w:hAnsiTheme="minorEastAsia" w:cs="宋体" w:hint="eastAsia"/>
          <w:kern w:val="0"/>
          <w:szCs w:val="21"/>
        </w:rPr>
        <w:t>）其他合同文件。</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在合同订立及履行过程中形成的与合同有关的文件均构成合同文件组成部分。</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上述各项合同文件包括合同当事人就该项合同文件所作出的补充和修改，属于同一类内容的文件，应以最新签署的为准。专用合同条款及其附件须经合同当事人签字或盖章。</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七、承诺</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承包人承诺按照法律规定履行项目审批手续、筹集工程建设资金并按照合同约定的期限和方式支付合同价款。</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分包人承诺按照法律规定及合同约定组织完成工程施工，确保工程质量和安全，不进行转包及违法分包，并在缺陷责任期及保修期内承担相应的工程维修责任。</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承包人和分包人通过招投标形式签订合同的，双方理解并承诺不再就同一工程另行签订与合同实质性内容相背离的协议。</w:t>
      </w:r>
    </w:p>
    <w:p w:rsidR="003D38D6" w:rsidRDefault="003D38D6">
      <w:pPr>
        <w:autoSpaceDE w:val="0"/>
        <w:autoSpaceDN w:val="0"/>
        <w:adjustRightInd w:val="0"/>
        <w:spacing w:line="400" w:lineRule="exact"/>
        <w:ind w:firstLineChars="200" w:firstLine="420"/>
        <w:jc w:val="left"/>
        <w:rPr>
          <w:rFonts w:asciiTheme="minorEastAsia" w:eastAsiaTheme="minorEastAsia" w:hAnsiTheme="minorEastAsia"/>
          <w:kern w:val="0"/>
          <w:szCs w:val="21"/>
        </w:rPr>
      </w:pP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八、词语含义</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本协议书中词语含义与第二部分通用合同条款中赋予的含义相同。</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九、签订时间</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本合同于</w:t>
      </w:r>
      <w:r>
        <w:rPr>
          <w:rFonts w:asciiTheme="minorEastAsia" w:eastAsiaTheme="minorEastAsia" w:hAnsiTheme="minorEastAsia" w:cs="宋体"/>
          <w:szCs w:val="21"/>
          <w:u w:val="single"/>
        </w:rPr>
        <w:t>年</w:t>
      </w:r>
      <w:r>
        <w:rPr>
          <w:rFonts w:asciiTheme="minorEastAsia" w:eastAsiaTheme="minorEastAsia" w:hAnsiTheme="minorEastAsia" w:cs="宋体" w:hint="eastAsia"/>
          <w:szCs w:val="21"/>
          <w:u w:val="single"/>
        </w:rPr>
        <w:t xml:space="preserve">  月  日</w:t>
      </w:r>
      <w:r>
        <w:rPr>
          <w:rFonts w:asciiTheme="minorEastAsia" w:eastAsiaTheme="minorEastAsia" w:hAnsiTheme="minorEastAsia" w:cs="宋体" w:hint="eastAsia"/>
          <w:kern w:val="0"/>
          <w:szCs w:val="21"/>
        </w:rPr>
        <w:t>签订。</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十、签订地点</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本合同在签订。</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十一、补充协议</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合同未尽事宜，合同当事人另行签订补充协议，补充协议是合同的组成部分。</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十二、合同生效</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lastRenderedPageBreak/>
        <w:t>本合同自</w:t>
      </w:r>
      <w:r>
        <w:rPr>
          <w:rFonts w:asciiTheme="minorEastAsia" w:eastAsiaTheme="minorEastAsia" w:hAnsiTheme="minorEastAsia" w:hint="eastAsia"/>
          <w:color w:val="0000FF"/>
          <w:szCs w:val="21"/>
          <w:u w:val="single"/>
        </w:rPr>
        <w:t>合同签订后立即生效</w:t>
      </w:r>
      <w:r>
        <w:rPr>
          <w:rFonts w:asciiTheme="minorEastAsia" w:eastAsiaTheme="minorEastAsia" w:hAnsiTheme="minorEastAsia" w:cs="宋体" w:hint="eastAsia"/>
          <w:kern w:val="0"/>
          <w:szCs w:val="21"/>
        </w:rPr>
        <w:t>。</w:t>
      </w:r>
      <w:r>
        <w:rPr>
          <w:rFonts w:asciiTheme="minorEastAsia" w:eastAsiaTheme="minorEastAsia" w:hAnsiTheme="minorEastAsia" w:hint="eastAsia"/>
          <w:szCs w:val="21"/>
        </w:rPr>
        <w:t>见证方仅对双方签订合同的事实进行见证，不代表任何承诺或保证，该合同的履行等相关情况均与见证方无任何关系。</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十三、合同份数</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本合同一式</w:t>
      </w:r>
      <w:r>
        <w:rPr>
          <w:rFonts w:asciiTheme="minorEastAsia" w:eastAsiaTheme="minorEastAsia" w:hAnsiTheme="minorEastAsia" w:cs="宋体" w:hint="eastAsia"/>
          <w:color w:val="0000FF"/>
          <w:szCs w:val="21"/>
          <w:u w:val="single"/>
        </w:rPr>
        <w:t>玖</w:t>
      </w:r>
      <w:r>
        <w:rPr>
          <w:rFonts w:asciiTheme="minorEastAsia" w:eastAsiaTheme="minorEastAsia" w:hAnsiTheme="minorEastAsia" w:cs="宋体" w:hint="eastAsia"/>
          <w:kern w:val="0"/>
          <w:szCs w:val="21"/>
        </w:rPr>
        <w:t>份，均具有同等法律效力，承包人执</w:t>
      </w:r>
      <w:r>
        <w:rPr>
          <w:rFonts w:asciiTheme="minorEastAsia" w:eastAsiaTheme="minorEastAsia" w:hAnsiTheme="minorEastAsia" w:cs="宋体" w:hint="eastAsia"/>
          <w:color w:val="0000FF"/>
          <w:szCs w:val="21"/>
          <w:u w:val="single"/>
        </w:rPr>
        <w:t>肆</w:t>
      </w:r>
      <w:r>
        <w:rPr>
          <w:rFonts w:asciiTheme="minorEastAsia" w:eastAsiaTheme="minorEastAsia" w:hAnsiTheme="minorEastAsia" w:cs="宋体" w:hint="eastAsia"/>
          <w:kern w:val="0"/>
          <w:szCs w:val="21"/>
        </w:rPr>
        <w:t>份，分包人执</w:t>
      </w:r>
      <w:r>
        <w:rPr>
          <w:rFonts w:asciiTheme="minorEastAsia" w:eastAsiaTheme="minorEastAsia" w:hAnsiTheme="minorEastAsia" w:cs="宋体" w:hint="eastAsia"/>
          <w:color w:val="0000FF"/>
          <w:szCs w:val="21"/>
          <w:u w:val="single"/>
        </w:rPr>
        <w:t>肆</w:t>
      </w:r>
      <w:r>
        <w:rPr>
          <w:rFonts w:asciiTheme="minorEastAsia" w:eastAsiaTheme="minorEastAsia" w:hAnsiTheme="minorEastAsia" w:cs="宋体" w:hint="eastAsia"/>
          <w:kern w:val="0"/>
          <w:szCs w:val="21"/>
        </w:rPr>
        <w:t>份。见证方执</w:t>
      </w:r>
      <w:r>
        <w:rPr>
          <w:rFonts w:asciiTheme="minorEastAsia" w:eastAsiaTheme="minorEastAsia" w:hAnsiTheme="minorEastAsia" w:cs="宋体" w:hint="eastAsia"/>
          <w:color w:val="0000FF"/>
          <w:szCs w:val="21"/>
          <w:u w:val="single"/>
        </w:rPr>
        <w:t>壹</w:t>
      </w:r>
      <w:r>
        <w:rPr>
          <w:rFonts w:asciiTheme="minorEastAsia" w:eastAsiaTheme="minorEastAsia" w:hAnsiTheme="minorEastAsia" w:cs="宋体" w:hint="eastAsia"/>
          <w:kern w:val="0"/>
          <w:szCs w:val="21"/>
        </w:rPr>
        <w:t>份</w:t>
      </w:r>
      <w:r>
        <w:rPr>
          <w:rFonts w:asciiTheme="minorEastAsia" w:eastAsiaTheme="minorEastAsia" w:hAnsiTheme="minorEastAsia" w:cs="宋体"/>
          <w:kern w:val="0"/>
          <w:szCs w:val="21"/>
        </w:rPr>
        <w:t>。</w:t>
      </w:r>
    </w:p>
    <w:p w:rsidR="003D38D6" w:rsidRDefault="003D38D6">
      <w:pPr>
        <w:autoSpaceDE w:val="0"/>
        <w:autoSpaceDN w:val="0"/>
        <w:adjustRightInd w:val="0"/>
        <w:spacing w:line="360" w:lineRule="auto"/>
        <w:jc w:val="left"/>
        <w:rPr>
          <w:rFonts w:ascii="宋体"/>
          <w:kern w:val="0"/>
        </w:rPr>
      </w:pPr>
    </w:p>
    <w:p w:rsidR="003D38D6" w:rsidRDefault="00EE5537">
      <w:pPr>
        <w:autoSpaceDE w:val="0"/>
        <w:autoSpaceDN w:val="0"/>
        <w:adjustRightInd w:val="0"/>
        <w:spacing w:line="360" w:lineRule="auto"/>
        <w:jc w:val="left"/>
        <w:rPr>
          <w:rFonts w:ascii="宋体" w:hAnsi="宋体" w:cs="宋体"/>
          <w:kern w:val="0"/>
        </w:rPr>
      </w:pPr>
      <w:r>
        <w:rPr>
          <w:rFonts w:ascii="宋体" w:hAnsi="宋体" w:cs="宋体" w:hint="eastAsia"/>
          <w:kern w:val="0"/>
        </w:rPr>
        <w:t xml:space="preserve">承包人：　　</w:t>
      </w:r>
      <w:r>
        <w:rPr>
          <w:rFonts w:ascii="宋体" w:hAnsi="宋体" w:cs="宋体"/>
          <w:kern w:val="0"/>
        </w:rPr>
        <w:t>(</w:t>
      </w:r>
      <w:r>
        <w:rPr>
          <w:rFonts w:ascii="宋体" w:hAnsi="宋体" w:cs="宋体" w:hint="eastAsia"/>
          <w:kern w:val="0"/>
        </w:rPr>
        <w:t>公章</w:t>
      </w:r>
      <w:r>
        <w:rPr>
          <w:rFonts w:ascii="宋体" w:hAnsi="宋体" w:cs="宋体"/>
          <w:kern w:val="0"/>
        </w:rPr>
        <w:t xml:space="preserve">)                          </w:t>
      </w:r>
      <w:r>
        <w:rPr>
          <w:rFonts w:ascii="宋体" w:hAnsi="宋体" w:cs="宋体" w:hint="eastAsia"/>
          <w:kern w:val="0"/>
        </w:rPr>
        <w:t xml:space="preserve">分包人：　　</w:t>
      </w:r>
      <w:r>
        <w:rPr>
          <w:rFonts w:ascii="宋体" w:hAnsi="宋体" w:cs="宋体"/>
          <w:kern w:val="0"/>
        </w:rPr>
        <w:t>(</w:t>
      </w:r>
      <w:r>
        <w:rPr>
          <w:rFonts w:ascii="宋体" w:hAnsi="宋体" w:cs="宋体" w:hint="eastAsia"/>
          <w:kern w:val="0"/>
        </w:rPr>
        <w:t>公章</w:t>
      </w:r>
      <w:r>
        <w:rPr>
          <w:rFonts w:ascii="宋体" w:hAnsi="宋体" w:cs="宋体"/>
          <w:kern w:val="0"/>
        </w:rPr>
        <w:t>)</w:t>
      </w:r>
    </w:p>
    <w:p w:rsidR="003D38D6" w:rsidRDefault="003D38D6">
      <w:pPr>
        <w:autoSpaceDE w:val="0"/>
        <w:autoSpaceDN w:val="0"/>
        <w:adjustRightInd w:val="0"/>
        <w:spacing w:line="360" w:lineRule="auto"/>
        <w:jc w:val="left"/>
        <w:rPr>
          <w:rFonts w:ascii="宋体"/>
          <w:kern w:val="0"/>
        </w:rPr>
      </w:pPr>
    </w:p>
    <w:p w:rsidR="003D38D6" w:rsidRDefault="00EE5537">
      <w:pPr>
        <w:autoSpaceDE w:val="0"/>
        <w:autoSpaceDN w:val="0"/>
        <w:adjustRightInd w:val="0"/>
        <w:spacing w:line="360" w:lineRule="auto"/>
        <w:jc w:val="left"/>
        <w:rPr>
          <w:rFonts w:ascii="宋体" w:hAnsi="宋体" w:cs="宋体"/>
          <w:kern w:val="0"/>
        </w:rPr>
      </w:pPr>
      <w:r>
        <w:rPr>
          <w:rFonts w:ascii="宋体" w:hAnsi="宋体" w:cs="宋体" w:hint="eastAsia"/>
          <w:kern w:val="0"/>
        </w:rPr>
        <w:t>法定代表人或其委托代理人：</w:t>
      </w:r>
      <w:r>
        <w:rPr>
          <w:rFonts w:ascii="宋体" w:hAnsi="宋体" w:cs="宋体"/>
          <w:kern w:val="0"/>
        </w:rPr>
        <w:t>(</w:t>
      </w:r>
      <w:r>
        <w:rPr>
          <w:rFonts w:ascii="宋体" w:hAnsi="宋体" w:cs="宋体" w:hint="eastAsia"/>
          <w:kern w:val="0"/>
        </w:rPr>
        <w:t>签字</w:t>
      </w:r>
      <w:r>
        <w:rPr>
          <w:rFonts w:ascii="宋体" w:hAnsi="宋体" w:cs="宋体"/>
          <w:kern w:val="0"/>
        </w:rPr>
        <w:t xml:space="preserve">)            </w:t>
      </w:r>
      <w:r>
        <w:rPr>
          <w:rFonts w:ascii="宋体" w:hAnsi="宋体" w:cs="宋体" w:hint="eastAsia"/>
          <w:kern w:val="0"/>
        </w:rPr>
        <w:t>法定代表人或其委托代理人：</w:t>
      </w:r>
      <w:r>
        <w:rPr>
          <w:rFonts w:ascii="宋体" w:hAnsi="宋体" w:cs="宋体"/>
          <w:kern w:val="0"/>
        </w:rPr>
        <w:t>(</w:t>
      </w:r>
      <w:r>
        <w:rPr>
          <w:rFonts w:ascii="宋体" w:hAnsi="宋体" w:cs="宋体" w:hint="eastAsia"/>
          <w:kern w:val="0"/>
        </w:rPr>
        <w:t>签字</w:t>
      </w:r>
      <w:r>
        <w:rPr>
          <w:rFonts w:ascii="宋体" w:hAnsi="宋体" w:cs="宋体"/>
          <w:kern w:val="0"/>
        </w:rPr>
        <w:t>)</w:t>
      </w:r>
    </w:p>
    <w:p w:rsidR="003D38D6" w:rsidRDefault="003D38D6">
      <w:pPr>
        <w:autoSpaceDE w:val="0"/>
        <w:autoSpaceDN w:val="0"/>
        <w:adjustRightInd w:val="0"/>
        <w:spacing w:line="360" w:lineRule="auto"/>
        <w:jc w:val="left"/>
        <w:rPr>
          <w:rFonts w:ascii="宋体"/>
          <w:kern w:val="0"/>
        </w:rPr>
      </w:pPr>
    </w:p>
    <w:p w:rsidR="003D38D6" w:rsidRDefault="00EE5537">
      <w:pPr>
        <w:autoSpaceDE w:val="0"/>
        <w:autoSpaceDN w:val="0"/>
        <w:adjustRightInd w:val="0"/>
        <w:spacing w:line="360" w:lineRule="auto"/>
        <w:jc w:val="left"/>
        <w:rPr>
          <w:rFonts w:ascii="宋体"/>
          <w:kern w:val="0"/>
        </w:rPr>
      </w:pPr>
      <w:r>
        <w:rPr>
          <w:rFonts w:ascii="宋体" w:hAnsi="宋体" w:cs="宋体" w:hint="eastAsia"/>
          <w:kern w:val="0"/>
        </w:rPr>
        <w:t>组织机构代码：</w:t>
      </w:r>
      <w:r>
        <w:rPr>
          <w:rFonts w:ascii="宋体" w:hAnsi="宋体" w:cs="宋体" w:hint="eastAsia"/>
          <w:kern w:val="0"/>
          <w:u w:val="single"/>
        </w:rPr>
        <w:t xml:space="preserve">　</w:t>
      </w:r>
      <w:r>
        <w:rPr>
          <w:rFonts w:ascii="宋体" w:hAnsi="宋体" w:cs="宋体" w:hint="eastAsia"/>
          <w:kern w:val="0"/>
        </w:rPr>
        <w:t>组织机构代码：</w:t>
      </w:r>
    </w:p>
    <w:p w:rsidR="003D38D6" w:rsidRDefault="00EE5537">
      <w:pPr>
        <w:autoSpaceDE w:val="0"/>
        <w:autoSpaceDN w:val="0"/>
        <w:adjustRightInd w:val="0"/>
        <w:spacing w:line="360" w:lineRule="auto"/>
        <w:ind w:left="5670" w:hangingChars="2700" w:hanging="5670"/>
        <w:jc w:val="left"/>
        <w:rPr>
          <w:rFonts w:ascii="宋体"/>
          <w:kern w:val="0"/>
        </w:rPr>
      </w:pPr>
      <w:r>
        <w:rPr>
          <w:rFonts w:ascii="宋体" w:hAnsi="宋体" w:cs="宋体" w:hint="eastAsia"/>
          <w:kern w:val="0"/>
        </w:rPr>
        <w:t>地　　址：地　　址：</w:t>
      </w:r>
      <w:r>
        <w:rPr>
          <w:rFonts w:ascii="宋体" w:hAnsi="宋体" w:cs="宋体" w:hint="eastAsia"/>
          <w:kern w:val="0"/>
          <w:u w:val="single"/>
        </w:rPr>
        <w:t xml:space="preserve">　</w:t>
      </w:r>
    </w:p>
    <w:p w:rsidR="003D38D6" w:rsidRDefault="00EE5537">
      <w:pPr>
        <w:autoSpaceDE w:val="0"/>
        <w:autoSpaceDN w:val="0"/>
        <w:adjustRightInd w:val="0"/>
        <w:spacing w:line="360" w:lineRule="auto"/>
        <w:jc w:val="left"/>
        <w:rPr>
          <w:rFonts w:ascii="宋体"/>
          <w:kern w:val="0"/>
        </w:rPr>
      </w:pPr>
      <w:r>
        <w:rPr>
          <w:rFonts w:ascii="宋体" w:hAnsi="宋体" w:cs="宋体" w:hint="eastAsia"/>
          <w:kern w:val="0"/>
        </w:rPr>
        <w:t>邮政编码：</w:t>
      </w:r>
      <w:r>
        <w:rPr>
          <w:rFonts w:ascii="宋体" w:hAnsi="宋体" w:cs="宋体" w:hint="eastAsia"/>
          <w:kern w:val="0"/>
          <w:u w:val="single"/>
        </w:rPr>
        <w:t xml:space="preserve">　</w:t>
      </w:r>
      <w:r>
        <w:rPr>
          <w:rFonts w:ascii="宋体" w:hAnsi="宋体" w:cs="宋体" w:hint="eastAsia"/>
          <w:kern w:val="0"/>
        </w:rPr>
        <w:t xml:space="preserve">邮政编码：　</w:t>
      </w:r>
    </w:p>
    <w:p w:rsidR="003D38D6" w:rsidRDefault="00EE5537">
      <w:pPr>
        <w:autoSpaceDE w:val="0"/>
        <w:autoSpaceDN w:val="0"/>
        <w:adjustRightInd w:val="0"/>
        <w:spacing w:line="360" w:lineRule="auto"/>
        <w:jc w:val="left"/>
        <w:rPr>
          <w:rFonts w:ascii="宋体"/>
          <w:kern w:val="0"/>
        </w:rPr>
      </w:pPr>
      <w:r>
        <w:rPr>
          <w:rFonts w:ascii="宋体" w:hAnsi="宋体" w:cs="宋体" w:hint="eastAsia"/>
          <w:kern w:val="0"/>
        </w:rPr>
        <w:t>法定代表人：</w:t>
      </w:r>
      <w:r>
        <w:rPr>
          <w:rFonts w:ascii="宋体" w:hAnsi="宋体" w:cs="宋体" w:hint="eastAsia"/>
          <w:kern w:val="0"/>
          <w:u w:val="single"/>
        </w:rPr>
        <w:t xml:space="preserve">　</w:t>
      </w:r>
      <w:r>
        <w:rPr>
          <w:rFonts w:ascii="宋体" w:hAnsi="宋体" w:cs="宋体" w:hint="eastAsia"/>
          <w:kern w:val="0"/>
        </w:rPr>
        <w:t xml:space="preserve">法定代表人：　</w:t>
      </w:r>
    </w:p>
    <w:p w:rsidR="003D38D6" w:rsidRDefault="00EE5537">
      <w:pPr>
        <w:autoSpaceDE w:val="0"/>
        <w:autoSpaceDN w:val="0"/>
        <w:adjustRightInd w:val="0"/>
        <w:spacing w:line="360" w:lineRule="auto"/>
        <w:jc w:val="left"/>
        <w:rPr>
          <w:rFonts w:ascii="宋体"/>
          <w:kern w:val="0"/>
        </w:rPr>
      </w:pPr>
      <w:r>
        <w:rPr>
          <w:rFonts w:ascii="宋体" w:hAnsi="宋体" w:cs="宋体" w:hint="eastAsia"/>
          <w:kern w:val="0"/>
        </w:rPr>
        <w:t xml:space="preserve">委托代理人：　委托代理人：　</w:t>
      </w:r>
    </w:p>
    <w:p w:rsidR="003D38D6" w:rsidRDefault="00EE5537">
      <w:pPr>
        <w:autoSpaceDE w:val="0"/>
        <w:autoSpaceDN w:val="0"/>
        <w:adjustRightInd w:val="0"/>
        <w:spacing w:line="360" w:lineRule="auto"/>
        <w:jc w:val="left"/>
        <w:rPr>
          <w:rFonts w:ascii="宋体"/>
          <w:kern w:val="0"/>
        </w:rPr>
      </w:pPr>
      <w:r>
        <w:rPr>
          <w:rFonts w:ascii="宋体" w:hAnsi="宋体" w:cs="宋体" w:hint="eastAsia"/>
          <w:kern w:val="0"/>
        </w:rPr>
        <w:t>电　　话：　电　　话：</w:t>
      </w:r>
      <w:r>
        <w:rPr>
          <w:rFonts w:ascii="宋体" w:hAnsi="宋体" w:cs="宋体" w:hint="eastAsia"/>
          <w:kern w:val="0"/>
          <w:u w:val="single"/>
        </w:rPr>
        <w:t xml:space="preserve">　</w:t>
      </w:r>
    </w:p>
    <w:p w:rsidR="003D38D6" w:rsidRDefault="00EE5537">
      <w:pPr>
        <w:autoSpaceDE w:val="0"/>
        <w:autoSpaceDN w:val="0"/>
        <w:adjustRightInd w:val="0"/>
        <w:spacing w:line="360" w:lineRule="auto"/>
        <w:jc w:val="left"/>
        <w:rPr>
          <w:rFonts w:ascii="宋体"/>
          <w:kern w:val="0"/>
        </w:rPr>
      </w:pPr>
      <w:r>
        <w:rPr>
          <w:rFonts w:ascii="宋体" w:hAnsi="宋体" w:cs="宋体" w:hint="eastAsia"/>
          <w:kern w:val="0"/>
        </w:rPr>
        <w:t>传　　真：　传　　真：</w:t>
      </w:r>
    </w:p>
    <w:p w:rsidR="003D38D6" w:rsidRDefault="00EE5537">
      <w:pPr>
        <w:autoSpaceDE w:val="0"/>
        <w:autoSpaceDN w:val="0"/>
        <w:adjustRightInd w:val="0"/>
        <w:spacing w:line="360" w:lineRule="auto"/>
        <w:jc w:val="left"/>
        <w:rPr>
          <w:rFonts w:ascii="宋体"/>
          <w:kern w:val="0"/>
          <w:u w:val="single"/>
        </w:rPr>
      </w:pPr>
      <w:r>
        <w:rPr>
          <w:rFonts w:ascii="宋体" w:hAnsi="宋体" w:cs="宋体" w:hint="eastAsia"/>
          <w:kern w:val="0"/>
        </w:rPr>
        <w:t>电子信箱：　电子信箱：</w:t>
      </w:r>
    </w:p>
    <w:p w:rsidR="003D38D6" w:rsidRDefault="00EE5537">
      <w:pPr>
        <w:autoSpaceDE w:val="0"/>
        <w:autoSpaceDN w:val="0"/>
        <w:adjustRightInd w:val="0"/>
        <w:spacing w:line="360" w:lineRule="auto"/>
        <w:jc w:val="left"/>
        <w:rPr>
          <w:rFonts w:ascii="宋体"/>
          <w:kern w:val="0"/>
        </w:rPr>
      </w:pPr>
      <w:r>
        <w:rPr>
          <w:rFonts w:ascii="宋体" w:hAnsi="宋体" w:cs="宋体" w:hint="eastAsia"/>
          <w:kern w:val="0"/>
        </w:rPr>
        <w:t>开户银行：　开户银行：账　　号：</w:t>
      </w:r>
      <w:r>
        <w:rPr>
          <w:rFonts w:ascii="宋体" w:hAnsi="宋体" w:cs="宋体" w:hint="eastAsia"/>
          <w:kern w:val="0"/>
          <w:u w:val="single"/>
        </w:rPr>
        <w:t xml:space="preserve">　</w:t>
      </w:r>
      <w:r>
        <w:rPr>
          <w:rFonts w:ascii="宋体" w:hAnsi="宋体" w:cs="宋体" w:hint="eastAsia"/>
          <w:kern w:val="0"/>
        </w:rPr>
        <w:t>账　　号：</w:t>
      </w:r>
    </w:p>
    <w:p w:rsidR="003D38D6" w:rsidRDefault="003D38D6" w:rsidP="00A305D1">
      <w:pPr>
        <w:autoSpaceDE w:val="0"/>
        <w:autoSpaceDN w:val="0"/>
        <w:adjustRightInd w:val="0"/>
        <w:spacing w:afterLines="100" w:after="312" w:line="240" w:lineRule="atLeast"/>
        <w:jc w:val="center"/>
        <w:rPr>
          <w:rFonts w:ascii="宋体" w:hAnsi="宋体" w:cs="宋体"/>
          <w:kern w:val="0"/>
          <w:sz w:val="40"/>
          <w:szCs w:val="40"/>
        </w:rPr>
      </w:pPr>
    </w:p>
    <w:p w:rsidR="003D38D6" w:rsidRDefault="00EE5537">
      <w:pPr>
        <w:spacing w:line="400" w:lineRule="exact"/>
        <w:rPr>
          <w:rFonts w:ascii="宋体" w:hAnsi="宋体" w:cs="宋体"/>
          <w:color w:val="000000"/>
          <w:szCs w:val="21"/>
        </w:rPr>
      </w:pPr>
      <w:r>
        <w:rPr>
          <w:rFonts w:ascii="宋体" w:hAnsi="宋体" w:cs="宋体" w:hint="eastAsia"/>
          <w:b/>
          <w:bCs/>
          <w:color w:val="000000"/>
          <w:szCs w:val="21"/>
        </w:rPr>
        <w:t>见证方</w:t>
      </w:r>
      <w:r>
        <w:rPr>
          <w:rFonts w:ascii="宋体" w:hAnsi="宋体" w:cs="宋体" w:hint="eastAsia"/>
          <w:color w:val="000000"/>
          <w:szCs w:val="21"/>
        </w:rPr>
        <w:t>：</w:t>
      </w:r>
    </w:p>
    <w:p w:rsidR="003D38D6" w:rsidRDefault="00EE5537">
      <w:pPr>
        <w:tabs>
          <w:tab w:val="left" w:pos="3780"/>
        </w:tabs>
        <w:spacing w:line="400" w:lineRule="exact"/>
        <w:rPr>
          <w:rFonts w:ascii="宋体" w:hAnsi="宋体" w:cs="宋体"/>
          <w:color w:val="000000"/>
          <w:szCs w:val="21"/>
        </w:rPr>
      </w:pPr>
      <w:r>
        <w:rPr>
          <w:rFonts w:ascii="宋体" w:hAnsi="宋体" w:cs="宋体" w:hint="eastAsia"/>
          <w:color w:val="000000"/>
          <w:szCs w:val="21"/>
        </w:rPr>
        <w:t>代理机构（章）：</w:t>
      </w:r>
      <w:r>
        <w:rPr>
          <w:rFonts w:ascii="宋体" w:hAnsi="宋体" w:cs="宋体" w:hint="eastAsia"/>
          <w:b/>
          <w:bCs/>
          <w:color w:val="000000"/>
          <w:szCs w:val="21"/>
          <w:u w:val="single"/>
        </w:rPr>
        <w:t>常州市城投建设工程招标有限公司</w:t>
      </w:r>
    </w:p>
    <w:p w:rsidR="003D38D6" w:rsidRDefault="00EE5537">
      <w:pPr>
        <w:spacing w:line="400" w:lineRule="exact"/>
        <w:rPr>
          <w:rFonts w:asciiTheme="minorEastAsia" w:eastAsiaTheme="minorEastAsia" w:hAnsiTheme="minorEastAsia" w:cstheme="minorEastAsia"/>
          <w:szCs w:val="21"/>
        </w:rPr>
      </w:pPr>
      <w:r>
        <w:rPr>
          <w:rFonts w:ascii="宋体" w:hAnsi="宋体" w:cs="宋体" w:hint="eastAsia"/>
          <w:color w:val="000000"/>
          <w:szCs w:val="21"/>
        </w:rPr>
        <w:t>经办人：                               电  话：</w:t>
      </w:r>
    </w:p>
    <w:p w:rsidR="003D38D6" w:rsidRDefault="003D38D6" w:rsidP="00A305D1">
      <w:pPr>
        <w:autoSpaceDE w:val="0"/>
        <w:autoSpaceDN w:val="0"/>
        <w:adjustRightInd w:val="0"/>
        <w:spacing w:afterLines="100" w:after="312" w:line="240" w:lineRule="atLeast"/>
        <w:jc w:val="center"/>
        <w:rPr>
          <w:rFonts w:ascii="宋体" w:hAnsi="宋体" w:cs="宋体"/>
          <w:kern w:val="0"/>
          <w:sz w:val="40"/>
          <w:szCs w:val="40"/>
        </w:rPr>
      </w:pPr>
    </w:p>
    <w:p w:rsidR="003D38D6" w:rsidRDefault="003D38D6" w:rsidP="00A305D1">
      <w:pPr>
        <w:autoSpaceDE w:val="0"/>
        <w:autoSpaceDN w:val="0"/>
        <w:adjustRightInd w:val="0"/>
        <w:spacing w:afterLines="100" w:after="312" w:line="240" w:lineRule="atLeast"/>
        <w:jc w:val="center"/>
        <w:rPr>
          <w:rFonts w:ascii="宋体" w:hAnsi="宋体" w:cs="宋体"/>
          <w:kern w:val="0"/>
          <w:sz w:val="40"/>
          <w:szCs w:val="40"/>
        </w:rPr>
      </w:pPr>
    </w:p>
    <w:p w:rsidR="003D38D6" w:rsidRDefault="003D38D6" w:rsidP="00A305D1">
      <w:pPr>
        <w:autoSpaceDE w:val="0"/>
        <w:autoSpaceDN w:val="0"/>
        <w:adjustRightInd w:val="0"/>
        <w:spacing w:afterLines="100" w:after="312" w:line="240" w:lineRule="atLeast"/>
        <w:jc w:val="center"/>
        <w:rPr>
          <w:rFonts w:ascii="宋体" w:hAnsi="宋体" w:cs="宋体"/>
          <w:kern w:val="0"/>
          <w:sz w:val="40"/>
          <w:szCs w:val="40"/>
        </w:rPr>
      </w:pPr>
    </w:p>
    <w:p w:rsidR="003D38D6" w:rsidRDefault="003D38D6" w:rsidP="00A305D1">
      <w:pPr>
        <w:autoSpaceDE w:val="0"/>
        <w:autoSpaceDN w:val="0"/>
        <w:adjustRightInd w:val="0"/>
        <w:spacing w:afterLines="100" w:after="312" w:line="240" w:lineRule="atLeast"/>
        <w:jc w:val="center"/>
        <w:rPr>
          <w:rFonts w:ascii="宋体" w:hAnsi="宋体" w:cs="宋体"/>
          <w:kern w:val="0"/>
          <w:sz w:val="40"/>
          <w:szCs w:val="40"/>
        </w:rPr>
      </w:pPr>
    </w:p>
    <w:p w:rsidR="003D38D6" w:rsidRDefault="00EE5537" w:rsidP="00A305D1">
      <w:pPr>
        <w:autoSpaceDE w:val="0"/>
        <w:autoSpaceDN w:val="0"/>
        <w:adjustRightInd w:val="0"/>
        <w:spacing w:afterLines="100" w:after="312" w:line="240" w:lineRule="atLeast"/>
        <w:jc w:val="center"/>
        <w:rPr>
          <w:rFonts w:ascii="宋体"/>
          <w:kern w:val="0"/>
          <w:sz w:val="28"/>
          <w:szCs w:val="28"/>
        </w:rPr>
      </w:pPr>
      <w:r>
        <w:rPr>
          <w:rFonts w:ascii="宋体" w:hAnsi="宋体" w:cs="宋体" w:hint="eastAsia"/>
          <w:kern w:val="0"/>
          <w:sz w:val="28"/>
          <w:szCs w:val="28"/>
        </w:rPr>
        <w:lastRenderedPageBreak/>
        <w:t>第二部分 通用条款</w:t>
      </w:r>
    </w:p>
    <w:p w:rsidR="003D38D6" w:rsidRDefault="00EE5537" w:rsidP="00A305D1">
      <w:pPr>
        <w:autoSpaceDE w:val="0"/>
        <w:autoSpaceDN w:val="0"/>
        <w:adjustRightInd w:val="0"/>
        <w:spacing w:afterLines="100" w:after="312" w:line="240" w:lineRule="atLeast"/>
        <w:jc w:val="center"/>
        <w:rPr>
          <w:rFonts w:ascii="宋体" w:hAnsi="宋体" w:cs="宋体"/>
          <w:kern w:val="0"/>
          <w:sz w:val="28"/>
          <w:szCs w:val="28"/>
        </w:rPr>
      </w:pPr>
      <w:r>
        <w:rPr>
          <w:rFonts w:ascii="宋体" w:hAnsi="宋体" w:cs="宋体" w:hint="eastAsia"/>
          <w:kern w:val="0"/>
          <w:sz w:val="28"/>
          <w:szCs w:val="28"/>
        </w:rPr>
        <w:t>（略）</w:t>
      </w:r>
    </w:p>
    <w:p w:rsidR="003D38D6" w:rsidRDefault="00EE5537" w:rsidP="00A305D1">
      <w:pPr>
        <w:autoSpaceDE w:val="0"/>
        <w:autoSpaceDN w:val="0"/>
        <w:adjustRightInd w:val="0"/>
        <w:spacing w:afterLines="100" w:after="312" w:line="240" w:lineRule="atLeast"/>
        <w:jc w:val="center"/>
        <w:rPr>
          <w:rFonts w:ascii="宋体"/>
          <w:kern w:val="0"/>
          <w:sz w:val="28"/>
          <w:szCs w:val="28"/>
        </w:rPr>
      </w:pPr>
      <w:r>
        <w:rPr>
          <w:rFonts w:ascii="宋体" w:hAnsi="宋体" w:cs="宋体" w:hint="eastAsia"/>
          <w:kern w:val="0"/>
          <w:sz w:val="28"/>
          <w:szCs w:val="28"/>
        </w:rPr>
        <w:t>第三部分 专用条款</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 xml:space="preserve">1 </w:t>
      </w:r>
      <w:r>
        <w:rPr>
          <w:rFonts w:asciiTheme="minorEastAsia" w:eastAsiaTheme="minorEastAsia" w:hAnsiTheme="minorEastAsia" w:cs="宋体" w:hint="eastAsia"/>
          <w:kern w:val="0"/>
          <w:szCs w:val="21"/>
        </w:rPr>
        <w:t>一般约定</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w:t>
      </w:r>
      <w:r>
        <w:rPr>
          <w:rFonts w:asciiTheme="minorEastAsia" w:eastAsiaTheme="minorEastAsia" w:hAnsiTheme="minorEastAsia" w:cs="宋体" w:hint="eastAsia"/>
          <w:kern w:val="0"/>
          <w:szCs w:val="21"/>
        </w:rPr>
        <w:t xml:space="preserve"> 词语定义</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1.1.1</w:t>
      </w:r>
      <w:r>
        <w:rPr>
          <w:rFonts w:asciiTheme="minorEastAsia" w:eastAsiaTheme="minorEastAsia" w:hAnsiTheme="minorEastAsia" w:cs="宋体" w:hint="eastAsia"/>
          <w:kern w:val="0"/>
          <w:szCs w:val="21"/>
        </w:rPr>
        <w:t xml:space="preserve"> 合同</w:t>
      </w:r>
    </w:p>
    <w:p w:rsidR="003D38D6" w:rsidRDefault="00EE5537">
      <w:pPr>
        <w:autoSpaceDE w:val="0"/>
        <w:autoSpaceDN w:val="0"/>
        <w:adjustRightInd w:val="0"/>
        <w:spacing w:line="360" w:lineRule="exact"/>
        <w:jc w:val="left"/>
        <w:rPr>
          <w:rFonts w:asciiTheme="minorEastAsia" w:eastAsiaTheme="minorEastAsia" w:hAnsiTheme="minorEastAsia" w:cs="宋体"/>
          <w:color w:val="0000FF"/>
          <w:szCs w:val="21"/>
          <w:u w:val="single"/>
        </w:rPr>
      </w:pPr>
      <w:r>
        <w:rPr>
          <w:rFonts w:asciiTheme="minorEastAsia" w:eastAsiaTheme="minorEastAsia" w:hAnsiTheme="minorEastAsia" w:cs="宋体"/>
          <w:kern w:val="0"/>
          <w:szCs w:val="21"/>
        </w:rPr>
        <w:t>1.1.1.10</w:t>
      </w:r>
      <w:r>
        <w:rPr>
          <w:rFonts w:asciiTheme="minorEastAsia" w:eastAsiaTheme="minorEastAsia" w:hAnsiTheme="minorEastAsia" w:cs="宋体" w:hint="eastAsia"/>
          <w:kern w:val="0"/>
          <w:szCs w:val="21"/>
        </w:rPr>
        <w:t xml:space="preserve"> 其他合同文件包括：</w:t>
      </w:r>
      <w:r>
        <w:rPr>
          <w:rFonts w:asciiTheme="minorEastAsia" w:eastAsiaTheme="minorEastAsia" w:hAnsiTheme="minorEastAsia" w:cs="宋体" w:hint="eastAsia"/>
          <w:color w:val="0000FF"/>
          <w:szCs w:val="21"/>
          <w:u w:val="single"/>
        </w:rPr>
        <w:t>本合同协议书、中标通知书、投标文件、报价单及附件、本合同专用条款、本合同通用条款、本合同工程建设标准、图纸及有关技术文件、招标文件、答疑纪要、工程量清单及编制说明、合同履行过程中承包人和分包人协商一致的其它书面文件等。</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1.1.2</w:t>
      </w:r>
      <w:r>
        <w:rPr>
          <w:rFonts w:asciiTheme="minorEastAsia" w:eastAsiaTheme="minorEastAsia" w:hAnsiTheme="minorEastAsia" w:cs="宋体" w:hint="eastAsia"/>
          <w:kern w:val="0"/>
          <w:szCs w:val="21"/>
        </w:rPr>
        <w:t xml:space="preserve"> 合同当事人及其他相关方</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1.1.2.4</w:t>
      </w:r>
      <w:r>
        <w:rPr>
          <w:rFonts w:asciiTheme="minorEastAsia" w:eastAsiaTheme="minorEastAsia" w:hAnsiTheme="minorEastAsia" w:cs="宋体" w:hint="eastAsia"/>
          <w:kern w:val="0"/>
          <w:szCs w:val="21"/>
        </w:rPr>
        <w:t xml:space="preserve"> 监理人：</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名　　称：</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资质类别和等级：</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联系电话：</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电子信箱：</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通信地址：</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1.1.2.5</w:t>
      </w:r>
      <w:r>
        <w:rPr>
          <w:rFonts w:asciiTheme="minorEastAsia" w:eastAsiaTheme="minorEastAsia" w:hAnsiTheme="minorEastAsia" w:cs="宋体" w:hint="eastAsia"/>
          <w:kern w:val="0"/>
          <w:szCs w:val="21"/>
        </w:rPr>
        <w:t xml:space="preserve"> 设计人：</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名　　称：；</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资质类别和等级：；</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联系电话：；</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电子信箱：；</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通信地址：。</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1.1.3</w:t>
      </w:r>
      <w:r>
        <w:rPr>
          <w:rFonts w:asciiTheme="minorEastAsia" w:eastAsiaTheme="minorEastAsia" w:hAnsiTheme="minorEastAsia" w:cs="宋体" w:hint="eastAsia"/>
          <w:kern w:val="0"/>
          <w:szCs w:val="21"/>
        </w:rPr>
        <w:t xml:space="preserve"> 工程和设备</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1.1.3.7</w:t>
      </w:r>
      <w:r>
        <w:rPr>
          <w:rFonts w:asciiTheme="minorEastAsia" w:eastAsiaTheme="minorEastAsia" w:hAnsiTheme="minorEastAsia" w:cs="宋体" w:hint="eastAsia"/>
          <w:kern w:val="0"/>
          <w:szCs w:val="21"/>
        </w:rPr>
        <w:t xml:space="preserve"> 作为施工现场组成部分的其他场所包括：</w:t>
      </w:r>
      <w:r>
        <w:rPr>
          <w:rFonts w:asciiTheme="minorEastAsia" w:eastAsiaTheme="minorEastAsia" w:hAnsiTheme="minorEastAsia" w:cs="宋体" w:hint="eastAsia"/>
          <w:color w:val="0000FF"/>
          <w:szCs w:val="21"/>
          <w:u w:val="single"/>
        </w:rPr>
        <w:t>按通用条款</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1.1.3.9</w:t>
      </w:r>
      <w:r>
        <w:rPr>
          <w:rFonts w:asciiTheme="minorEastAsia" w:eastAsiaTheme="minorEastAsia" w:hAnsiTheme="minorEastAsia" w:cs="宋体" w:hint="eastAsia"/>
          <w:kern w:val="0"/>
          <w:szCs w:val="21"/>
        </w:rPr>
        <w:t xml:space="preserve"> 永久占地包括：</w:t>
      </w:r>
      <w:r>
        <w:rPr>
          <w:rFonts w:asciiTheme="minorEastAsia" w:eastAsiaTheme="minorEastAsia" w:hAnsiTheme="minorEastAsia" w:cs="宋体" w:hint="eastAsia"/>
          <w:color w:val="0000FF"/>
          <w:szCs w:val="21"/>
          <w:u w:val="single"/>
        </w:rPr>
        <w:t>按通用条款</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1.1.3.10</w:t>
      </w:r>
      <w:r>
        <w:rPr>
          <w:rFonts w:asciiTheme="minorEastAsia" w:eastAsiaTheme="minorEastAsia" w:hAnsiTheme="minorEastAsia" w:cs="宋体" w:hint="eastAsia"/>
          <w:kern w:val="0"/>
          <w:szCs w:val="21"/>
        </w:rPr>
        <w:t xml:space="preserve"> 临时占地包括：</w:t>
      </w:r>
      <w:r>
        <w:rPr>
          <w:rFonts w:asciiTheme="minorEastAsia" w:eastAsiaTheme="minorEastAsia" w:hAnsiTheme="minorEastAsia" w:cs="宋体" w:hint="eastAsia"/>
          <w:color w:val="0000FF"/>
          <w:szCs w:val="21"/>
          <w:u w:val="single"/>
        </w:rPr>
        <w:t>按通用条款</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1.3</w:t>
      </w:r>
      <w:r>
        <w:rPr>
          <w:rFonts w:asciiTheme="minorEastAsia" w:eastAsiaTheme="minorEastAsia" w:hAnsiTheme="minorEastAsia" w:cs="宋体" w:hint="eastAsia"/>
          <w:kern w:val="0"/>
          <w:szCs w:val="21"/>
        </w:rPr>
        <w:t xml:space="preserve"> 法律</w:t>
      </w:r>
    </w:p>
    <w:p w:rsidR="003D38D6" w:rsidRDefault="00EE5537">
      <w:pPr>
        <w:autoSpaceDE w:val="0"/>
        <w:autoSpaceDN w:val="0"/>
        <w:adjustRightInd w:val="0"/>
        <w:spacing w:line="360" w:lineRule="exact"/>
        <w:jc w:val="left"/>
        <w:rPr>
          <w:rFonts w:asciiTheme="minorEastAsia" w:eastAsiaTheme="minorEastAsia" w:hAnsiTheme="minorEastAsia" w:cs="宋体"/>
          <w:color w:val="0000FF"/>
          <w:szCs w:val="21"/>
          <w:highlight w:val="white"/>
          <w:u w:val="single"/>
        </w:rPr>
      </w:pPr>
      <w:r>
        <w:rPr>
          <w:rFonts w:asciiTheme="minorEastAsia" w:eastAsiaTheme="minorEastAsia" w:hAnsiTheme="minorEastAsia" w:cs="宋体" w:hint="eastAsia"/>
          <w:kern w:val="0"/>
          <w:szCs w:val="21"/>
        </w:rPr>
        <w:t>适用于合同的其他规范性文件：</w:t>
      </w:r>
      <w:r>
        <w:rPr>
          <w:rFonts w:asciiTheme="minorEastAsia" w:eastAsiaTheme="minorEastAsia" w:hAnsiTheme="minorEastAsia" w:cs="宋体" w:hint="eastAsia"/>
          <w:color w:val="0000FF"/>
          <w:szCs w:val="21"/>
          <w:highlight w:val="white"/>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1.4</w:t>
      </w:r>
      <w:r>
        <w:rPr>
          <w:rFonts w:asciiTheme="minorEastAsia" w:eastAsiaTheme="minorEastAsia" w:hAnsiTheme="minorEastAsia" w:cs="宋体" w:hint="eastAsia"/>
          <w:kern w:val="0"/>
          <w:szCs w:val="21"/>
        </w:rPr>
        <w:t xml:space="preserve"> 标准和规范</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1.4.1</w:t>
      </w:r>
      <w:r>
        <w:rPr>
          <w:rFonts w:asciiTheme="minorEastAsia" w:eastAsiaTheme="minorEastAsia" w:hAnsiTheme="minorEastAsia" w:cs="宋体" w:hint="eastAsia"/>
          <w:kern w:val="0"/>
          <w:szCs w:val="21"/>
        </w:rPr>
        <w:t xml:space="preserve"> 适用于工程的标准规范包括：</w:t>
      </w:r>
      <w:r>
        <w:rPr>
          <w:rFonts w:asciiTheme="minorEastAsia" w:eastAsiaTheme="minorEastAsia" w:hAnsiTheme="minorEastAsia" w:cs="宋体" w:hint="eastAsia"/>
          <w:color w:val="0000FF"/>
          <w:szCs w:val="21"/>
          <w:u w:val="single"/>
        </w:rPr>
        <w:t>国家、省、市及行业现行规定</w:t>
      </w:r>
      <w:r>
        <w:rPr>
          <w:rFonts w:asciiTheme="minorEastAsia" w:eastAsiaTheme="minorEastAsia" w:hAnsiTheme="minorEastAsia" w:cs="宋体" w:hint="eastAsia"/>
          <w:color w:val="0000FF"/>
          <w:szCs w:val="21"/>
          <w:highlight w:val="white"/>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1.4.2</w:t>
      </w:r>
      <w:r>
        <w:rPr>
          <w:rFonts w:asciiTheme="minorEastAsia" w:eastAsiaTheme="minorEastAsia" w:hAnsiTheme="minorEastAsia" w:cs="宋体" w:hint="eastAsia"/>
          <w:kern w:val="0"/>
          <w:szCs w:val="21"/>
        </w:rPr>
        <w:t>承包人提供国外标准、规范的名称：</w:t>
      </w:r>
      <w:r>
        <w:rPr>
          <w:rFonts w:asciiTheme="minorEastAsia" w:eastAsiaTheme="minorEastAsia" w:hAnsiTheme="minorEastAsia" w:cs="宋体"/>
          <w:color w:val="0000FF"/>
          <w:szCs w:val="21"/>
          <w:highlight w:val="white"/>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承包人提供国外标准、规范的份数：</w:t>
      </w:r>
      <w:r>
        <w:rPr>
          <w:rFonts w:asciiTheme="minorEastAsia" w:eastAsiaTheme="minorEastAsia" w:hAnsiTheme="minorEastAsia" w:cs="宋体"/>
          <w:color w:val="0000FF"/>
          <w:szCs w:val="21"/>
          <w:highlight w:val="white"/>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lastRenderedPageBreak/>
        <w:t>承包人提供国外标准、规范的名称：</w:t>
      </w:r>
      <w:r>
        <w:rPr>
          <w:rFonts w:asciiTheme="minorEastAsia" w:eastAsiaTheme="minorEastAsia" w:hAnsiTheme="minorEastAsia" w:cs="宋体"/>
          <w:color w:val="0000FF"/>
          <w:szCs w:val="21"/>
          <w:highlight w:val="white"/>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1.4.3</w:t>
      </w:r>
      <w:r>
        <w:rPr>
          <w:rFonts w:asciiTheme="minorEastAsia" w:eastAsiaTheme="minorEastAsia" w:hAnsiTheme="minorEastAsia" w:cs="宋体" w:hint="eastAsia"/>
          <w:kern w:val="0"/>
          <w:szCs w:val="21"/>
        </w:rPr>
        <w:t>承包人对工程的技术标准和功能要求的特殊要求：</w:t>
      </w:r>
      <w:r>
        <w:rPr>
          <w:rFonts w:asciiTheme="minorEastAsia" w:eastAsiaTheme="minorEastAsia" w:hAnsiTheme="minorEastAsia" w:cs="宋体"/>
          <w:color w:val="0000FF"/>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1.5</w:t>
      </w:r>
      <w:r>
        <w:rPr>
          <w:rFonts w:asciiTheme="minorEastAsia" w:eastAsiaTheme="minorEastAsia" w:hAnsiTheme="minorEastAsia" w:cs="宋体" w:hint="eastAsia"/>
          <w:kern w:val="0"/>
          <w:szCs w:val="21"/>
        </w:rPr>
        <w:t xml:space="preserve"> 合同文件的优先顺序</w:t>
      </w:r>
    </w:p>
    <w:p w:rsidR="003D38D6" w:rsidRDefault="00EE5537">
      <w:pPr>
        <w:autoSpaceDE w:val="0"/>
        <w:autoSpaceDN w:val="0"/>
        <w:adjustRightInd w:val="0"/>
        <w:spacing w:line="360" w:lineRule="exact"/>
        <w:jc w:val="left"/>
        <w:rPr>
          <w:rFonts w:asciiTheme="minorEastAsia" w:eastAsiaTheme="minorEastAsia" w:hAnsiTheme="minorEastAsia" w:cs="宋体"/>
          <w:color w:val="0000FF"/>
          <w:szCs w:val="21"/>
          <w:u w:val="single"/>
        </w:rPr>
      </w:pPr>
      <w:r>
        <w:rPr>
          <w:rFonts w:asciiTheme="minorEastAsia" w:eastAsiaTheme="minorEastAsia" w:hAnsiTheme="minorEastAsia" w:cs="宋体" w:hint="eastAsia"/>
          <w:kern w:val="0"/>
          <w:szCs w:val="21"/>
        </w:rPr>
        <w:t>合同文件组成及优先顺序为：</w:t>
      </w:r>
      <w:r>
        <w:rPr>
          <w:rFonts w:asciiTheme="minorEastAsia" w:eastAsiaTheme="minorEastAsia" w:hAnsiTheme="minorEastAsia" w:cs="宋体" w:hint="eastAsia"/>
          <w:color w:val="0000FF"/>
          <w:szCs w:val="21"/>
          <w:highlight w:val="white"/>
          <w:u w:val="single"/>
        </w:rPr>
        <w:t>（</w:t>
      </w:r>
      <w:r>
        <w:rPr>
          <w:rFonts w:asciiTheme="minorEastAsia" w:eastAsiaTheme="minorEastAsia" w:hAnsiTheme="minorEastAsia" w:cs="宋体"/>
          <w:color w:val="0000FF"/>
          <w:szCs w:val="21"/>
          <w:highlight w:val="white"/>
          <w:u w:val="single"/>
        </w:rPr>
        <w:t>1</w:t>
      </w:r>
      <w:r>
        <w:rPr>
          <w:rFonts w:asciiTheme="minorEastAsia" w:eastAsiaTheme="minorEastAsia" w:hAnsiTheme="minorEastAsia" w:cs="宋体" w:hint="eastAsia"/>
          <w:color w:val="0000FF"/>
          <w:szCs w:val="21"/>
          <w:highlight w:val="white"/>
          <w:u w:val="single"/>
        </w:rPr>
        <w:t>）合同协议书；（</w:t>
      </w:r>
      <w:r>
        <w:rPr>
          <w:rFonts w:asciiTheme="minorEastAsia" w:eastAsiaTheme="minorEastAsia" w:hAnsiTheme="minorEastAsia" w:cs="宋体"/>
          <w:color w:val="0000FF"/>
          <w:szCs w:val="21"/>
          <w:highlight w:val="white"/>
          <w:u w:val="single"/>
        </w:rPr>
        <w:t>2</w:t>
      </w:r>
      <w:r>
        <w:rPr>
          <w:rFonts w:asciiTheme="minorEastAsia" w:eastAsiaTheme="minorEastAsia" w:hAnsiTheme="minorEastAsia" w:cs="宋体" w:hint="eastAsia"/>
          <w:color w:val="0000FF"/>
          <w:szCs w:val="21"/>
          <w:highlight w:val="white"/>
          <w:u w:val="single"/>
        </w:rPr>
        <w:t>）中标通知书；（</w:t>
      </w:r>
      <w:r>
        <w:rPr>
          <w:rFonts w:asciiTheme="minorEastAsia" w:eastAsiaTheme="minorEastAsia" w:hAnsiTheme="minorEastAsia" w:cs="宋体"/>
          <w:color w:val="0000FF"/>
          <w:szCs w:val="21"/>
          <w:highlight w:val="white"/>
          <w:u w:val="single"/>
        </w:rPr>
        <w:t>3</w:t>
      </w:r>
      <w:r>
        <w:rPr>
          <w:rFonts w:asciiTheme="minorEastAsia" w:eastAsiaTheme="minorEastAsia" w:hAnsiTheme="minorEastAsia" w:cs="宋体" w:hint="eastAsia"/>
          <w:color w:val="0000FF"/>
          <w:szCs w:val="21"/>
          <w:highlight w:val="white"/>
          <w:u w:val="single"/>
        </w:rPr>
        <w:t>）投标函及其附录；（</w:t>
      </w:r>
      <w:r>
        <w:rPr>
          <w:rFonts w:asciiTheme="minorEastAsia" w:eastAsiaTheme="minorEastAsia" w:hAnsiTheme="minorEastAsia" w:cs="宋体"/>
          <w:color w:val="0000FF"/>
          <w:szCs w:val="21"/>
          <w:highlight w:val="white"/>
          <w:u w:val="single"/>
        </w:rPr>
        <w:t>4</w:t>
      </w:r>
      <w:r>
        <w:rPr>
          <w:rFonts w:asciiTheme="minorEastAsia" w:eastAsiaTheme="minorEastAsia" w:hAnsiTheme="minorEastAsia" w:cs="宋体" w:hint="eastAsia"/>
          <w:color w:val="0000FF"/>
          <w:szCs w:val="21"/>
          <w:highlight w:val="white"/>
          <w:u w:val="single"/>
        </w:rPr>
        <w:t>）专用合同条款；（</w:t>
      </w:r>
      <w:r>
        <w:rPr>
          <w:rFonts w:asciiTheme="minorEastAsia" w:eastAsiaTheme="minorEastAsia" w:hAnsiTheme="minorEastAsia" w:cs="宋体"/>
          <w:color w:val="0000FF"/>
          <w:szCs w:val="21"/>
          <w:highlight w:val="white"/>
          <w:u w:val="single"/>
        </w:rPr>
        <w:t>5</w:t>
      </w:r>
      <w:r>
        <w:rPr>
          <w:rFonts w:asciiTheme="minorEastAsia" w:eastAsiaTheme="minorEastAsia" w:hAnsiTheme="minorEastAsia" w:cs="宋体" w:hint="eastAsia"/>
          <w:color w:val="0000FF"/>
          <w:szCs w:val="21"/>
          <w:highlight w:val="white"/>
          <w:u w:val="single"/>
        </w:rPr>
        <w:t>）通用合同条款；（</w:t>
      </w:r>
      <w:r>
        <w:rPr>
          <w:rFonts w:asciiTheme="minorEastAsia" w:eastAsiaTheme="minorEastAsia" w:hAnsiTheme="minorEastAsia" w:cs="宋体"/>
          <w:color w:val="0000FF"/>
          <w:szCs w:val="21"/>
          <w:highlight w:val="white"/>
          <w:u w:val="single"/>
        </w:rPr>
        <w:t>6</w:t>
      </w:r>
      <w:r>
        <w:rPr>
          <w:rFonts w:asciiTheme="minorEastAsia" w:eastAsiaTheme="minorEastAsia" w:hAnsiTheme="minorEastAsia" w:cs="宋体" w:hint="eastAsia"/>
          <w:color w:val="0000FF"/>
          <w:szCs w:val="21"/>
          <w:highlight w:val="white"/>
          <w:u w:val="single"/>
        </w:rPr>
        <w:t>）技术标准和要求；（</w:t>
      </w:r>
      <w:r>
        <w:rPr>
          <w:rFonts w:asciiTheme="minorEastAsia" w:eastAsiaTheme="minorEastAsia" w:hAnsiTheme="minorEastAsia" w:cs="宋体"/>
          <w:color w:val="0000FF"/>
          <w:szCs w:val="21"/>
          <w:highlight w:val="white"/>
          <w:u w:val="single"/>
        </w:rPr>
        <w:t>7</w:t>
      </w:r>
      <w:r>
        <w:rPr>
          <w:rFonts w:asciiTheme="minorEastAsia" w:eastAsiaTheme="minorEastAsia" w:hAnsiTheme="minorEastAsia" w:cs="宋体" w:hint="eastAsia"/>
          <w:color w:val="0000FF"/>
          <w:szCs w:val="21"/>
          <w:highlight w:val="white"/>
          <w:u w:val="single"/>
        </w:rPr>
        <w:t>）图纸；（</w:t>
      </w:r>
      <w:r>
        <w:rPr>
          <w:rFonts w:asciiTheme="minorEastAsia" w:eastAsiaTheme="minorEastAsia" w:hAnsiTheme="minorEastAsia" w:cs="宋体"/>
          <w:color w:val="0000FF"/>
          <w:szCs w:val="21"/>
          <w:highlight w:val="white"/>
          <w:u w:val="single"/>
        </w:rPr>
        <w:t>8</w:t>
      </w:r>
      <w:r>
        <w:rPr>
          <w:rFonts w:asciiTheme="minorEastAsia" w:eastAsiaTheme="minorEastAsia" w:hAnsiTheme="minorEastAsia" w:cs="宋体" w:hint="eastAsia"/>
          <w:color w:val="0000FF"/>
          <w:szCs w:val="21"/>
          <w:highlight w:val="white"/>
          <w:u w:val="single"/>
        </w:rPr>
        <w:t>）已标价工程量清单；（</w:t>
      </w:r>
      <w:r>
        <w:rPr>
          <w:rFonts w:asciiTheme="minorEastAsia" w:eastAsiaTheme="minorEastAsia" w:hAnsiTheme="minorEastAsia" w:cs="宋体"/>
          <w:color w:val="0000FF"/>
          <w:szCs w:val="21"/>
          <w:highlight w:val="white"/>
          <w:u w:val="single"/>
        </w:rPr>
        <w:t>9</w:t>
      </w:r>
      <w:r>
        <w:rPr>
          <w:rFonts w:asciiTheme="minorEastAsia" w:eastAsiaTheme="minorEastAsia" w:hAnsiTheme="minorEastAsia" w:cs="宋体" w:hint="eastAsia"/>
          <w:color w:val="0000FF"/>
          <w:szCs w:val="21"/>
          <w:highlight w:val="white"/>
          <w:u w:val="single"/>
        </w:rPr>
        <w:t>）其他合同文件。</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1.6</w:t>
      </w:r>
      <w:r>
        <w:rPr>
          <w:rFonts w:asciiTheme="minorEastAsia" w:eastAsiaTheme="minorEastAsia" w:hAnsiTheme="minorEastAsia" w:cs="宋体" w:hint="eastAsia"/>
          <w:kern w:val="0"/>
          <w:szCs w:val="21"/>
        </w:rPr>
        <w:t xml:space="preserve"> 图纸和分包人文件</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1.6.1</w:t>
      </w:r>
      <w:r>
        <w:rPr>
          <w:rFonts w:asciiTheme="minorEastAsia" w:eastAsiaTheme="minorEastAsia" w:hAnsiTheme="minorEastAsia" w:cs="宋体" w:hint="eastAsia"/>
          <w:kern w:val="0"/>
          <w:szCs w:val="21"/>
        </w:rPr>
        <w:t xml:space="preserve"> 图纸的提供</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承包人向分包人提供图纸的期限：</w:t>
      </w:r>
      <w:r>
        <w:rPr>
          <w:rFonts w:asciiTheme="minorEastAsia" w:eastAsiaTheme="minorEastAsia" w:hAnsiTheme="minorEastAsia" w:cs="宋体" w:hint="eastAsia"/>
          <w:color w:val="0000FF"/>
          <w:szCs w:val="21"/>
          <w:u w:val="single"/>
        </w:rPr>
        <w:t>开工前一周；</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承包人向分包人提供图纸的数量：</w:t>
      </w:r>
      <w:r>
        <w:rPr>
          <w:rFonts w:asciiTheme="minorEastAsia" w:eastAsiaTheme="minorEastAsia" w:hAnsiTheme="minorEastAsia" w:cs="宋体" w:hint="eastAsia"/>
          <w:color w:val="0000FF"/>
          <w:szCs w:val="21"/>
          <w:u w:val="single"/>
        </w:rPr>
        <w:t>肆套（含竣工图贰套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承包人向分包人提供图纸的内容：</w:t>
      </w:r>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1.6.4</w:t>
      </w:r>
      <w:r>
        <w:rPr>
          <w:rFonts w:asciiTheme="minorEastAsia" w:eastAsiaTheme="minorEastAsia" w:hAnsiTheme="minorEastAsia" w:cs="宋体" w:hint="eastAsia"/>
          <w:kern w:val="0"/>
          <w:szCs w:val="21"/>
        </w:rPr>
        <w:t>分包人文件：</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需要由分包人提供的文件，包括：</w:t>
      </w:r>
      <w:bookmarkStart w:id="1" w:name="EBeb4854d9e4be4db2bce3224644233df0"/>
      <w:r>
        <w:rPr>
          <w:rFonts w:asciiTheme="minorEastAsia" w:eastAsiaTheme="minorEastAsia" w:hAnsiTheme="minorEastAsia" w:hint="eastAsia"/>
          <w:color w:val="0000FF"/>
          <w:szCs w:val="21"/>
          <w:highlight w:val="white"/>
          <w:u w:val="single"/>
        </w:rPr>
        <w:t>施工过程中必要的加工图、大样图等，按照监理人或承包人的具体要求执行</w:t>
      </w:r>
      <w:bookmarkEnd w:id="1"/>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分包人提供的文件的期限为：</w:t>
      </w:r>
      <w:r>
        <w:rPr>
          <w:rFonts w:asciiTheme="minorEastAsia" w:eastAsiaTheme="minorEastAsia" w:hAnsiTheme="minorEastAsia" w:cs="宋体" w:hint="eastAsia"/>
          <w:color w:val="0000FF"/>
          <w:szCs w:val="21"/>
          <w:u w:val="single"/>
        </w:rPr>
        <w:t>竣工验收之前；</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分包人提供的文件的数量为：</w:t>
      </w:r>
      <w:r>
        <w:rPr>
          <w:rFonts w:asciiTheme="minorEastAsia" w:eastAsiaTheme="minorEastAsia" w:hAnsiTheme="minorEastAsia" w:cs="宋体" w:hint="eastAsia"/>
          <w:color w:val="0000FF"/>
          <w:szCs w:val="21"/>
          <w:highlight w:val="white"/>
          <w:u w:val="single"/>
        </w:rPr>
        <w:t>一式肆份</w:t>
      </w:r>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分包人提供的文件的形式为：</w:t>
      </w:r>
      <w:r>
        <w:rPr>
          <w:rFonts w:asciiTheme="minorEastAsia" w:eastAsiaTheme="minorEastAsia" w:hAnsiTheme="minorEastAsia" w:cs="宋体" w:hint="eastAsia"/>
          <w:color w:val="0000FF"/>
          <w:szCs w:val="21"/>
          <w:u w:val="single"/>
        </w:rPr>
        <w:t>按相关文件规定执行；</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承包人审批分包人文件的期限：</w:t>
      </w:r>
      <w:r>
        <w:rPr>
          <w:rFonts w:asciiTheme="minorEastAsia" w:eastAsiaTheme="minorEastAsia" w:hAnsiTheme="minorEastAsia" w:cs="宋体" w:hint="eastAsia"/>
          <w:color w:val="0000FF"/>
          <w:szCs w:val="21"/>
          <w:u w:val="single"/>
        </w:rPr>
        <w:t>分包人提交相应文件后的一周内。</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1.6.5</w:t>
      </w:r>
      <w:r>
        <w:rPr>
          <w:rFonts w:asciiTheme="minorEastAsia" w:eastAsiaTheme="minorEastAsia" w:hAnsiTheme="minorEastAsia" w:cs="宋体" w:hint="eastAsia"/>
          <w:kern w:val="0"/>
          <w:szCs w:val="21"/>
        </w:rPr>
        <w:t xml:space="preserve"> 现场图纸准备</w:t>
      </w:r>
    </w:p>
    <w:p w:rsidR="003D38D6" w:rsidRDefault="00EE5537">
      <w:pPr>
        <w:pStyle w:val="68"/>
        <w:spacing w:line="360" w:lineRule="exact"/>
        <w:rPr>
          <w:rFonts w:asciiTheme="minorEastAsia" w:eastAsiaTheme="minorEastAsia" w:hAnsiTheme="minorEastAsia"/>
          <w:szCs w:val="21"/>
        </w:rPr>
      </w:pPr>
      <w:r>
        <w:rPr>
          <w:rFonts w:asciiTheme="minorEastAsia" w:eastAsiaTheme="minorEastAsia" w:hAnsiTheme="minorEastAsia" w:cs="宋体" w:hint="eastAsia"/>
          <w:kern w:val="0"/>
          <w:szCs w:val="21"/>
        </w:rPr>
        <w:t>关于现场图纸准备的约定：</w:t>
      </w:r>
      <w:bookmarkStart w:id="2" w:name="EBbaaf638e2732405bafca1782d48843c5"/>
      <w:r>
        <w:rPr>
          <w:rFonts w:asciiTheme="minorEastAsia" w:eastAsiaTheme="minorEastAsia" w:hAnsiTheme="minorEastAsia" w:hint="eastAsia"/>
          <w:color w:val="0000FF"/>
          <w:szCs w:val="21"/>
          <w:highlight w:val="white"/>
          <w:u w:val="single"/>
        </w:rPr>
        <w:t>1)在本合同工程竣工验收之前，分包人须按国家颁发的竣工验收相关规定、技术档案管理条例、有关部门先行要求编制整理竣工资料和竣工图一式肆份（其中应有贰套盖有审图章的竣工图），移交给承包人和有关部门。竣工图的整理、装订、移交等费用由分包人承担。2）承包人对图纸资料的保密要求：除严格用于合同目的除外，图纸、规范和其他文件未经承包人许可，分包人不得用于或泄露给第三方。如果对公开有关信息的必要性产生争执，则以承包人的决定为准</w:t>
      </w:r>
      <w:r>
        <w:rPr>
          <w:rFonts w:asciiTheme="minorEastAsia" w:eastAsiaTheme="minorEastAsia" w:hAnsiTheme="minorEastAsia" w:cs="宋体" w:hint="eastAsia"/>
          <w:color w:val="0000FF"/>
          <w:szCs w:val="21"/>
          <w:highlight w:val="white"/>
          <w:u w:val="single"/>
        </w:rPr>
        <w:t>。</w:t>
      </w:r>
      <w:bookmarkEnd w:id="2"/>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1.7</w:t>
      </w:r>
      <w:r>
        <w:rPr>
          <w:rFonts w:asciiTheme="minorEastAsia" w:eastAsiaTheme="minorEastAsia" w:hAnsiTheme="minorEastAsia" w:cs="宋体" w:hint="eastAsia"/>
          <w:kern w:val="0"/>
          <w:szCs w:val="21"/>
        </w:rPr>
        <w:t xml:space="preserve"> 联络</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1.7.1</w:t>
      </w:r>
      <w:r>
        <w:rPr>
          <w:rFonts w:asciiTheme="minorEastAsia" w:eastAsiaTheme="minorEastAsia" w:hAnsiTheme="minorEastAsia" w:cs="宋体" w:hint="eastAsia"/>
          <w:kern w:val="0"/>
          <w:szCs w:val="21"/>
        </w:rPr>
        <w:t>承包人和分包人应当在</w:t>
      </w:r>
      <w:r>
        <w:rPr>
          <w:rFonts w:asciiTheme="minorEastAsia" w:eastAsiaTheme="minorEastAsia" w:hAnsiTheme="minorEastAsia" w:cs="宋体"/>
          <w:color w:val="0000FF"/>
          <w:szCs w:val="21"/>
          <w:highlight w:val="white"/>
          <w:u w:val="single"/>
        </w:rPr>
        <w:t xml:space="preserve"> 7 </w:t>
      </w:r>
      <w:r>
        <w:rPr>
          <w:rFonts w:asciiTheme="minorEastAsia" w:eastAsiaTheme="minorEastAsia" w:hAnsiTheme="minorEastAsia" w:cs="宋体" w:hint="eastAsia"/>
          <w:kern w:val="0"/>
          <w:szCs w:val="21"/>
        </w:rPr>
        <w:t>天内将与合同有关的通知、批准、证明、证书、指示、指令、要求、请求、同意、意见、确定和决定等书面函件送达对方当事人。</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1.7.2</w:t>
      </w:r>
      <w:r>
        <w:rPr>
          <w:rFonts w:asciiTheme="minorEastAsia" w:eastAsiaTheme="minorEastAsia" w:hAnsiTheme="minorEastAsia" w:cs="宋体" w:hint="eastAsia"/>
          <w:kern w:val="0"/>
          <w:szCs w:val="21"/>
        </w:rPr>
        <w:t>承包人接收文件的地点：</w:t>
      </w:r>
      <w:bookmarkStart w:id="3" w:name="EB25030d43e23a49218896c1b06ec48db1"/>
      <w:r>
        <w:rPr>
          <w:rFonts w:asciiTheme="minorEastAsia" w:eastAsiaTheme="minorEastAsia" w:hAnsiTheme="minorEastAsia" w:hint="eastAsia"/>
          <w:color w:val="0000FF"/>
          <w:szCs w:val="21"/>
          <w:highlight w:val="white"/>
          <w:u w:val="single"/>
        </w:rPr>
        <w:t>承包人派驻现场管理人员办公室</w:t>
      </w:r>
      <w:bookmarkEnd w:id="3"/>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highlight w:val="white"/>
          <w:u w:val="single"/>
        </w:rPr>
      </w:pPr>
      <w:r>
        <w:rPr>
          <w:rFonts w:asciiTheme="minorEastAsia" w:eastAsiaTheme="minorEastAsia" w:hAnsiTheme="minorEastAsia" w:cs="宋体" w:hint="eastAsia"/>
          <w:kern w:val="0"/>
          <w:szCs w:val="21"/>
        </w:rPr>
        <w:t>承包人指定的接收人为：</w:t>
      </w:r>
      <w:r>
        <w:rPr>
          <w:rFonts w:asciiTheme="minorEastAsia" w:eastAsiaTheme="minorEastAsia" w:hAnsiTheme="minorEastAsia" w:cs="宋体" w:hint="eastAsia"/>
          <w:color w:val="0000FF"/>
          <w:szCs w:val="21"/>
          <w:highlight w:val="white"/>
          <w:u w:val="single"/>
        </w:rPr>
        <w:t>承包人代表；</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分包人接收文件的地点：</w:t>
      </w:r>
      <w:r>
        <w:rPr>
          <w:rFonts w:asciiTheme="minorEastAsia" w:eastAsiaTheme="minorEastAsia" w:hAnsiTheme="minorEastAsia" w:cs="宋体" w:hint="eastAsia"/>
          <w:color w:val="0000FF"/>
          <w:szCs w:val="21"/>
          <w:highlight w:val="white"/>
          <w:u w:val="single"/>
        </w:rPr>
        <w:t>现场办公室</w:t>
      </w:r>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分包人指定的接收人为：</w:t>
      </w:r>
      <w:r>
        <w:rPr>
          <w:rFonts w:asciiTheme="minorEastAsia" w:eastAsiaTheme="minorEastAsia" w:hAnsiTheme="minorEastAsia" w:cs="宋体" w:hint="eastAsia"/>
          <w:color w:val="0000FF"/>
          <w:szCs w:val="21"/>
          <w:highlight w:val="white"/>
          <w:u w:val="single"/>
        </w:rPr>
        <w:t>项目经理</w:t>
      </w:r>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监理人接收文件的地点：</w:t>
      </w:r>
      <w:bookmarkStart w:id="4" w:name="EBbcec9e19f7da42ce9a8a7598a1e463c7"/>
      <w:r>
        <w:rPr>
          <w:rFonts w:asciiTheme="minorEastAsia" w:eastAsiaTheme="minorEastAsia" w:hAnsiTheme="minorEastAsia" w:hint="eastAsia"/>
          <w:color w:val="0000FF"/>
          <w:szCs w:val="21"/>
          <w:highlight w:val="white"/>
          <w:u w:val="single"/>
        </w:rPr>
        <w:t>施工现场监理办公室</w:t>
      </w:r>
      <w:bookmarkEnd w:id="4"/>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监理人指定的接收人为：</w:t>
      </w:r>
      <w:r>
        <w:rPr>
          <w:rFonts w:asciiTheme="minorEastAsia" w:eastAsiaTheme="minorEastAsia" w:hAnsiTheme="minorEastAsia" w:cs="宋体" w:hint="eastAsia"/>
          <w:color w:val="0000FF"/>
          <w:szCs w:val="21"/>
          <w:highlight w:val="white"/>
          <w:u w:val="single"/>
        </w:rPr>
        <w:t>总监理工程师</w:t>
      </w:r>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1.10</w:t>
      </w:r>
      <w:r>
        <w:rPr>
          <w:rFonts w:asciiTheme="minorEastAsia" w:eastAsiaTheme="minorEastAsia" w:hAnsiTheme="minorEastAsia" w:cs="宋体" w:hint="eastAsia"/>
          <w:kern w:val="0"/>
          <w:szCs w:val="21"/>
        </w:rPr>
        <w:t xml:space="preserve"> 交通运输</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1.10.1</w:t>
      </w:r>
      <w:r>
        <w:rPr>
          <w:rFonts w:asciiTheme="minorEastAsia" w:eastAsiaTheme="minorEastAsia" w:hAnsiTheme="minorEastAsia" w:cs="宋体" w:hint="eastAsia"/>
          <w:kern w:val="0"/>
          <w:szCs w:val="21"/>
        </w:rPr>
        <w:t xml:space="preserve">　出入现场的权利</w:t>
      </w:r>
    </w:p>
    <w:p w:rsidR="003D38D6" w:rsidRDefault="00EE5537">
      <w:pPr>
        <w:spacing w:line="360" w:lineRule="exact"/>
        <w:rPr>
          <w:rFonts w:asciiTheme="minorEastAsia" w:eastAsiaTheme="minorEastAsia" w:hAnsiTheme="minorEastAsia"/>
          <w:color w:val="0000FF"/>
          <w:szCs w:val="21"/>
          <w:highlight w:val="yellow"/>
          <w:u w:val="single"/>
        </w:rPr>
      </w:pPr>
      <w:r>
        <w:rPr>
          <w:rFonts w:asciiTheme="minorEastAsia" w:eastAsiaTheme="minorEastAsia" w:hAnsiTheme="minorEastAsia" w:cs="宋体" w:hint="eastAsia"/>
          <w:kern w:val="0"/>
          <w:szCs w:val="21"/>
        </w:rPr>
        <w:t>关于出入现场的权利的约定：</w:t>
      </w:r>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1.10.3</w:t>
      </w:r>
      <w:r>
        <w:rPr>
          <w:rFonts w:asciiTheme="minorEastAsia" w:eastAsiaTheme="minorEastAsia" w:hAnsiTheme="minorEastAsia" w:cs="宋体" w:hint="eastAsia"/>
          <w:kern w:val="0"/>
          <w:szCs w:val="21"/>
        </w:rPr>
        <w:t xml:space="preserve"> 场内交通</w:t>
      </w:r>
    </w:p>
    <w:p w:rsidR="003D38D6" w:rsidRDefault="00EE5537">
      <w:pPr>
        <w:spacing w:line="360" w:lineRule="exact"/>
        <w:rPr>
          <w:rFonts w:asciiTheme="minorEastAsia" w:eastAsiaTheme="minorEastAsia" w:hAnsiTheme="minorEastAsia"/>
          <w:color w:val="0000FF"/>
          <w:szCs w:val="21"/>
          <w:highlight w:val="white"/>
          <w:u w:val="single"/>
        </w:rPr>
      </w:pPr>
      <w:r>
        <w:rPr>
          <w:rFonts w:asciiTheme="minorEastAsia" w:eastAsiaTheme="minorEastAsia" w:hAnsiTheme="minorEastAsia" w:cs="宋体" w:hint="eastAsia"/>
          <w:kern w:val="0"/>
          <w:szCs w:val="21"/>
        </w:rPr>
        <w:lastRenderedPageBreak/>
        <w:t>关于场外交通和场内交通的边界的约定：</w:t>
      </w:r>
      <w:r>
        <w:rPr>
          <w:rFonts w:asciiTheme="minorEastAsia" w:eastAsiaTheme="minorEastAsia" w:hAnsiTheme="minorEastAsia" w:cs="宋体" w:hint="eastAsia"/>
          <w:color w:val="0000FF"/>
          <w:szCs w:val="21"/>
          <w:u w:val="single"/>
        </w:rPr>
        <w:t>/。</w:t>
      </w:r>
    </w:p>
    <w:p w:rsidR="003D38D6" w:rsidRDefault="00EE5537">
      <w:pPr>
        <w:spacing w:line="360" w:lineRule="exact"/>
        <w:rPr>
          <w:rFonts w:asciiTheme="minorEastAsia" w:eastAsiaTheme="minorEastAsia" w:hAnsiTheme="minorEastAsia"/>
          <w:color w:val="0000FF"/>
          <w:szCs w:val="21"/>
          <w:u w:val="single"/>
        </w:rPr>
      </w:pPr>
      <w:r>
        <w:rPr>
          <w:rFonts w:asciiTheme="minorEastAsia" w:eastAsiaTheme="minorEastAsia" w:hAnsiTheme="minorEastAsia" w:cs="宋体" w:hint="eastAsia"/>
          <w:kern w:val="0"/>
          <w:szCs w:val="21"/>
        </w:rPr>
        <w:t>关于承包人向分包人免费提供满足工程施工需要的场内道路和交通设施的约定：</w:t>
      </w:r>
      <w:r>
        <w:rPr>
          <w:rFonts w:asciiTheme="minorEastAsia" w:eastAsiaTheme="minorEastAsia" w:hAnsiTheme="minorEastAsia" w:cs="宋体" w:hint="eastAsia"/>
          <w:color w:val="0000FF"/>
          <w:szCs w:val="21"/>
          <w:u w:val="single"/>
        </w:rPr>
        <w:t>以现场实际施工条件为准。</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1.10.4</w:t>
      </w:r>
      <w:r>
        <w:rPr>
          <w:rFonts w:asciiTheme="minorEastAsia" w:eastAsiaTheme="minorEastAsia" w:hAnsiTheme="minorEastAsia" w:cs="宋体" w:hint="eastAsia"/>
          <w:kern w:val="0"/>
          <w:szCs w:val="21"/>
        </w:rPr>
        <w:t xml:space="preserve"> 超大件和超重件的运输</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运输超大件或超重件所需的道路和桥梁临时加固改造费用和其他有关费用由</w:t>
      </w:r>
      <w:r>
        <w:rPr>
          <w:rFonts w:asciiTheme="minorEastAsia" w:eastAsiaTheme="minorEastAsia" w:hAnsiTheme="minorEastAsia" w:cs="宋体" w:hint="eastAsia"/>
          <w:color w:val="0000FF"/>
          <w:szCs w:val="21"/>
          <w:highlight w:val="white"/>
          <w:u w:val="single"/>
        </w:rPr>
        <w:t>分包人</w:t>
      </w:r>
      <w:r>
        <w:rPr>
          <w:rFonts w:asciiTheme="minorEastAsia" w:eastAsiaTheme="minorEastAsia" w:hAnsiTheme="minorEastAsia" w:cs="宋体" w:hint="eastAsia"/>
          <w:kern w:val="0"/>
          <w:szCs w:val="21"/>
        </w:rPr>
        <w:t>承担。</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1.11</w:t>
      </w:r>
      <w:r>
        <w:rPr>
          <w:rFonts w:asciiTheme="minorEastAsia" w:eastAsiaTheme="minorEastAsia" w:hAnsiTheme="minorEastAsia" w:cs="宋体" w:hint="eastAsia"/>
          <w:kern w:val="0"/>
          <w:szCs w:val="21"/>
        </w:rPr>
        <w:t xml:space="preserve"> 知识产权</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1.11.1</w:t>
      </w:r>
      <w:r>
        <w:rPr>
          <w:rFonts w:asciiTheme="minorEastAsia" w:eastAsiaTheme="minorEastAsia" w:hAnsiTheme="minorEastAsia" w:cs="宋体" w:hint="eastAsia"/>
          <w:kern w:val="0"/>
          <w:szCs w:val="21"/>
        </w:rPr>
        <w:t xml:space="preserve"> 关于承包人提供给分包人的图纸、承包人为实施工程自行编制或委托编制的技术规范以及反映承包人关于合同要求或其他类似性质的文件的著作权的归属：</w:t>
      </w:r>
      <w:r>
        <w:rPr>
          <w:rFonts w:asciiTheme="minorEastAsia" w:eastAsiaTheme="minorEastAsia" w:hAnsiTheme="minorEastAsia" w:cs="宋体" w:hint="eastAsia"/>
          <w:color w:val="0000FF"/>
          <w:szCs w:val="21"/>
          <w:highlight w:val="white"/>
          <w:u w:val="single"/>
        </w:rPr>
        <w:t>承包人。</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关于承包人提供的上述文件的使用限制的要求：</w:t>
      </w:r>
      <w:r>
        <w:rPr>
          <w:rFonts w:asciiTheme="minorEastAsia" w:eastAsiaTheme="minorEastAsia" w:hAnsiTheme="minorEastAsia" w:cs="宋体" w:hint="eastAsia"/>
          <w:color w:val="0000FF"/>
          <w:szCs w:val="21"/>
          <w:u w:val="single"/>
        </w:rPr>
        <w:t>仅限于本工程施工期间。</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1.11.2</w:t>
      </w:r>
      <w:r>
        <w:rPr>
          <w:rFonts w:asciiTheme="minorEastAsia" w:eastAsiaTheme="minorEastAsia" w:hAnsiTheme="minorEastAsia" w:cs="宋体" w:hint="eastAsia"/>
          <w:kern w:val="0"/>
          <w:szCs w:val="21"/>
        </w:rPr>
        <w:t xml:space="preserve"> 关于分包人为实施工程所编制文件的著作权的归属：</w:t>
      </w:r>
      <w:r>
        <w:rPr>
          <w:rFonts w:asciiTheme="minorEastAsia" w:eastAsiaTheme="minorEastAsia" w:hAnsiTheme="minorEastAsia" w:cs="宋体" w:hint="eastAsia"/>
          <w:color w:val="0000FF"/>
          <w:szCs w:val="21"/>
          <w:u w:val="single"/>
        </w:rPr>
        <w:t>分包人。</w:t>
      </w:r>
    </w:p>
    <w:p w:rsidR="003D38D6" w:rsidRDefault="00EE5537">
      <w:pPr>
        <w:autoSpaceDE w:val="0"/>
        <w:autoSpaceDN w:val="0"/>
        <w:adjustRightInd w:val="0"/>
        <w:spacing w:line="360" w:lineRule="exact"/>
        <w:jc w:val="left"/>
        <w:rPr>
          <w:rFonts w:asciiTheme="minorEastAsia" w:eastAsiaTheme="minorEastAsia" w:hAnsiTheme="minorEastAsia" w:cs="宋体"/>
          <w:color w:val="0000FF"/>
          <w:szCs w:val="21"/>
          <w:u w:val="single"/>
        </w:rPr>
      </w:pPr>
      <w:r>
        <w:rPr>
          <w:rFonts w:asciiTheme="minorEastAsia" w:eastAsiaTheme="minorEastAsia" w:hAnsiTheme="minorEastAsia" w:cs="宋体" w:hint="eastAsia"/>
          <w:kern w:val="0"/>
          <w:szCs w:val="21"/>
        </w:rPr>
        <w:t>关于分包人提供的上述文件的使用限制的要求：</w:t>
      </w:r>
      <w:r>
        <w:rPr>
          <w:rFonts w:asciiTheme="minorEastAsia" w:eastAsiaTheme="minorEastAsia" w:hAnsiTheme="minorEastAsia" w:cs="宋体" w:hint="eastAsia"/>
          <w:color w:val="0000FF"/>
          <w:szCs w:val="21"/>
          <w:u w:val="single"/>
        </w:rPr>
        <w:t>仅限于此工程项目。</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1.11.4</w:t>
      </w:r>
      <w:r>
        <w:rPr>
          <w:rFonts w:asciiTheme="minorEastAsia" w:eastAsiaTheme="minorEastAsia" w:hAnsiTheme="minorEastAsia" w:cs="宋体" w:hint="eastAsia"/>
          <w:kern w:val="0"/>
          <w:szCs w:val="21"/>
        </w:rPr>
        <w:t>分包人在施工过程中所采用的专利、专有技术、技术秘密的使用费的承担方式：</w:t>
      </w:r>
      <w:r>
        <w:rPr>
          <w:rFonts w:asciiTheme="minorEastAsia" w:eastAsiaTheme="minorEastAsia" w:hAnsiTheme="minorEastAsia" w:cs="宋体" w:hint="eastAsia"/>
          <w:color w:val="0000FF"/>
          <w:szCs w:val="21"/>
          <w:highlight w:val="white"/>
          <w:u w:val="single"/>
        </w:rPr>
        <w:t>分包人。</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1.13</w:t>
      </w:r>
      <w:r>
        <w:rPr>
          <w:rFonts w:asciiTheme="minorEastAsia" w:eastAsiaTheme="minorEastAsia" w:hAnsiTheme="minorEastAsia" w:cs="宋体" w:hint="eastAsia"/>
          <w:kern w:val="0"/>
          <w:szCs w:val="21"/>
        </w:rPr>
        <w:t xml:space="preserve"> 工程量清单错误的修正</w:t>
      </w:r>
    </w:p>
    <w:p w:rsidR="003D38D6" w:rsidRDefault="00EE5537">
      <w:pPr>
        <w:autoSpaceDE w:val="0"/>
        <w:autoSpaceDN w:val="0"/>
        <w:adjustRightInd w:val="0"/>
        <w:spacing w:line="360" w:lineRule="exact"/>
        <w:jc w:val="left"/>
        <w:rPr>
          <w:rFonts w:asciiTheme="minorEastAsia" w:eastAsiaTheme="minorEastAsia" w:hAnsiTheme="minorEastAsia"/>
          <w:color w:val="0070C0"/>
          <w:szCs w:val="21"/>
          <w:u w:val="single"/>
        </w:rPr>
      </w:pPr>
      <w:r>
        <w:rPr>
          <w:rFonts w:asciiTheme="minorEastAsia" w:eastAsiaTheme="minorEastAsia" w:hAnsiTheme="minorEastAsia" w:cs="宋体" w:hint="eastAsia"/>
          <w:kern w:val="0"/>
          <w:szCs w:val="21"/>
        </w:rPr>
        <w:t>出现工程量清单错误时，是否调整合同价格：</w:t>
      </w:r>
      <w:r>
        <w:rPr>
          <w:rFonts w:asciiTheme="minorEastAsia" w:eastAsiaTheme="minorEastAsia" w:hAnsiTheme="minorEastAsia" w:cs="宋体" w:hint="eastAsia"/>
          <w:color w:val="0070C0"/>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允许调整合同价格的工程量偏差范围：</w:t>
      </w:r>
      <w:r>
        <w:rPr>
          <w:rFonts w:asciiTheme="minorEastAsia" w:eastAsiaTheme="minorEastAsia" w:hAnsiTheme="minorEastAsia" w:cs="宋体"/>
          <w:color w:val="0000FF"/>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承包人</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2.2</w:t>
      </w:r>
      <w:r>
        <w:rPr>
          <w:rFonts w:asciiTheme="minorEastAsia" w:eastAsiaTheme="minorEastAsia" w:hAnsiTheme="minorEastAsia" w:cs="宋体" w:hint="eastAsia"/>
          <w:kern w:val="0"/>
          <w:szCs w:val="21"/>
        </w:rPr>
        <w:t>承包人代表</w:t>
      </w:r>
    </w:p>
    <w:p w:rsidR="003D38D6" w:rsidRDefault="00EE5537">
      <w:pPr>
        <w:autoSpaceDE w:val="0"/>
        <w:autoSpaceDN w:val="0"/>
        <w:adjustRightInd w:val="0"/>
        <w:spacing w:line="360" w:lineRule="exact"/>
        <w:jc w:val="left"/>
        <w:rPr>
          <w:rFonts w:asciiTheme="minorEastAsia" w:eastAsiaTheme="minorEastAsia" w:hAnsiTheme="minorEastAsia"/>
          <w:kern w:val="0"/>
          <w:szCs w:val="21"/>
          <w:u w:val="single"/>
        </w:rPr>
      </w:pPr>
      <w:r>
        <w:rPr>
          <w:rFonts w:asciiTheme="minorEastAsia" w:eastAsiaTheme="minorEastAsia" w:hAnsiTheme="minorEastAsia" w:cs="宋体" w:hint="eastAsia"/>
          <w:kern w:val="0"/>
          <w:szCs w:val="21"/>
        </w:rPr>
        <w:t>承包人代表：</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cs="宋体" w:hint="eastAsia"/>
          <w:kern w:val="0"/>
          <w:szCs w:val="21"/>
        </w:rPr>
        <w:t>姓　　名：</w:t>
      </w:r>
      <w:r>
        <w:rPr>
          <w:rFonts w:asciiTheme="minorEastAsia" w:eastAsiaTheme="minorEastAsia" w:hAnsiTheme="minorEastAsia" w:cs="宋体" w:hint="eastAsia"/>
          <w:color w:val="0000FF"/>
          <w:szCs w:val="21"/>
          <w:u w:val="single"/>
        </w:rPr>
        <w:t xml:space="preserve">     ；</w:t>
      </w:r>
    </w:p>
    <w:p w:rsidR="003D38D6" w:rsidRDefault="00EE5537">
      <w:pPr>
        <w:spacing w:line="360" w:lineRule="exac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身份证号：</w:t>
      </w:r>
      <w:r>
        <w:rPr>
          <w:rFonts w:asciiTheme="minorEastAsia" w:eastAsiaTheme="minorEastAsia" w:hAnsiTheme="minorEastAsia" w:cs="宋体" w:hint="eastAsia"/>
          <w:kern w:val="0"/>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职　　务：</w:t>
      </w:r>
      <w:r>
        <w:rPr>
          <w:rFonts w:asciiTheme="minorEastAsia" w:eastAsiaTheme="minorEastAsia" w:hAnsiTheme="minorEastAsia" w:cs="宋体" w:hint="eastAsia"/>
          <w:kern w:val="0"/>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联系电话：</w:t>
      </w:r>
      <w:r>
        <w:rPr>
          <w:rFonts w:asciiTheme="minorEastAsia" w:eastAsiaTheme="minorEastAsia" w:hAnsiTheme="minorEastAsia"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电子信箱：</w:t>
      </w:r>
      <w:r>
        <w:rPr>
          <w:rFonts w:asciiTheme="minorEastAsia" w:eastAsiaTheme="minorEastAsia" w:hAnsiTheme="minorEastAsia" w:cs="宋体" w:hint="eastAsia"/>
          <w:kern w:val="0"/>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通信地址：</w:t>
      </w:r>
      <w:r>
        <w:rPr>
          <w:rFonts w:asciiTheme="minorEastAsia" w:eastAsiaTheme="minorEastAsia" w:hAnsiTheme="minorEastAsia" w:cs="宋体" w:hint="eastAsia"/>
          <w:kern w:val="0"/>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承包人对承包人代表的授权范围如下：</w:t>
      </w:r>
      <w:r>
        <w:rPr>
          <w:rFonts w:asciiTheme="minorEastAsia" w:eastAsiaTheme="minorEastAsia" w:hAnsiTheme="minorEastAsia" w:cs="宋体" w:hint="eastAsia"/>
          <w:color w:val="0000FF"/>
          <w:szCs w:val="21"/>
          <w:u w:val="single"/>
        </w:rPr>
        <w:t>按承包人要求执行。</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2.4</w:t>
      </w:r>
      <w:r>
        <w:rPr>
          <w:rFonts w:asciiTheme="minorEastAsia" w:eastAsiaTheme="minorEastAsia" w:hAnsiTheme="minorEastAsia" w:cs="宋体" w:hint="eastAsia"/>
          <w:kern w:val="0"/>
          <w:szCs w:val="21"/>
        </w:rPr>
        <w:t xml:space="preserve"> 施工现场、施工条件和基础资料的提供</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2.4.1</w:t>
      </w:r>
      <w:r>
        <w:rPr>
          <w:rFonts w:asciiTheme="minorEastAsia" w:eastAsiaTheme="minorEastAsia" w:hAnsiTheme="minorEastAsia" w:cs="宋体" w:hint="eastAsia"/>
          <w:kern w:val="0"/>
          <w:szCs w:val="21"/>
        </w:rPr>
        <w:t xml:space="preserve"> 提供施工现场</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关于承包人移交施工现场的期限要求：</w:t>
      </w:r>
      <w:r>
        <w:rPr>
          <w:rFonts w:asciiTheme="minorEastAsia" w:eastAsiaTheme="minorEastAsia" w:hAnsiTheme="minorEastAsia" w:cs="宋体" w:hint="eastAsia"/>
          <w:color w:val="0000FF"/>
          <w:szCs w:val="21"/>
          <w:u w:val="single"/>
        </w:rPr>
        <w:t>开工前七天。</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2.4.2</w:t>
      </w:r>
      <w:r>
        <w:rPr>
          <w:rFonts w:asciiTheme="minorEastAsia" w:eastAsiaTheme="minorEastAsia" w:hAnsiTheme="minorEastAsia" w:cs="宋体" w:hint="eastAsia"/>
          <w:kern w:val="0"/>
          <w:szCs w:val="21"/>
        </w:rPr>
        <w:t xml:space="preserve"> 提供施工条件</w:t>
      </w:r>
    </w:p>
    <w:p w:rsidR="003D38D6" w:rsidRDefault="00EE5537">
      <w:pPr>
        <w:pStyle w:val="92"/>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kern w:val="0"/>
          <w:szCs w:val="21"/>
        </w:rPr>
        <w:t>关于承包人应负责提供施工所需要的条件，包括：</w:t>
      </w:r>
      <w:r>
        <w:rPr>
          <w:rFonts w:asciiTheme="minorEastAsia" w:eastAsiaTheme="minorEastAsia" w:hAnsiTheme="minorEastAsia" w:hint="eastAsia"/>
          <w:color w:val="0000FF"/>
          <w:szCs w:val="21"/>
          <w:u w:val="single"/>
        </w:rPr>
        <w:t>施工用水、用电现场由承包人提供接驳点，从接驳点到施工现场的线路由分包人自行解决（具体位置详见总平面示意图），分包人装表计量并负责支付费用，考虑定额价和定额用量与实际价格和使用量的差异因素，结算时不另行调整。今后专业承包单位的施工用水、电费用由专业承包单位承担，总承包负责管理。用电、用水的相关费用已包含在投标报价中，结算时不另行调整</w:t>
      </w:r>
      <w:r>
        <w:rPr>
          <w:rFonts w:asciiTheme="minorEastAsia" w:eastAsiaTheme="minorEastAsia" w:hAnsiTheme="minorEastAsia" w:hint="eastAsia"/>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2.5</w:t>
      </w:r>
      <w:r>
        <w:rPr>
          <w:rFonts w:asciiTheme="minorEastAsia" w:eastAsiaTheme="minorEastAsia" w:hAnsiTheme="minorEastAsia" w:cs="宋体" w:hint="eastAsia"/>
          <w:kern w:val="0"/>
          <w:szCs w:val="21"/>
        </w:rPr>
        <w:t xml:space="preserve"> 资金来源证明及支付担保</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承包人提供资金来源证明的期限要求：</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承包人是否提供支付担保：</w:t>
      </w:r>
      <w:r>
        <w:rPr>
          <w:rFonts w:asciiTheme="minorEastAsia" w:eastAsiaTheme="minorEastAsia" w:hAnsiTheme="minorEastAsia" w:cs="宋体" w:hint="eastAsia"/>
          <w:color w:val="0000FF"/>
          <w:szCs w:val="21"/>
          <w:u w:val="single"/>
        </w:rPr>
        <w:t>否</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lastRenderedPageBreak/>
        <w:t>承包人提供支付担保的形式：</w:t>
      </w:r>
      <w:r>
        <w:rPr>
          <w:rFonts w:asciiTheme="minorEastAsia" w:eastAsiaTheme="minorEastAsia" w:hAnsiTheme="minorEastAsia" w:cs="宋体" w:hint="eastAsia"/>
          <w:color w:val="0000FF"/>
          <w:szCs w:val="21"/>
          <w:u w:val="single"/>
        </w:rPr>
        <w:t>无</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分包人</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3.1</w:t>
      </w:r>
      <w:r>
        <w:rPr>
          <w:rFonts w:asciiTheme="minorEastAsia" w:eastAsiaTheme="minorEastAsia" w:hAnsiTheme="minorEastAsia" w:cs="宋体" w:hint="eastAsia"/>
          <w:kern w:val="0"/>
          <w:szCs w:val="21"/>
        </w:rPr>
        <w:t>分包人的一般义务</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（1）分包人提交的竣工资料的内容：</w:t>
      </w:r>
      <w:r>
        <w:rPr>
          <w:rFonts w:asciiTheme="minorEastAsia" w:eastAsiaTheme="minorEastAsia" w:hAnsiTheme="minorEastAsia" w:cs="宋体" w:hint="eastAsia"/>
          <w:color w:val="0000FF"/>
          <w:szCs w:val="21"/>
          <w:u w:val="single"/>
        </w:rPr>
        <w:t>根据政府相关部门颁发的竣工验收相关规定及技术档案管理条例编制整理的竣工资料和竣工图，在竣工质量验收（俗称竣前验收）之前经监理及承包人认可后移交给承包人，若分包人未能及时移交，竣工质量验收延后，直至分包人完整移交竣工图及竣工资料为止，由此造成的工期延误或其他相应损失由分包人承担</w:t>
      </w:r>
      <w:r>
        <w:rPr>
          <w:rFonts w:asciiTheme="minorEastAsia" w:eastAsiaTheme="minorEastAsia" w:hAnsiTheme="minorEastAsia" w:cs="宋体"/>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分包人需要提交的竣工资料套数：</w:t>
      </w:r>
      <w:r>
        <w:rPr>
          <w:rFonts w:asciiTheme="minorEastAsia" w:eastAsiaTheme="minorEastAsia" w:hAnsiTheme="minorEastAsia" w:cs="宋体" w:hint="eastAsia"/>
          <w:color w:val="0000FF"/>
          <w:szCs w:val="21"/>
          <w:highlight w:val="white"/>
          <w:u w:val="single"/>
        </w:rPr>
        <w:t>一式肆份</w:t>
      </w:r>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分包人提交的竣工资料的费用承担：</w:t>
      </w:r>
      <w:r>
        <w:rPr>
          <w:rFonts w:asciiTheme="minorEastAsia" w:eastAsiaTheme="minorEastAsia" w:hAnsiTheme="minorEastAsia" w:cs="宋体" w:hint="eastAsia"/>
          <w:color w:val="0000FF"/>
          <w:szCs w:val="21"/>
          <w:u w:val="single"/>
        </w:rPr>
        <w:t>由分包人自行承担。</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分包人提交的竣工资料移交时间：</w:t>
      </w:r>
      <w:r>
        <w:rPr>
          <w:rFonts w:asciiTheme="minorEastAsia" w:eastAsiaTheme="minorEastAsia" w:hAnsiTheme="minorEastAsia" w:cs="宋体" w:hint="eastAsia"/>
          <w:color w:val="0000FF"/>
          <w:szCs w:val="21"/>
          <w:u w:val="single"/>
        </w:rPr>
        <w:t>竣工验收前7天。</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分包人提交的竣工资料形式要求：</w:t>
      </w:r>
      <w:r>
        <w:rPr>
          <w:rFonts w:asciiTheme="minorEastAsia" w:eastAsiaTheme="minorEastAsia" w:hAnsiTheme="minorEastAsia" w:cs="宋体" w:hint="eastAsia"/>
          <w:color w:val="0000FF"/>
          <w:szCs w:val="21"/>
          <w:u w:val="single"/>
        </w:rPr>
        <w:t>按相关文件规定。</w:t>
      </w:r>
    </w:p>
    <w:p w:rsidR="003D38D6" w:rsidRDefault="00EE5537">
      <w:pPr>
        <w:pStyle w:val="109"/>
        <w:spacing w:line="360" w:lineRule="exac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（2）分包人应履行的其他义务：</w:t>
      </w:r>
    </w:p>
    <w:p w:rsidR="003D38D6" w:rsidRDefault="00EE5537">
      <w:pPr>
        <w:tabs>
          <w:tab w:val="left" w:pos="7943"/>
        </w:tabs>
        <w:spacing w:line="360" w:lineRule="exact"/>
        <w:ind w:firstLineChars="200" w:firstLine="420"/>
        <w:jc w:val="left"/>
        <w:rPr>
          <w:rFonts w:asciiTheme="minorEastAsia" w:eastAsiaTheme="minorEastAsia" w:hAnsiTheme="minorEastAsia" w:cs="宋体"/>
          <w:szCs w:val="21"/>
          <w:u w:val="single"/>
        </w:rPr>
      </w:pPr>
      <w:r>
        <w:rPr>
          <w:rFonts w:asciiTheme="minorEastAsia" w:eastAsiaTheme="minorEastAsia" w:hAnsiTheme="minorEastAsia" w:cs="宋体" w:hint="eastAsia"/>
          <w:szCs w:val="21"/>
          <w:u w:val="single"/>
        </w:rPr>
        <w:t>1）办理的有关施工场地交通、环卫和施工噪音管理等手续：</w:t>
      </w:r>
    </w:p>
    <w:p w:rsidR="003D38D6" w:rsidRDefault="00EE5537">
      <w:pPr>
        <w:tabs>
          <w:tab w:val="left" w:pos="7943"/>
        </w:tabs>
        <w:spacing w:line="360" w:lineRule="exact"/>
        <w:ind w:firstLineChars="200" w:firstLine="420"/>
        <w:jc w:val="left"/>
        <w:rPr>
          <w:rFonts w:asciiTheme="minorEastAsia" w:eastAsiaTheme="minorEastAsia" w:hAnsiTheme="minorEastAsia" w:cs="宋体"/>
          <w:szCs w:val="21"/>
          <w:u w:val="single"/>
        </w:rPr>
      </w:pPr>
      <w:r>
        <w:rPr>
          <w:rFonts w:asciiTheme="minorEastAsia" w:eastAsiaTheme="minorEastAsia" w:hAnsiTheme="minorEastAsia" w:cs="宋体" w:hint="eastAsia"/>
          <w:szCs w:val="21"/>
          <w:u w:val="single"/>
        </w:rPr>
        <w:t>a. 排污及噪声管理：分包人自行办理排污许可手续，费用由分包人负责；分包人自行办理夜间施工许可手续，费用由分包人负责；施工噪声引起的纠纷由分包人自行解决；</w:t>
      </w:r>
    </w:p>
    <w:p w:rsidR="003D38D6" w:rsidRDefault="00EE5537">
      <w:pPr>
        <w:tabs>
          <w:tab w:val="left" w:pos="7943"/>
        </w:tabs>
        <w:spacing w:line="360" w:lineRule="exact"/>
        <w:ind w:firstLineChars="200" w:firstLine="420"/>
        <w:jc w:val="left"/>
        <w:rPr>
          <w:rFonts w:asciiTheme="minorEastAsia" w:eastAsiaTheme="minorEastAsia" w:hAnsiTheme="minorEastAsia" w:cs="宋体"/>
          <w:szCs w:val="21"/>
          <w:u w:val="single"/>
        </w:rPr>
      </w:pPr>
      <w:r>
        <w:rPr>
          <w:rFonts w:asciiTheme="minorEastAsia" w:eastAsiaTheme="minorEastAsia" w:hAnsiTheme="minorEastAsia" w:cs="宋体" w:hint="eastAsia"/>
          <w:szCs w:val="21"/>
          <w:u w:val="single"/>
        </w:rPr>
        <w:t>b. 垃圾清运：分包人自行办理市建筑垃圾处置手续，费用由分包人负责；</w:t>
      </w:r>
    </w:p>
    <w:p w:rsidR="003D38D6" w:rsidRDefault="00EE5537">
      <w:pPr>
        <w:tabs>
          <w:tab w:val="left" w:pos="7943"/>
        </w:tabs>
        <w:spacing w:line="360" w:lineRule="exact"/>
        <w:ind w:firstLineChars="200" w:firstLine="420"/>
        <w:jc w:val="left"/>
        <w:rPr>
          <w:rFonts w:asciiTheme="minorEastAsia" w:eastAsiaTheme="minorEastAsia" w:hAnsiTheme="minorEastAsia" w:cs="宋体"/>
          <w:szCs w:val="21"/>
          <w:u w:val="single"/>
        </w:rPr>
      </w:pPr>
      <w:r>
        <w:rPr>
          <w:rFonts w:asciiTheme="minorEastAsia" w:eastAsiaTheme="minorEastAsia" w:hAnsiTheme="minorEastAsia" w:cs="宋体" w:hint="eastAsia"/>
          <w:szCs w:val="21"/>
          <w:u w:val="single"/>
        </w:rPr>
        <w:t>2）按照省、市文件的规定相关要求的执行施工场地清洁卫生工作；</w:t>
      </w:r>
    </w:p>
    <w:p w:rsidR="003D38D6" w:rsidRDefault="00EE5537">
      <w:pPr>
        <w:pStyle w:val="109"/>
        <w:spacing w:line="360" w:lineRule="exact"/>
        <w:ind w:firstLineChars="200" w:firstLine="420"/>
        <w:rPr>
          <w:rFonts w:asciiTheme="minorEastAsia" w:eastAsiaTheme="minorEastAsia" w:hAnsiTheme="minorEastAsia" w:cs="宋体"/>
          <w:szCs w:val="21"/>
          <w:u w:val="single"/>
        </w:rPr>
      </w:pPr>
      <w:r>
        <w:rPr>
          <w:rFonts w:asciiTheme="minorEastAsia" w:eastAsiaTheme="minorEastAsia" w:hAnsiTheme="minorEastAsia" w:cs="宋体" w:hint="eastAsia"/>
          <w:szCs w:val="21"/>
          <w:u w:val="single"/>
        </w:rPr>
        <w:t>3）市内重大活动期间以及承包人需要的时间段内，可能对施工作出某些限制和配合要求，分包人应予服从，并按照要求作出必要的配合，这可能降低分包人的工效，承包人不向分包人增加费用支付。</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3.2</w:t>
      </w:r>
      <w:r>
        <w:rPr>
          <w:rFonts w:asciiTheme="minorEastAsia" w:eastAsiaTheme="minorEastAsia" w:hAnsiTheme="minorEastAsia" w:cs="宋体" w:hint="eastAsia"/>
          <w:kern w:val="0"/>
          <w:szCs w:val="21"/>
        </w:rPr>
        <w:t xml:space="preserve"> 项目经理</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3.2.1</w:t>
      </w:r>
      <w:r>
        <w:rPr>
          <w:rFonts w:asciiTheme="minorEastAsia" w:eastAsiaTheme="minorEastAsia" w:hAnsiTheme="minorEastAsia" w:cs="宋体" w:hint="eastAsia"/>
          <w:kern w:val="0"/>
          <w:szCs w:val="21"/>
        </w:rPr>
        <w:t xml:space="preserve"> 项目经理：</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姓　　名：</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身份证号：；</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建造师执业资格等级：</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cs="宋体"/>
          <w:color w:val="0000FF"/>
          <w:szCs w:val="21"/>
          <w:u w:val="single"/>
        </w:rPr>
      </w:pPr>
      <w:r>
        <w:rPr>
          <w:rFonts w:asciiTheme="minorEastAsia" w:eastAsiaTheme="minorEastAsia" w:hAnsiTheme="minorEastAsia" w:cs="宋体" w:hint="eastAsia"/>
          <w:kern w:val="0"/>
          <w:szCs w:val="21"/>
        </w:rPr>
        <w:t>建造师注册证书号：</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建造师执业印章号：</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安全生产考核合格证书号：</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联系电话：</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电子信箱：；</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通信地址：；</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分包人对项目经理的授权范围如下：</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关于项目经理每月在施工现场的时间要求：</w:t>
      </w:r>
      <w:r>
        <w:rPr>
          <w:rFonts w:asciiTheme="minorEastAsia" w:eastAsiaTheme="minorEastAsia" w:hAnsiTheme="minorEastAsia" w:cs="宋体" w:hint="eastAsia"/>
          <w:color w:val="0000FF"/>
          <w:szCs w:val="21"/>
          <w:u w:val="single"/>
        </w:rPr>
        <w:t>每周驻现场时间不得少于 5 天、每天在现场时间不得少于 8 小时。</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分包人未提交劳动合同，以及没有为项目经理缴纳社会保险证明的违约责任：</w:t>
      </w:r>
      <w:r>
        <w:rPr>
          <w:rFonts w:asciiTheme="minorEastAsia" w:eastAsiaTheme="minorEastAsia" w:hAnsiTheme="minorEastAsia" w:cs="宋体" w:hint="eastAsia"/>
          <w:color w:val="0000FF"/>
          <w:szCs w:val="21"/>
          <w:u w:val="single"/>
        </w:rPr>
        <w:t>由分包人承担。</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项目经理未经批准，擅自离开施工现场的违约责任：</w:t>
      </w:r>
      <w:r>
        <w:rPr>
          <w:rFonts w:asciiTheme="minorEastAsia" w:eastAsiaTheme="minorEastAsia" w:hAnsiTheme="minorEastAsia" w:cs="宋体" w:hint="eastAsia"/>
          <w:color w:val="0000FF"/>
          <w:szCs w:val="21"/>
          <w:u w:val="single"/>
        </w:rPr>
        <w:t>分包人必须承诺建造师常驻现场，每周驻现场时间不得少于 5 天、每天在现场时间不得少于 8 小时，必须参加现场的工地例会、专题例会，如若未能达到该承诺，承包人将每次扣除 5000元。</w:t>
      </w:r>
    </w:p>
    <w:p w:rsidR="003D38D6" w:rsidRDefault="00EE5537">
      <w:pPr>
        <w:autoSpaceDE w:val="0"/>
        <w:autoSpaceDN w:val="0"/>
        <w:adjustRightInd w:val="0"/>
        <w:spacing w:line="360" w:lineRule="exact"/>
        <w:jc w:val="left"/>
        <w:rPr>
          <w:rFonts w:asciiTheme="minorEastAsia" w:eastAsiaTheme="minorEastAsia" w:hAnsiTheme="minorEastAsia" w:cs="宋体"/>
          <w:color w:val="0000FF"/>
          <w:szCs w:val="21"/>
          <w:u w:val="single"/>
        </w:rPr>
      </w:pPr>
      <w:r>
        <w:rPr>
          <w:rFonts w:asciiTheme="minorEastAsia" w:eastAsiaTheme="minorEastAsia" w:hAnsiTheme="minorEastAsia" w:cs="宋体"/>
          <w:kern w:val="0"/>
          <w:szCs w:val="21"/>
        </w:rPr>
        <w:lastRenderedPageBreak/>
        <w:t>3.2.3</w:t>
      </w:r>
      <w:r>
        <w:rPr>
          <w:rFonts w:asciiTheme="minorEastAsia" w:eastAsiaTheme="minorEastAsia" w:hAnsiTheme="minorEastAsia" w:cs="宋体" w:hint="eastAsia"/>
          <w:kern w:val="0"/>
          <w:szCs w:val="21"/>
        </w:rPr>
        <w:t>分包人擅自更换项目经理的违约责任：</w:t>
      </w:r>
      <w:r>
        <w:rPr>
          <w:rFonts w:asciiTheme="minorEastAsia" w:eastAsiaTheme="minorEastAsia" w:hAnsiTheme="minorEastAsia" w:cs="宋体" w:hint="eastAsia"/>
          <w:color w:val="0000FF"/>
          <w:szCs w:val="21"/>
          <w:u w:val="single"/>
        </w:rPr>
        <w:t>分包人在投标书中所列的建造师未经承包人同意不得擅自更换，若未经承包人同意擅自更换，分包人属于重大违约，承包人有权立即解除合同，并向分包人追究由此给承包人带来的相应损失，扣款将在同期工程款中扣除。如确有特殊原因需更换项目经理，需承担违约金 20000元并经承包人同意(意外事故、突发重病等承包人认可的特殊原因除外)， 且更换后的项目经理资历条件不得低于原中标项目经理， 且符合原招标公告中的资质要求。</w:t>
      </w:r>
    </w:p>
    <w:p w:rsidR="003D38D6" w:rsidRDefault="00EE5537">
      <w:pPr>
        <w:autoSpaceDE w:val="0"/>
        <w:autoSpaceDN w:val="0"/>
        <w:adjustRightInd w:val="0"/>
        <w:spacing w:line="360" w:lineRule="exact"/>
        <w:jc w:val="left"/>
        <w:rPr>
          <w:rFonts w:asciiTheme="minorEastAsia" w:eastAsiaTheme="minorEastAsia" w:hAnsiTheme="minorEastAsia" w:cs="宋体"/>
          <w:color w:val="0000FF"/>
          <w:szCs w:val="21"/>
          <w:u w:val="single"/>
        </w:rPr>
      </w:pPr>
      <w:r>
        <w:rPr>
          <w:rFonts w:asciiTheme="minorEastAsia" w:eastAsiaTheme="minorEastAsia" w:hAnsiTheme="minorEastAsia" w:cs="宋体"/>
          <w:kern w:val="0"/>
          <w:szCs w:val="21"/>
        </w:rPr>
        <w:t>3.2.4</w:t>
      </w:r>
      <w:r>
        <w:rPr>
          <w:rFonts w:asciiTheme="minorEastAsia" w:eastAsiaTheme="minorEastAsia" w:hAnsiTheme="minorEastAsia" w:cs="宋体" w:hint="eastAsia"/>
          <w:kern w:val="0"/>
          <w:szCs w:val="21"/>
        </w:rPr>
        <w:t>分包人无正当理由拒绝更换项目经理的违约责任：</w:t>
      </w:r>
      <w:r>
        <w:rPr>
          <w:rFonts w:asciiTheme="minorEastAsia" w:eastAsiaTheme="minorEastAsia" w:hAnsiTheme="minorEastAsia" w:cs="宋体" w:hint="eastAsia"/>
          <w:color w:val="0000FF"/>
          <w:szCs w:val="21"/>
          <w:u w:val="single"/>
        </w:rPr>
        <w:t>承包人有证据确认本工程中标的项目经理无法胜任或者不能积极配合监理人及承包人正常工作的，经承包人提出后，必须在 3 日内调离本工程， 同时分包人应在 3 日内用承包人批准的项目经理代替上述调离的中标项目经理， 否则向承包人支付 10000 元/天违约金；若拒不整改，承包人有权解除合同，将分包人清退出场，解除合同的同时不免除分包人应当承担的上述违约责任。</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sidRPr="00267083">
        <w:rPr>
          <w:rFonts w:asciiTheme="minorEastAsia" w:eastAsiaTheme="minorEastAsia" w:hAnsiTheme="minorEastAsia" w:cs="宋体"/>
          <w:kern w:val="0"/>
          <w:szCs w:val="21"/>
        </w:rPr>
        <w:t>3.3</w:t>
      </w:r>
      <w:r w:rsidRPr="00267083">
        <w:rPr>
          <w:rFonts w:asciiTheme="minorEastAsia" w:eastAsiaTheme="minorEastAsia" w:hAnsiTheme="minorEastAsia" w:cs="宋体" w:hint="eastAsia"/>
          <w:kern w:val="0"/>
          <w:szCs w:val="21"/>
        </w:rPr>
        <w:t>分包人人员</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3.3.1</w:t>
      </w:r>
      <w:r>
        <w:rPr>
          <w:rFonts w:asciiTheme="minorEastAsia" w:eastAsiaTheme="minorEastAsia" w:hAnsiTheme="minorEastAsia" w:cs="宋体" w:hint="eastAsia"/>
          <w:kern w:val="0"/>
          <w:szCs w:val="21"/>
        </w:rPr>
        <w:t>分包人提交项目管理机构及施工现场管理人员安排报告的期限：</w:t>
      </w:r>
      <w:r>
        <w:rPr>
          <w:rFonts w:asciiTheme="minorEastAsia" w:eastAsiaTheme="minorEastAsia" w:hAnsiTheme="minorEastAsia" w:cs="宋体" w:hint="eastAsia"/>
          <w:color w:val="0000FF"/>
          <w:szCs w:val="21"/>
          <w:u w:val="single"/>
        </w:rPr>
        <w:t>开工前7天。</w:t>
      </w:r>
    </w:p>
    <w:p w:rsidR="003D38D6" w:rsidRDefault="00EE5537">
      <w:pPr>
        <w:autoSpaceDE w:val="0"/>
        <w:autoSpaceDN w:val="0"/>
        <w:adjustRightInd w:val="0"/>
        <w:spacing w:line="360" w:lineRule="exact"/>
        <w:jc w:val="left"/>
        <w:rPr>
          <w:rFonts w:asciiTheme="minorEastAsia" w:eastAsiaTheme="minorEastAsia" w:hAnsiTheme="minorEastAsia" w:cs="宋体"/>
          <w:color w:val="0000FF"/>
          <w:szCs w:val="21"/>
          <w:u w:val="single"/>
        </w:rPr>
      </w:pPr>
      <w:r>
        <w:rPr>
          <w:rFonts w:asciiTheme="minorEastAsia" w:eastAsiaTheme="minorEastAsia" w:hAnsiTheme="minorEastAsia" w:cs="宋体"/>
          <w:kern w:val="0"/>
          <w:szCs w:val="21"/>
        </w:rPr>
        <w:t>3.3.3</w:t>
      </w:r>
      <w:r>
        <w:rPr>
          <w:rFonts w:asciiTheme="minorEastAsia" w:eastAsiaTheme="minorEastAsia" w:hAnsiTheme="minorEastAsia" w:cs="宋体" w:hint="eastAsia"/>
          <w:kern w:val="0"/>
          <w:szCs w:val="21"/>
        </w:rPr>
        <w:t>分包人无正当理由拒绝撤换主要施工管理人员的违约责任：</w:t>
      </w:r>
      <w:r>
        <w:rPr>
          <w:rFonts w:asciiTheme="minorEastAsia" w:eastAsiaTheme="minorEastAsia" w:hAnsiTheme="minorEastAsia" w:cs="宋体" w:hint="eastAsia"/>
          <w:color w:val="0000FF"/>
          <w:szCs w:val="21"/>
          <w:u w:val="single"/>
        </w:rPr>
        <w:t>承包人有证据确认本工程投标书中的各主要施工管理人员（技术负责人、施工员、安全员、质量员和材料员）无法胜任或者不能积极配合监理人及承包人正常工作的，经承包人提出后，必须在3日内调离本工程，同时分包人应在 3 日内用承包人批准的上述各主要施工管理人员代替上述调离的主要施工管理人员， 否则向承包人支付3000元/人天违约金。</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3.3.4</w:t>
      </w:r>
      <w:r>
        <w:rPr>
          <w:rFonts w:asciiTheme="minorEastAsia" w:eastAsiaTheme="minorEastAsia" w:hAnsiTheme="minorEastAsia" w:cs="宋体" w:hint="eastAsia"/>
          <w:kern w:val="0"/>
          <w:szCs w:val="21"/>
        </w:rPr>
        <w:t>分包人主要施工管理人员离开施工现场的批准要求：</w:t>
      </w:r>
      <w:r>
        <w:rPr>
          <w:rFonts w:asciiTheme="minorEastAsia" w:eastAsiaTheme="minorEastAsia" w:hAnsiTheme="minorEastAsia" w:cs="宋体"/>
          <w:color w:val="0000FF"/>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3.3.5</w:t>
      </w:r>
      <w:r>
        <w:rPr>
          <w:rFonts w:asciiTheme="minorEastAsia" w:eastAsiaTheme="minorEastAsia" w:hAnsiTheme="minorEastAsia" w:cs="宋体" w:hint="eastAsia"/>
          <w:kern w:val="0"/>
          <w:szCs w:val="21"/>
        </w:rPr>
        <w:t>分包人擅自更换主要施工管理人员的违约责任：</w:t>
      </w:r>
      <w:r>
        <w:rPr>
          <w:rFonts w:asciiTheme="minorEastAsia" w:eastAsiaTheme="minorEastAsia" w:hAnsiTheme="minorEastAsia" w:cs="宋体" w:hint="eastAsia"/>
          <w:color w:val="0000FF"/>
          <w:szCs w:val="21"/>
          <w:u w:val="single"/>
        </w:rPr>
        <w:t>分包人在投标书中所列项目组人员未经承包人同意不得擅自更换，若未经承包人同意擅自更换，分包人属于重大违约，承包人有权立即解除合同，并向分包人追究由此给承包人带来的相应损失，扣款将在同期工程款中扣除。</w:t>
      </w:r>
    </w:p>
    <w:p w:rsidR="003D38D6" w:rsidRDefault="00EE5537">
      <w:pPr>
        <w:autoSpaceDE w:val="0"/>
        <w:autoSpaceDN w:val="0"/>
        <w:adjustRightInd w:val="0"/>
        <w:spacing w:line="360" w:lineRule="exact"/>
        <w:jc w:val="left"/>
        <w:rPr>
          <w:rFonts w:asciiTheme="minorEastAsia" w:eastAsiaTheme="minorEastAsia" w:hAnsiTheme="minorEastAsia" w:cs="宋体"/>
          <w:color w:val="0000FF"/>
          <w:szCs w:val="21"/>
          <w:u w:val="single"/>
        </w:rPr>
      </w:pPr>
      <w:r>
        <w:rPr>
          <w:rFonts w:asciiTheme="minorEastAsia" w:eastAsiaTheme="minorEastAsia" w:hAnsiTheme="minorEastAsia" w:cs="宋体" w:hint="eastAsia"/>
          <w:kern w:val="0"/>
          <w:szCs w:val="21"/>
        </w:rPr>
        <w:t>分包人主要施工管理人员擅自离开施工现场的违约责任：</w:t>
      </w:r>
      <w:r>
        <w:rPr>
          <w:rFonts w:asciiTheme="minorEastAsia" w:eastAsiaTheme="minorEastAsia" w:hAnsiTheme="minorEastAsia" w:cs="宋体" w:hint="eastAsia"/>
          <w:color w:val="0000FF"/>
          <w:szCs w:val="21"/>
          <w:u w:val="single"/>
        </w:rPr>
        <w:t>分包人必须承诺技术负责人、安全员常驻现场（技术负责人、安全员每周驻现场时间不得少于 5 天、每天在现场时间不得少于 8 小时，必须参加现场的工地例会、专题例会），如若未能达到该承诺，承包人将每人每次扣除1000元。投标书中项目部的其余人员未能常驻现场（必须参加现场的工地例会、专题例会），则每人每次扣除 200元。</w:t>
      </w:r>
    </w:p>
    <w:p w:rsidR="00267083" w:rsidRPr="00267083" w:rsidRDefault="00267083">
      <w:pPr>
        <w:autoSpaceDE w:val="0"/>
        <w:autoSpaceDN w:val="0"/>
        <w:adjustRightInd w:val="0"/>
        <w:spacing w:line="360" w:lineRule="exact"/>
        <w:jc w:val="left"/>
        <w:rPr>
          <w:rFonts w:asciiTheme="minorEastAsia" w:eastAsiaTheme="minorEastAsia" w:hAnsiTheme="minorEastAsia" w:cs="宋体"/>
          <w:color w:val="0000FF"/>
          <w:szCs w:val="21"/>
          <w:u w:val="single"/>
        </w:rPr>
      </w:pPr>
      <w:r>
        <w:rPr>
          <w:rFonts w:asciiTheme="minorEastAsia" w:eastAsiaTheme="minorEastAsia" w:hAnsiTheme="minorEastAsia" w:cs="宋体" w:hint="eastAsia"/>
          <w:color w:val="0000FF"/>
          <w:szCs w:val="21"/>
          <w:u w:val="single"/>
        </w:rPr>
        <w:t>3.4</w:t>
      </w:r>
      <w:r w:rsidR="00AD08D4">
        <w:rPr>
          <w:rFonts w:asciiTheme="minorEastAsia" w:eastAsiaTheme="minorEastAsia" w:hAnsiTheme="minorEastAsia" w:cs="宋体"/>
          <w:color w:val="0000FF"/>
          <w:szCs w:val="21"/>
          <w:u w:val="single"/>
        </w:rPr>
        <w:t xml:space="preserve"> </w:t>
      </w:r>
      <w:r w:rsidRPr="00267083">
        <w:rPr>
          <w:rFonts w:asciiTheme="minorEastAsia" w:eastAsiaTheme="minorEastAsia" w:hAnsiTheme="minorEastAsia" w:cs="宋体" w:hint="eastAsia"/>
          <w:color w:val="0000FF"/>
          <w:szCs w:val="21"/>
          <w:u w:val="single"/>
        </w:rPr>
        <w:t>分包人应充分考虑施工阶段无垂直运输导致的材料二次搬运，人工上楼等相关费用。</w:t>
      </w:r>
    </w:p>
    <w:p w:rsidR="00267083" w:rsidRPr="00267083" w:rsidRDefault="00267083" w:rsidP="00AD08D4">
      <w:pPr>
        <w:autoSpaceDE w:val="0"/>
        <w:autoSpaceDN w:val="0"/>
        <w:adjustRightInd w:val="0"/>
        <w:spacing w:line="360" w:lineRule="exact"/>
        <w:ind w:firstLineChars="200" w:firstLine="420"/>
        <w:jc w:val="left"/>
        <w:rPr>
          <w:rFonts w:asciiTheme="minorEastAsia" w:eastAsiaTheme="minorEastAsia" w:hAnsiTheme="minorEastAsia" w:cs="宋体"/>
          <w:color w:val="0000FF"/>
          <w:szCs w:val="21"/>
          <w:u w:val="single"/>
        </w:rPr>
      </w:pPr>
      <w:r w:rsidRPr="00267083">
        <w:rPr>
          <w:rFonts w:asciiTheme="minorEastAsia" w:eastAsiaTheme="minorEastAsia" w:hAnsiTheme="minorEastAsia" w:cs="宋体" w:hint="eastAsia"/>
          <w:color w:val="0000FF"/>
          <w:szCs w:val="21"/>
          <w:u w:val="single"/>
        </w:rPr>
        <w:t>为确保工程质量，避免墙砖脱落的风险，墙砖施工时，分包人应采用点挂或刷背胶等施工措施避免墙砖脱落。</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3.5</w:t>
      </w:r>
      <w:r>
        <w:rPr>
          <w:rFonts w:asciiTheme="minorEastAsia" w:eastAsiaTheme="minorEastAsia" w:hAnsiTheme="minorEastAsia" w:cs="宋体" w:hint="eastAsia"/>
          <w:kern w:val="0"/>
          <w:szCs w:val="21"/>
        </w:rPr>
        <w:t xml:space="preserve"> 分包</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3.5.1</w:t>
      </w:r>
      <w:r>
        <w:rPr>
          <w:rFonts w:asciiTheme="minorEastAsia" w:eastAsiaTheme="minorEastAsia" w:hAnsiTheme="minorEastAsia" w:cs="宋体" w:hint="eastAsia"/>
          <w:kern w:val="0"/>
          <w:szCs w:val="21"/>
        </w:rPr>
        <w:t xml:space="preserve"> 分包的一般约定</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禁止分包的工程包括：</w:t>
      </w:r>
      <w:r>
        <w:rPr>
          <w:rFonts w:asciiTheme="minorEastAsia" w:eastAsiaTheme="minorEastAsia" w:hAnsiTheme="minorEastAsia" w:cs="宋体" w:hint="eastAsia"/>
          <w:color w:val="0000FF"/>
          <w:szCs w:val="21"/>
          <w:u w:val="single"/>
        </w:rPr>
        <w:t>按通用条款</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主体结构、关键性工作的范围：</w:t>
      </w:r>
      <w:r>
        <w:rPr>
          <w:rFonts w:asciiTheme="minorEastAsia" w:eastAsiaTheme="minorEastAsia" w:hAnsiTheme="minorEastAsia" w:cs="宋体" w:hint="eastAsia"/>
          <w:color w:val="0000FF"/>
          <w:szCs w:val="21"/>
          <w:u w:val="single"/>
        </w:rPr>
        <w:t>按照相关规定执行</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3.5.2</w:t>
      </w:r>
      <w:r>
        <w:rPr>
          <w:rFonts w:asciiTheme="minorEastAsia" w:eastAsiaTheme="minorEastAsia" w:hAnsiTheme="minorEastAsia" w:cs="宋体" w:hint="eastAsia"/>
          <w:kern w:val="0"/>
          <w:szCs w:val="21"/>
        </w:rPr>
        <w:t xml:space="preserve"> 分包的确定</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允许分包的专业工程包括：</w:t>
      </w:r>
      <w:r>
        <w:rPr>
          <w:rFonts w:asciiTheme="minorEastAsia" w:eastAsiaTheme="minorEastAsia" w:hAnsiTheme="minorEastAsia" w:cs="宋体" w:hint="eastAsia"/>
          <w:color w:val="0000FF"/>
          <w:szCs w:val="21"/>
          <w:u w:val="single"/>
        </w:rPr>
        <w:t>按照相关规定执行</w:t>
      </w:r>
      <w:r>
        <w:rPr>
          <w:rFonts w:asciiTheme="minorEastAsia" w:eastAsiaTheme="minorEastAsia" w:hAnsiTheme="minorEastAsia" w:cs="宋体" w:hint="eastAsia"/>
          <w:kern w:val="0"/>
          <w:szCs w:val="21"/>
        </w:rPr>
        <w:t>。</w:t>
      </w:r>
    </w:p>
    <w:p w:rsidR="003D38D6" w:rsidRDefault="00EE5537">
      <w:pPr>
        <w:pStyle w:val="4330"/>
        <w:spacing w:line="360" w:lineRule="exact"/>
        <w:rPr>
          <w:rFonts w:asciiTheme="minorEastAsia" w:eastAsiaTheme="minorEastAsia" w:hAnsiTheme="minorEastAsia" w:cs="宋体"/>
          <w:color w:val="0000FF"/>
          <w:szCs w:val="21"/>
          <w:u w:val="single"/>
        </w:rPr>
      </w:pPr>
      <w:r>
        <w:rPr>
          <w:rFonts w:asciiTheme="minorEastAsia" w:eastAsiaTheme="minorEastAsia" w:hAnsiTheme="minorEastAsia" w:cs="宋体" w:hint="eastAsia"/>
          <w:kern w:val="0"/>
          <w:szCs w:val="21"/>
        </w:rPr>
        <w:t xml:space="preserve">其他关于分包的约定： </w:t>
      </w:r>
      <w:r>
        <w:rPr>
          <w:rFonts w:asciiTheme="minorEastAsia" w:eastAsiaTheme="minorEastAsia" w:hAnsiTheme="minorEastAsia" w:cs="宋体" w:hint="eastAsia"/>
          <w:color w:val="0000FF"/>
          <w:szCs w:val="21"/>
          <w:u w:val="single"/>
        </w:rPr>
        <w:t xml:space="preserve"> /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lastRenderedPageBreak/>
        <w:t>3.5.4</w:t>
      </w:r>
      <w:r>
        <w:rPr>
          <w:rFonts w:asciiTheme="minorEastAsia" w:eastAsiaTheme="minorEastAsia" w:hAnsiTheme="minorEastAsia" w:cs="宋体" w:hint="eastAsia"/>
          <w:kern w:val="0"/>
          <w:szCs w:val="21"/>
        </w:rPr>
        <w:t xml:space="preserve"> 分包合同价款</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关于分包合同价款支付的约定：</w:t>
      </w:r>
      <w:r>
        <w:rPr>
          <w:rFonts w:asciiTheme="minorEastAsia" w:eastAsiaTheme="minorEastAsia" w:hAnsiTheme="minorEastAsia" w:cs="宋体"/>
          <w:color w:val="0000FF"/>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3.6</w:t>
      </w:r>
      <w:r>
        <w:rPr>
          <w:rFonts w:asciiTheme="minorEastAsia" w:eastAsiaTheme="minorEastAsia" w:hAnsiTheme="minorEastAsia" w:cs="宋体" w:hint="eastAsia"/>
          <w:kern w:val="0"/>
          <w:szCs w:val="21"/>
        </w:rPr>
        <w:t xml:space="preserve"> 工程照管与成品、半成品保护</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分包人负责照管工程及工程相关的材料、工程设备的起始时间：</w:t>
      </w:r>
      <w:r>
        <w:rPr>
          <w:rFonts w:asciiTheme="minorEastAsia" w:eastAsiaTheme="minorEastAsia" w:hAnsiTheme="minorEastAsia" w:cs="宋体" w:hint="eastAsia"/>
          <w:color w:val="0000FF"/>
          <w:szCs w:val="21"/>
          <w:u w:val="single"/>
        </w:rPr>
        <w:t>已竣工工程未交付承包人之前，分包人应负责已完工程的保护工作，保护期间发生损坏，分包人自费予以修复。</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3.7</w:t>
      </w:r>
      <w:r>
        <w:rPr>
          <w:rFonts w:asciiTheme="minorEastAsia" w:eastAsiaTheme="minorEastAsia" w:hAnsiTheme="minorEastAsia" w:cs="宋体" w:hint="eastAsia"/>
          <w:kern w:val="0"/>
          <w:szCs w:val="21"/>
        </w:rPr>
        <w:t xml:space="preserve"> 履约担保</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分包人是否提供履约担保：</w:t>
      </w:r>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分包人提供履约担保的形式、金额及期限的：</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4.</w:t>
      </w:r>
      <w:r>
        <w:rPr>
          <w:rFonts w:asciiTheme="minorEastAsia" w:eastAsiaTheme="minorEastAsia" w:hAnsiTheme="minorEastAsia" w:cs="宋体" w:hint="eastAsia"/>
          <w:kern w:val="0"/>
          <w:szCs w:val="21"/>
        </w:rPr>
        <w:t xml:space="preserve"> 监理人</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4.1</w:t>
      </w:r>
      <w:r>
        <w:rPr>
          <w:rFonts w:asciiTheme="minorEastAsia" w:eastAsiaTheme="minorEastAsia" w:hAnsiTheme="minorEastAsia" w:cs="宋体" w:hint="eastAsia"/>
          <w:kern w:val="0"/>
          <w:szCs w:val="21"/>
        </w:rPr>
        <w:t xml:space="preserve"> 监理人的一般规定</w:t>
      </w:r>
    </w:p>
    <w:p w:rsidR="003D38D6" w:rsidRDefault="00EE5537">
      <w:pPr>
        <w:autoSpaceDE w:val="0"/>
        <w:autoSpaceDN w:val="0"/>
        <w:adjustRightInd w:val="0"/>
        <w:spacing w:line="360" w:lineRule="exact"/>
        <w:jc w:val="left"/>
        <w:rPr>
          <w:rFonts w:asciiTheme="minorEastAsia" w:eastAsiaTheme="minorEastAsia" w:hAnsiTheme="minorEastAsia" w:cs="宋体"/>
          <w:color w:val="0000FF"/>
          <w:szCs w:val="21"/>
          <w:u w:val="single"/>
        </w:rPr>
      </w:pPr>
      <w:r>
        <w:rPr>
          <w:rFonts w:asciiTheme="minorEastAsia" w:eastAsiaTheme="minorEastAsia" w:hAnsiTheme="minorEastAsia" w:cs="宋体" w:hint="eastAsia"/>
          <w:kern w:val="0"/>
          <w:szCs w:val="21"/>
        </w:rPr>
        <w:t>关于监理人的监理内容：</w:t>
      </w:r>
      <w:r>
        <w:rPr>
          <w:rFonts w:asciiTheme="minorEastAsia" w:eastAsiaTheme="minorEastAsia" w:hAnsiTheme="minorEastAsia" w:cs="宋体" w:hint="eastAsia"/>
          <w:color w:val="0000FF"/>
          <w:szCs w:val="21"/>
          <w:u w:val="single"/>
        </w:rPr>
        <w:t>按监理合同执行。</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关于监理人的监理权限：</w:t>
      </w:r>
      <w:r>
        <w:rPr>
          <w:rFonts w:asciiTheme="minorEastAsia" w:eastAsiaTheme="minorEastAsia" w:hAnsiTheme="minorEastAsia" w:cs="宋体" w:hint="eastAsia"/>
          <w:color w:val="0000FF"/>
          <w:szCs w:val="21"/>
          <w:highlight w:val="white"/>
          <w:u w:val="single"/>
        </w:rPr>
        <w:t>按监理合同执行</w:t>
      </w:r>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关于监理人在施工现场的办公场所、生活场所的提供和费用承担的约定：</w:t>
      </w:r>
      <w:r>
        <w:rPr>
          <w:rFonts w:asciiTheme="minorEastAsia" w:eastAsiaTheme="minorEastAsia" w:hAnsiTheme="minorEastAsia" w:cs="宋体" w:hint="eastAsia"/>
          <w:color w:val="0000FF"/>
          <w:szCs w:val="21"/>
          <w:highlight w:val="white"/>
          <w:u w:val="single"/>
        </w:rPr>
        <w:t>按监理合同执行</w:t>
      </w:r>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4.2</w:t>
      </w:r>
      <w:r>
        <w:rPr>
          <w:rFonts w:asciiTheme="minorEastAsia" w:eastAsiaTheme="minorEastAsia" w:hAnsiTheme="minorEastAsia" w:cs="宋体" w:hint="eastAsia"/>
          <w:kern w:val="0"/>
          <w:szCs w:val="21"/>
        </w:rPr>
        <w:t xml:space="preserve"> 监理人员</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总监理工程师：</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姓　　名：</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职　　务：</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监理工程师执业资格证书号：</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联系电话：</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电子信箱：；</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通信地址：</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关于监理人的其他约定：</w:t>
      </w:r>
      <w:r>
        <w:rPr>
          <w:rFonts w:asciiTheme="minorEastAsia" w:eastAsiaTheme="minorEastAsia" w:hAnsiTheme="minorEastAsia" w:cs="宋体" w:hint="eastAsia"/>
          <w:color w:val="0000FF"/>
          <w:szCs w:val="21"/>
          <w:u w:val="single"/>
        </w:rPr>
        <w:t>按监理合同执行。</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4.4</w:t>
      </w:r>
      <w:r>
        <w:rPr>
          <w:rFonts w:asciiTheme="minorEastAsia" w:eastAsiaTheme="minorEastAsia" w:hAnsiTheme="minorEastAsia" w:cs="宋体" w:hint="eastAsia"/>
          <w:kern w:val="0"/>
          <w:szCs w:val="21"/>
        </w:rPr>
        <w:t xml:space="preserve"> 商定或确定</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在承包人和分包人不能通过协商达成一致意见时，承包人授权监理人对以下事项进行确定：</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color w:val="0000FF"/>
          <w:szCs w:val="21"/>
          <w:highlight w:val="white"/>
          <w:u w:val="single"/>
        </w:rPr>
        <w:t>另行协商；</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color w:val="0000FF"/>
          <w:szCs w:val="21"/>
          <w:highlight w:val="white"/>
          <w:u w:val="single"/>
        </w:rPr>
        <w:t>/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color w:val="0000FF"/>
          <w:szCs w:val="21"/>
          <w:highlight w:val="white"/>
          <w:u w:val="single"/>
        </w:rPr>
        <w:t xml:space="preserve">/ </w:t>
      </w:r>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5.</w:t>
      </w:r>
      <w:r>
        <w:rPr>
          <w:rFonts w:asciiTheme="minorEastAsia" w:eastAsiaTheme="minorEastAsia" w:hAnsiTheme="minorEastAsia" w:cs="宋体" w:hint="eastAsia"/>
          <w:kern w:val="0"/>
          <w:szCs w:val="21"/>
        </w:rPr>
        <w:t xml:space="preserve"> 工程质量</w:t>
      </w:r>
    </w:p>
    <w:p w:rsidR="003D38D6" w:rsidRDefault="00EE5537">
      <w:pPr>
        <w:autoSpaceDE w:val="0"/>
        <w:autoSpaceDN w:val="0"/>
        <w:adjustRightInd w:val="0"/>
        <w:spacing w:line="360" w:lineRule="exact"/>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5.1</w:t>
      </w:r>
      <w:r>
        <w:rPr>
          <w:rFonts w:asciiTheme="minorEastAsia" w:eastAsiaTheme="minorEastAsia" w:hAnsiTheme="minorEastAsia" w:cs="宋体" w:hint="eastAsia"/>
          <w:kern w:val="0"/>
          <w:szCs w:val="21"/>
        </w:rPr>
        <w:t xml:space="preserve"> 质量要求</w:t>
      </w:r>
    </w:p>
    <w:p w:rsidR="003D38D6" w:rsidRDefault="00EE5537">
      <w:pPr>
        <w:autoSpaceDE w:val="0"/>
        <w:autoSpaceDN w:val="0"/>
        <w:adjustRightInd w:val="0"/>
        <w:spacing w:line="360" w:lineRule="exact"/>
        <w:jc w:val="left"/>
        <w:rPr>
          <w:rFonts w:asciiTheme="minorEastAsia" w:eastAsiaTheme="minorEastAsia" w:hAnsiTheme="minorEastAsia" w:cs="宋体"/>
          <w:szCs w:val="21"/>
          <w:u w:val="single"/>
        </w:rPr>
      </w:pPr>
      <w:r>
        <w:rPr>
          <w:rFonts w:asciiTheme="minorEastAsia" w:eastAsiaTheme="minorEastAsia" w:hAnsiTheme="minorEastAsia" w:cs="宋体"/>
          <w:kern w:val="0"/>
          <w:szCs w:val="21"/>
        </w:rPr>
        <w:t>5.1.1</w:t>
      </w:r>
      <w:r>
        <w:rPr>
          <w:rFonts w:asciiTheme="minorEastAsia" w:eastAsiaTheme="minorEastAsia" w:hAnsiTheme="minorEastAsia" w:cs="宋体" w:hint="eastAsia"/>
          <w:kern w:val="0"/>
          <w:szCs w:val="21"/>
        </w:rPr>
        <w:t xml:space="preserve"> 特殊质量标准和要求：</w:t>
      </w:r>
      <w:r>
        <w:rPr>
          <w:rFonts w:asciiTheme="minorEastAsia" w:eastAsiaTheme="minorEastAsia" w:hAnsiTheme="minorEastAsia" w:cs="宋体" w:hint="eastAsia"/>
          <w:szCs w:val="21"/>
          <w:u w:val="single"/>
        </w:rPr>
        <w:t xml:space="preserve">合格 </w:t>
      </w:r>
    </w:p>
    <w:p w:rsidR="003D38D6" w:rsidRDefault="00EE5537">
      <w:pPr>
        <w:spacing w:line="360" w:lineRule="exact"/>
        <w:ind w:firstLine="420"/>
        <w:rPr>
          <w:rFonts w:asciiTheme="minorEastAsia" w:eastAsiaTheme="minorEastAsia" w:hAnsiTheme="minorEastAsia" w:cs="宋体"/>
          <w:szCs w:val="21"/>
        </w:rPr>
      </w:pPr>
      <w:r>
        <w:rPr>
          <w:rFonts w:asciiTheme="minorEastAsia" w:eastAsiaTheme="minorEastAsia" w:hAnsiTheme="minorEastAsia" w:cs="宋体" w:hint="eastAsia"/>
          <w:kern w:val="0"/>
          <w:szCs w:val="21"/>
        </w:rPr>
        <w:t>关于工程奖项的约定：</w:t>
      </w:r>
      <w:r>
        <w:rPr>
          <w:rFonts w:asciiTheme="minorEastAsia" w:eastAsiaTheme="minorEastAsia" w:hAnsiTheme="minorEastAsia" w:cs="宋体" w:hint="eastAsia"/>
          <w:szCs w:val="21"/>
        </w:rPr>
        <w:t>分包人必须严格按照施工图纸、工程技术要求及有关工程施工规范、规格和标准施工。</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hint="eastAsia"/>
          <w:color w:val="0000FF"/>
          <w:szCs w:val="21"/>
          <w:u w:val="single"/>
        </w:rPr>
        <w:t>分包人原因，工程未达到合格，分包人除返工至合格外，还需承担（分部分项工程费+单价措施项目费-工程设备费）的5%的违约金；由于分包人原因引起的验收不合格而引起的工期延误及其它相应经济损失由分包人承担。</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5.3</w:t>
      </w:r>
      <w:r>
        <w:rPr>
          <w:rFonts w:asciiTheme="minorEastAsia" w:eastAsiaTheme="minorEastAsia" w:hAnsiTheme="minorEastAsia" w:cs="宋体" w:hint="eastAsia"/>
          <w:kern w:val="0"/>
          <w:szCs w:val="21"/>
        </w:rPr>
        <w:t xml:space="preserve"> 隐蔽工程检查</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5.3.2</w:t>
      </w:r>
      <w:r>
        <w:rPr>
          <w:rFonts w:asciiTheme="minorEastAsia" w:eastAsiaTheme="minorEastAsia" w:hAnsiTheme="minorEastAsia" w:cs="宋体" w:hint="eastAsia"/>
          <w:kern w:val="0"/>
          <w:szCs w:val="21"/>
        </w:rPr>
        <w:t>分包人提前通知监理人隐蔽工程检查的期限的约定：</w:t>
      </w:r>
      <w:r>
        <w:rPr>
          <w:rFonts w:asciiTheme="minorEastAsia" w:eastAsiaTheme="minorEastAsia" w:hAnsiTheme="minorEastAsia" w:cs="宋体" w:hint="eastAsia"/>
          <w:color w:val="0000FF"/>
          <w:szCs w:val="21"/>
          <w:highlight w:val="white"/>
          <w:u w:val="single"/>
        </w:rPr>
        <w:t>书面申报材料后</w:t>
      </w:r>
      <w:r>
        <w:rPr>
          <w:rFonts w:asciiTheme="minorEastAsia" w:eastAsiaTheme="minorEastAsia" w:hAnsiTheme="minorEastAsia" w:cs="宋体"/>
          <w:color w:val="0000FF"/>
          <w:szCs w:val="21"/>
          <w:highlight w:val="white"/>
          <w:u w:val="single"/>
        </w:rPr>
        <w:t>24</w:t>
      </w:r>
      <w:r>
        <w:rPr>
          <w:rFonts w:asciiTheme="minorEastAsia" w:eastAsiaTheme="minorEastAsia" w:hAnsiTheme="minorEastAsia" w:cs="宋体" w:hint="eastAsia"/>
          <w:color w:val="0000FF"/>
          <w:szCs w:val="21"/>
          <w:highlight w:val="white"/>
          <w:u w:val="single"/>
        </w:rPr>
        <w:t>小时内</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监理人不能按时进行检查时，应提前</w:t>
      </w:r>
      <w:r>
        <w:rPr>
          <w:rFonts w:asciiTheme="minorEastAsia" w:eastAsiaTheme="minorEastAsia" w:hAnsiTheme="minorEastAsia" w:cs="宋体" w:hint="eastAsia"/>
          <w:color w:val="0000FF"/>
          <w:szCs w:val="21"/>
          <w:highlight w:val="white"/>
          <w:u w:val="single"/>
        </w:rPr>
        <w:t>24</w:t>
      </w:r>
      <w:r>
        <w:rPr>
          <w:rFonts w:asciiTheme="minorEastAsia" w:eastAsiaTheme="minorEastAsia" w:hAnsiTheme="minorEastAsia" w:cs="宋体" w:hint="eastAsia"/>
          <w:kern w:val="0"/>
          <w:szCs w:val="21"/>
        </w:rPr>
        <w:t>小时提交书面延期要求。</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lastRenderedPageBreak/>
        <w:t>关于延期最长不得超过：</w:t>
      </w:r>
      <w:r>
        <w:rPr>
          <w:rFonts w:asciiTheme="minorEastAsia" w:eastAsiaTheme="minorEastAsia" w:hAnsiTheme="minorEastAsia" w:cs="宋体" w:hint="eastAsia"/>
          <w:color w:val="0000FF"/>
          <w:szCs w:val="21"/>
          <w:highlight w:val="white"/>
          <w:u w:val="single"/>
        </w:rPr>
        <w:t>48</w:t>
      </w:r>
      <w:r>
        <w:rPr>
          <w:rFonts w:asciiTheme="minorEastAsia" w:eastAsiaTheme="minorEastAsia" w:hAnsiTheme="minorEastAsia" w:cs="宋体" w:hint="eastAsia"/>
          <w:kern w:val="0"/>
          <w:szCs w:val="21"/>
        </w:rPr>
        <w:t>小时。</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6.</w:t>
      </w:r>
      <w:r>
        <w:rPr>
          <w:rFonts w:asciiTheme="minorEastAsia" w:eastAsiaTheme="minorEastAsia" w:hAnsiTheme="minorEastAsia" w:cs="宋体" w:hint="eastAsia"/>
          <w:kern w:val="0"/>
          <w:szCs w:val="21"/>
        </w:rPr>
        <w:t xml:space="preserve"> 安全文明施工与环境保护</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6.1</w:t>
      </w:r>
      <w:r>
        <w:rPr>
          <w:rFonts w:asciiTheme="minorEastAsia" w:eastAsiaTheme="minorEastAsia" w:hAnsiTheme="minorEastAsia" w:cs="宋体" w:hint="eastAsia"/>
          <w:kern w:val="0"/>
          <w:szCs w:val="21"/>
        </w:rPr>
        <w:t xml:space="preserve"> 安全文明施工</w:t>
      </w:r>
    </w:p>
    <w:p w:rsidR="003D38D6" w:rsidRDefault="00EE5537">
      <w:pPr>
        <w:autoSpaceDE w:val="0"/>
        <w:autoSpaceDN w:val="0"/>
        <w:adjustRightInd w:val="0"/>
        <w:spacing w:line="360" w:lineRule="exact"/>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6.1.1</w:t>
      </w:r>
      <w:r>
        <w:rPr>
          <w:rFonts w:asciiTheme="minorEastAsia" w:eastAsiaTheme="minorEastAsia" w:hAnsiTheme="minorEastAsia" w:cs="宋体" w:hint="eastAsia"/>
          <w:kern w:val="0"/>
          <w:szCs w:val="21"/>
        </w:rPr>
        <w:t xml:space="preserve"> 项目安全生产的达标目标及相应事项的约定：</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hint="eastAsia"/>
          <w:color w:val="0000FF"/>
          <w:szCs w:val="21"/>
          <w:u w:val="single"/>
        </w:rPr>
        <w:t>（1）分包人在施工期间须针对周边情况做好防尘降噪工作，应遵守《中华人民共和国安全生产法》及地方政府和有关部门对施工场地交通、噪声、污水、现场环境卫生和场外污染等管理规定并办理有关手续。</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hint="eastAsia"/>
          <w:color w:val="0000FF"/>
          <w:szCs w:val="21"/>
          <w:u w:val="single"/>
        </w:rPr>
        <w:t>（2）分包人须做好文明施工、安全生产，在施工过程中应完善文明施工措施，在施工过程中造成的相应安全事故由分包人承担，同时协调处理好与当地村民、村委、周边相关施工单位的关系，如发生问题均由分包人负责协调处理，并承担相应费用及后果。</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cs="宋体"/>
          <w:kern w:val="0"/>
          <w:szCs w:val="21"/>
        </w:rPr>
        <w:t>6.1.4</w:t>
      </w:r>
      <w:r>
        <w:rPr>
          <w:rFonts w:asciiTheme="minorEastAsia" w:eastAsiaTheme="minorEastAsia" w:hAnsiTheme="minorEastAsia" w:cs="宋体" w:hint="eastAsia"/>
          <w:kern w:val="0"/>
          <w:szCs w:val="21"/>
        </w:rPr>
        <w:t xml:space="preserve"> 关于治安保卫的特别约定：</w:t>
      </w:r>
      <w:r>
        <w:rPr>
          <w:rFonts w:asciiTheme="minorEastAsia" w:eastAsiaTheme="minorEastAsia" w:hAnsiTheme="minorEastAsia" w:hint="eastAsia"/>
          <w:color w:val="0000FF"/>
          <w:szCs w:val="21"/>
          <w:u w:val="single"/>
        </w:rPr>
        <w:t>分包人应采取必要的安全防护措施，并承担因分包人因该项工作不力而造成的相应损失。</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关于编制施工场地治安管理计划的约定：</w:t>
      </w:r>
      <w:r>
        <w:rPr>
          <w:rFonts w:asciiTheme="minorEastAsia" w:eastAsiaTheme="minorEastAsia" w:hAnsiTheme="minorEastAsia" w:hint="eastAsia"/>
          <w:color w:val="0000FF"/>
          <w:szCs w:val="21"/>
          <w:u w:val="single"/>
        </w:rPr>
        <w:t>分包人应在开工7天内编制施工场地治安管理计划。</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6.1.5</w:t>
      </w:r>
      <w:r>
        <w:rPr>
          <w:rFonts w:asciiTheme="minorEastAsia" w:eastAsiaTheme="minorEastAsia" w:hAnsiTheme="minorEastAsia" w:cs="宋体" w:hint="eastAsia"/>
          <w:kern w:val="0"/>
          <w:szCs w:val="21"/>
        </w:rPr>
        <w:t xml:space="preserve"> 文明施工</w:t>
      </w:r>
    </w:p>
    <w:p w:rsidR="003D38D6" w:rsidRDefault="00EE5537">
      <w:pPr>
        <w:autoSpaceDE w:val="0"/>
        <w:autoSpaceDN w:val="0"/>
        <w:adjustRightInd w:val="0"/>
        <w:spacing w:line="360" w:lineRule="exact"/>
        <w:jc w:val="left"/>
        <w:rPr>
          <w:rFonts w:asciiTheme="minorEastAsia" w:eastAsiaTheme="minorEastAsia" w:hAnsiTheme="minorEastAsia" w:cs="宋体"/>
          <w:color w:val="0000FF"/>
          <w:szCs w:val="21"/>
          <w:u w:val="single"/>
        </w:rPr>
      </w:pPr>
      <w:r>
        <w:rPr>
          <w:rFonts w:asciiTheme="minorEastAsia" w:eastAsiaTheme="minorEastAsia" w:hAnsiTheme="minorEastAsia" w:cs="宋体" w:hint="eastAsia"/>
          <w:kern w:val="0"/>
          <w:szCs w:val="21"/>
        </w:rPr>
        <w:t>合同当事人对文明施工的要求：</w:t>
      </w:r>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6.1.6</w:t>
      </w:r>
      <w:r>
        <w:rPr>
          <w:rFonts w:asciiTheme="minorEastAsia" w:eastAsiaTheme="minorEastAsia" w:hAnsiTheme="minorEastAsia" w:cs="宋体" w:hint="eastAsia"/>
          <w:kern w:val="0"/>
          <w:szCs w:val="21"/>
        </w:rPr>
        <w:t xml:space="preserve"> 关于安全文明施工费支付比例和支付期限的约定：</w:t>
      </w:r>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 xml:space="preserve"> 工期和进度</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1 施工进度计划</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1</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1 施工进度计划的修订</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承包人和监理人在收到修订的施工进度计划后确认或提出修改意见的期限：</w:t>
      </w:r>
      <w:r>
        <w:rPr>
          <w:rFonts w:asciiTheme="minorEastAsia" w:eastAsiaTheme="minorEastAsia" w:hAnsiTheme="minorEastAsia" w:hint="eastAsia"/>
          <w:color w:val="0000FF"/>
          <w:szCs w:val="21"/>
          <w:highlight w:val="white"/>
          <w:u w:val="single"/>
        </w:rPr>
        <w:t>自监理人收到分包人报送的相关进度计划和施工方案说明后14天内。</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2 开工</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2</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 xml:space="preserve"> 开工准备</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关于分包人提交工程开工报审表的期限：</w:t>
      </w:r>
      <w:r>
        <w:rPr>
          <w:rFonts w:asciiTheme="minorEastAsia" w:eastAsiaTheme="minorEastAsia" w:hAnsiTheme="minorEastAsia" w:hint="eastAsia"/>
          <w:color w:val="0000FF"/>
          <w:szCs w:val="21"/>
          <w:u w:val="single"/>
        </w:rPr>
        <w:t>按承包人要求执行。</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关于承包人应完成的其他开工准备工作及期限：</w:t>
      </w:r>
      <w:r>
        <w:rPr>
          <w:rFonts w:asciiTheme="minorEastAsia" w:eastAsiaTheme="minorEastAsia" w:hAnsiTheme="minorEastAsia" w:hint="eastAsia"/>
          <w:color w:val="0000FF"/>
          <w:szCs w:val="21"/>
          <w:u w:val="single"/>
        </w:rPr>
        <w:t xml:space="preserve"> 计划开工日期前七天</w:t>
      </w:r>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关于分包人应完成的其他开工准备工作及期限：</w:t>
      </w:r>
      <w:r>
        <w:rPr>
          <w:rFonts w:asciiTheme="minorEastAsia" w:eastAsiaTheme="minorEastAsia" w:hAnsiTheme="minorEastAsia" w:hint="eastAsia"/>
          <w:color w:val="0000FF"/>
          <w:szCs w:val="21"/>
          <w:u w:val="single"/>
        </w:rPr>
        <w:t>按承包人要求执行</w:t>
      </w:r>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2</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 xml:space="preserve"> 开工通知</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因承包人原因造成监理人未能在计划开工日期之日起</w:t>
      </w:r>
      <w:r>
        <w:rPr>
          <w:rFonts w:asciiTheme="minorEastAsia" w:eastAsiaTheme="minorEastAsia" w:hAnsiTheme="minorEastAsia" w:hint="eastAsia"/>
          <w:color w:val="0000FF"/>
          <w:szCs w:val="21"/>
          <w:u w:val="single"/>
        </w:rPr>
        <w:t xml:space="preserve">  / </w:t>
      </w:r>
      <w:r>
        <w:rPr>
          <w:rFonts w:asciiTheme="minorEastAsia" w:eastAsiaTheme="minorEastAsia" w:hAnsiTheme="minorEastAsia" w:cs="宋体" w:hint="eastAsia"/>
          <w:kern w:val="0"/>
          <w:szCs w:val="21"/>
        </w:rPr>
        <w:t>天内发出开工通知的，分包人有权提出价格调整要求，或者解除合同。</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3 工期延误</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3</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 xml:space="preserve"> 因承包人原因导致工期延误</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）因承包人原因导致工期延误的其他情形：</w:t>
      </w:r>
      <w:r>
        <w:rPr>
          <w:rFonts w:asciiTheme="minorEastAsia" w:eastAsiaTheme="minorEastAsia" w:hAnsiTheme="minorEastAsia" w:hint="eastAsia"/>
          <w:color w:val="0000FF"/>
          <w:szCs w:val="21"/>
          <w:u w:val="single"/>
        </w:rPr>
        <w:t>由于承包人原因和国家行政相关要求的停工（非承包方的责任），经承包人同意，工期可顺延。</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3</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 xml:space="preserve"> 因分包人原因导致工期延误逾期竣工违约金的计算方法为：</w:t>
      </w:r>
      <w:r>
        <w:rPr>
          <w:rFonts w:asciiTheme="minorEastAsia" w:eastAsiaTheme="minorEastAsia" w:hAnsiTheme="minorEastAsia" w:hint="eastAsia"/>
          <w:color w:val="0000FF"/>
          <w:szCs w:val="21"/>
          <w:u w:val="single"/>
        </w:rPr>
        <w:t>（1）分包人因自身原因未能在承诺工期内完成招标范围内的全部工程内容，则按延误合同工期的天数承担</w:t>
      </w:r>
      <w:r w:rsidR="00786F7D" w:rsidRPr="006B4DE1">
        <w:rPr>
          <w:rFonts w:asciiTheme="minorEastAsia" w:eastAsiaTheme="minorEastAsia" w:hAnsiTheme="minorEastAsia" w:hint="eastAsia"/>
          <w:color w:val="0000FF"/>
          <w:szCs w:val="21"/>
          <w:highlight w:val="yellow"/>
          <w:u w:val="single"/>
        </w:rPr>
        <w:t>5000元/</w:t>
      </w:r>
      <w:r w:rsidRPr="006B4DE1">
        <w:rPr>
          <w:rFonts w:asciiTheme="minorEastAsia" w:eastAsiaTheme="minorEastAsia" w:hAnsiTheme="minorEastAsia" w:hint="eastAsia"/>
          <w:color w:val="0000FF"/>
          <w:szCs w:val="21"/>
          <w:highlight w:val="yellow"/>
          <w:u w:val="single"/>
        </w:rPr>
        <w:t>天的逾期竣工违约金。</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hint="eastAsia"/>
          <w:color w:val="0000FF"/>
          <w:szCs w:val="21"/>
          <w:u w:val="single"/>
        </w:rPr>
        <w:t>（2）不可抗力因素、造成工期严重影响（延误10天以上）的设计变更、及承包人因素造成的延误，分包人应在延误造成7天内以书面形式向承包人提出办理签证手续，逾期视为不需</w:t>
      </w:r>
      <w:r>
        <w:rPr>
          <w:rFonts w:asciiTheme="minorEastAsia" w:eastAsiaTheme="minorEastAsia" w:hAnsiTheme="minorEastAsia" w:hint="eastAsia"/>
          <w:color w:val="0000FF"/>
          <w:szCs w:val="21"/>
          <w:u w:val="single"/>
        </w:rPr>
        <w:lastRenderedPageBreak/>
        <w:t>要工期顺延，由此造成分包人的损失不计。</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hint="eastAsia"/>
          <w:color w:val="0000FF"/>
          <w:szCs w:val="21"/>
          <w:u w:val="single"/>
        </w:rPr>
        <w:t>（3）如本工程对工期中的节点进行考核，如在规定节点工期内未能完成相应内容，则按</w:t>
      </w:r>
      <w:r w:rsidR="00786F7D" w:rsidRPr="006B4DE1">
        <w:rPr>
          <w:rFonts w:asciiTheme="minorEastAsia" w:eastAsiaTheme="minorEastAsia" w:hAnsiTheme="minorEastAsia" w:hint="eastAsia"/>
          <w:color w:val="0000FF"/>
          <w:szCs w:val="21"/>
          <w:highlight w:val="yellow"/>
          <w:u w:val="single"/>
        </w:rPr>
        <w:t>5000元</w:t>
      </w:r>
      <w:r w:rsidRPr="006B4DE1">
        <w:rPr>
          <w:rFonts w:asciiTheme="minorEastAsia" w:eastAsiaTheme="minorEastAsia" w:hAnsiTheme="minorEastAsia" w:hint="eastAsia"/>
          <w:color w:val="0000FF"/>
          <w:szCs w:val="21"/>
          <w:highlight w:val="yellow"/>
          <w:u w:val="single"/>
        </w:rPr>
        <w:t>/天承担相应的逾期违约金</w:t>
      </w:r>
      <w:r>
        <w:rPr>
          <w:rFonts w:asciiTheme="minorEastAsia" w:eastAsiaTheme="minorEastAsia" w:hAnsiTheme="minorEastAsia" w:hint="eastAsia"/>
          <w:color w:val="0000FF"/>
          <w:szCs w:val="21"/>
          <w:u w:val="single"/>
        </w:rPr>
        <w:t>，违约金累计计算。如在规定时间内满足竣工验收合格的条件，则上述违约金全额返还。</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因分包人原因造成工期延误，逾期竣工违约金的上限：</w:t>
      </w:r>
      <w:r>
        <w:rPr>
          <w:rFonts w:asciiTheme="minorEastAsia" w:eastAsiaTheme="minorEastAsia" w:hAnsiTheme="minorEastAsia" w:cs="宋体" w:hint="eastAsia"/>
          <w:color w:val="0000FF"/>
          <w:szCs w:val="21"/>
          <w:highlight w:val="white"/>
          <w:u w:val="single"/>
        </w:rPr>
        <w:t>/</w:t>
      </w:r>
      <w:r>
        <w:rPr>
          <w:rFonts w:asciiTheme="minorEastAsia" w:eastAsiaTheme="minorEastAsia" w:hAnsiTheme="minorEastAsia" w:cs="宋体" w:hint="eastAsia"/>
          <w:color w:val="0000FF"/>
          <w:szCs w:val="21"/>
          <w:highlight w:val="whit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4 不利物质条件</w:t>
      </w:r>
    </w:p>
    <w:p w:rsidR="003D38D6" w:rsidRDefault="00EE5537">
      <w:pPr>
        <w:spacing w:line="360" w:lineRule="exact"/>
        <w:rPr>
          <w:rFonts w:asciiTheme="minorEastAsia" w:eastAsiaTheme="minorEastAsia" w:hAnsiTheme="minorEastAsia"/>
          <w:color w:val="0000FF"/>
          <w:szCs w:val="21"/>
          <w:highlight w:val="white"/>
          <w:u w:val="single"/>
        </w:rPr>
      </w:pPr>
      <w:r>
        <w:rPr>
          <w:rFonts w:asciiTheme="minorEastAsia" w:eastAsiaTheme="minorEastAsia" w:hAnsiTheme="minorEastAsia" w:cs="宋体" w:hint="eastAsia"/>
          <w:kern w:val="0"/>
          <w:szCs w:val="21"/>
        </w:rPr>
        <w:t>不利物质条件的其他情形和有关约定：</w:t>
      </w:r>
      <w:r>
        <w:rPr>
          <w:rFonts w:asciiTheme="minorEastAsia" w:eastAsiaTheme="minorEastAsia" w:hAnsiTheme="minorEastAsia" w:cs="宋体" w:hint="eastAsia"/>
          <w:color w:val="0000FF"/>
          <w:szCs w:val="21"/>
          <w:highlight w:val="white"/>
          <w:u w:val="single"/>
        </w:rPr>
        <w:t>按通用条款执行。</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5 异常恶劣的气候条件</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承包人和分包人同意以下情形视为异常恶劣的气候条件：</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w:t>
      </w:r>
      <w:r>
        <w:rPr>
          <w:rFonts w:asciiTheme="minorEastAsia" w:eastAsiaTheme="minorEastAsia" w:hAnsiTheme="minorEastAsia" w:hint="eastAsia"/>
          <w:color w:val="0000FF"/>
          <w:szCs w:val="21"/>
          <w:u w:val="single"/>
        </w:rPr>
        <w:t>按通用条款执行；</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6 提前竣工的奖励</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6</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1 提前竣工的奖励：</w:t>
      </w:r>
      <w:r>
        <w:rPr>
          <w:rFonts w:asciiTheme="minorEastAsia" w:eastAsiaTheme="minorEastAsia" w:hAnsiTheme="minorEastAsia" w:cs="宋体" w:hint="eastAsia"/>
          <w:color w:val="0000FF"/>
          <w:szCs w:val="21"/>
          <w:highlight w:val="white"/>
          <w:u w:val="single"/>
        </w:rPr>
        <w:t xml:space="preserve"> 无</w:t>
      </w:r>
      <w:r>
        <w:rPr>
          <w:rFonts w:asciiTheme="minorEastAsia" w:eastAsiaTheme="minorEastAsia" w:hAnsiTheme="minorEastAsia" w:cs="宋体" w:hint="eastAsia"/>
          <w:color w:val="0000FF"/>
          <w:szCs w:val="21"/>
          <w:highlight w:val="whit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8.</w:t>
      </w:r>
      <w:r>
        <w:rPr>
          <w:rFonts w:asciiTheme="minorEastAsia" w:eastAsiaTheme="minorEastAsia" w:hAnsiTheme="minorEastAsia" w:cs="宋体" w:hint="eastAsia"/>
          <w:kern w:val="0"/>
          <w:szCs w:val="21"/>
        </w:rPr>
        <w:t xml:space="preserve"> 材料与设备</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8.</w:t>
      </w:r>
      <w:r>
        <w:rPr>
          <w:rFonts w:asciiTheme="minorEastAsia" w:eastAsiaTheme="minorEastAsia" w:hAnsiTheme="minorEastAsia" w:cs="宋体" w:hint="eastAsia"/>
          <w:kern w:val="0"/>
          <w:szCs w:val="21"/>
        </w:rPr>
        <w:t>1 材料与工程设备的保管与使用</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cs="宋体"/>
          <w:kern w:val="0"/>
          <w:szCs w:val="21"/>
        </w:rPr>
        <w:t>8.</w:t>
      </w:r>
      <w:r>
        <w:rPr>
          <w:rFonts w:asciiTheme="minorEastAsia" w:eastAsiaTheme="minorEastAsia" w:hAnsiTheme="minorEastAsia" w:cs="宋体" w:hint="eastAsia"/>
          <w:kern w:val="0"/>
          <w:szCs w:val="21"/>
        </w:rPr>
        <w:t>1</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承包人供应的材料设备的保管费用的承担：</w:t>
      </w:r>
      <w:r>
        <w:rPr>
          <w:rFonts w:asciiTheme="minorEastAsia" w:eastAsiaTheme="minorEastAsia" w:hAnsiTheme="minorEastAsia" w:hint="eastAsia"/>
          <w:color w:val="0000FF"/>
          <w:szCs w:val="21"/>
          <w:u w:val="single"/>
        </w:rPr>
        <w:t>包含在合同价中,结算不调整。</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8.</w:t>
      </w:r>
      <w:r>
        <w:rPr>
          <w:rFonts w:asciiTheme="minorEastAsia" w:eastAsiaTheme="minorEastAsia" w:hAnsiTheme="minorEastAsia" w:cs="宋体" w:hint="eastAsia"/>
          <w:kern w:val="0"/>
          <w:szCs w:val="21"/>
        </w:rPr>
        <w:t>2 样品</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8.</w:t>
      </w:r>
      <w:r>
        <w:rPr>
          <w:rFonts w:asciiTheme="minorEastAsia" w:eastAsiaTheme="minorEastAsia" w:hAnsiTheme="minorEastAsia" w:cs="宋体" w:hint="eastAsia"/>
          <w:kern w:val="0"/>
          <w:szCs w:val="21"/>
        </w:rPr>
        <w:t>2</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 xml:space="preserve"> 样品的报送与封存</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cs="宋体" w:hint="eastAsia"/>
          <w:kern w:val="0"/>
          <w:szCs w:val="21"/>
        </w:rPr>
        <w:t>需要分包人报送样品的材料或工程设备，样品的种类、名称、规格、数量要求：</w:t>
      </w:r>
      <w:r>
        <w:rPr>
          <w:rFonts w:asciiTheme="minorEastAsia" w:eastAsiaTheme="minorEastAsia" w:hAnsiTheme="minorEastAsia" w:hint="eastAsia"/>
          <w:color w:val="0000FF"/>
          <w:szCs w:val="21"/>
          <w:u w:val="single"/>
        </w:rPr>
        <w:t>分包人应该对用于本工程中的各种工程材料、器材、设备按规范进行检查，严禁不符合要求的材料、器材、设备用于本工程。分包人必须严格按照投标文件中确定的材料品种规格型号等进行供货，严禁擅自更改，若有材料品种与投标文件中不符，每一项罚款伍仟元，并要求无条件更换，同时承担相关责任。</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8.</w:t>
      </w:r>
      <w:r>
        <w:rPr>
          <w:rFonts w:asciiTheme="minorEastAsia" w:eastAsiaTheme="minorEastAsia" w:hAnsiTheme="minorEastAsia" w:cs="宋体" w:hint="eastAsia"/>
          <w:kern w:val="0"/>
          <w:szCs w:val="21"/>
        </w:rPr>
        <w:t>3 施工设备和临时设施</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8.</w:t>
      </w:r>
      <w:r>
        <w:rPr>
          <w:rFonts w:asciiTheme="minorEastAsia" w:eastAsiaTheme="minorEastAsia" w:hAnsiTheme="minorEastAsia" w:cs="宋体" w:hint="eastAsia"/>
          <w:kern w:val="0"/>
          <w:szCs w:val="21"/>
        </w:rPr>
        <w:t>3</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 xml:space="preserve"> 关于修建临时设施费用承担的约定：</w:t>
      </w:r>
      <w:r>
        <w:rPr>
          <w:rFonts w:asciiTheme="minorEastAsia" w:eastAsiaTheme="minorEastAsia" w:hAnsiTheme="minorEastAsia" w:cs="宋体" w:hint="eastAsia"/>
          <w:color w:val="0000FF"/>
          <w:szCs w:val="21"/>
          <w:u w:val="single"/>
        </w:rPr>
        <w:t>分包人</w:t>
      </w:r>
      <w:r>
        <w:rPr>
          <w:rFonts w:asciiTheme="minorEastAsia" w:eastAsiaTheme="minorEastAsia" w:hAnsiTheme="minorEastAsia" w:cs="宋体" w:hint="eastAsia"/>
          <w:color w:val="0000FF"/>
          <w:szCs w:val="21"/>
          <w:highlight w:val="white"/>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9.</w:t>
      </w:r>
      <w:r>
        <w:rPr>
          <w:rFonts w:asciiTheme="minorEastAsia" w:eastAsiaTheme="minorEastAsia" w:hAnsiTheme="minorEastAsia" w:cs="宋体" w:hint="eastAsia"/>
          <w:kern w:val="0"/>
          <w:szCs w:val="21"/>
        </w:rPr>
        <w:t xml:space="preserve"> 试验与检验</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9.1</w:t>
      </w:r>
      <w:r>
        <w:rPr>
          <w:rFonts w:asciiTheme="minorEastAsia" w:eastAsiaTheme="minorEastAsia" w:hAnsiTheme="minorEastAsia" w:cs="宋体" w:hint="eastAsia"/>
          <w:kern w:val="0"/>
          <w:szCs w:val="21"/>
        </w:rPr>
        <w:t xml:space="preserve"> 试验设备与试验人员</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9.1.</w:t>
      </w:r>
      <w:r>
        <w:rPr>
          <w:rFonts w:asciiTheme="minorEastAsia" w:eastAsiaTheme="minorEastAsia" w:hAnsiTheme="minorEastAsia" w:cs="宋体" w:hint="eastAsia"/>
          <w:kern w:val="0"/>
          <w:szCs w:val="21"/>
        </w:rPr>
        <w:t>1 试验设备</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施工现场需要配置的试验场所：</w:t>
      </w:r>
      <w:r>
        <w:rPr>
          <w:rFonts w:asciiTheme="minorEastAsia" w:eastAsiaTheme="minorEastAsia" w:hAnsiTheme="minorEastAsia" w:cs="宋体" w:hint="eastAsia"/>
          <w:color w:val="0000FF"/>
          <w:szCs w:val="21"/>
          <w:u w:val="single"/>
        </w:rPr>
        <w:t>/</w:t>
      </w:r>
      <w:r>
        <w:rPr>
          <w:rFonts w:asciiTheme="minorEastAsia" w:eastAsiaTheme="minorEastAsia" w:hAnsiTheme="minorEastAsia" w:cs="宋体" w:hint="eastAsia"/>
          <w:color w:val="0000FF"/>
          <w:szCs w:val="21"/>
          <w:highlight w:val="white"/>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施工现场需要配备的试验设备：</w:t>
      </w:r>
      <w:r>
        <w:rPr>
          <w:rFonts w:asciiTheme="minorEastAsia" w:eastAsiaTheme="minorEastAsia" w:hAnsiTheme="minorEastAsia" w:cs="宋体" w:hint="eastAsia"/>
          <w:color w:val="0000FF"/>
          <w:szCs w:val="21"/>
          <w:u w:val="single"/>
        </w:rPr>
        <w:t>/</w:t>
      </w:r>
      <w:r>
        <w:rPr>
          <w:rFonts w:asciiTheme="minorEastAsia" w:eastAsiaTheme="minorEastAsia" w:hAnsiTheme="minorEastAsia" w:cs="宋体" w:hint="eastAsia"/>
          <w:color w:val="0000FF"/>
          <w:szCs w:val="21"/>
          <w:highlight w:val="white"/>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施工现场需要具备的其他试验条件：</w:t>
      </w:r>
      <w:r>
        <w:rPr>
          <w:rFonts w:asciiTheme="minorEastAsia" w:eastAsiaTheme="minorEastAsia" w:hAnsiTheme="minorEastAsia" w:cs="宋体" w:hint="eastAsia"/>
          <w:color w:val="0000FF"/>
          <w:szCs w:val="21"/>
          <w:u w:val="single"/>
        </w:rPr>
        <w:t>/</w:t>
      </w:r>
      <w:r>
        <w:rPr>
          <w:rFonts w:asciiTheme="minorEastAsia" w:eastAsiaTheme="minorEastAsia" w:hAnsiTheme="minorEastAsia" w:cs="宋体" w:hint="eastAsia"/>
          <w:color w:val="0000FF"/>
          <w:szCs w:val="21"/>
          <w:highlight w:val="white"/>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9.</w:t>
      </w:r>
      <w:r>
        <w:rPr>
          <w:rFonts w:asciiTheme="minorEastAsia" w:eastAsiaTheme="minorEastAsia" w:hAnsiTheme="minorEastAsia" w:cs="宋体" w:hint="eastAsia"/>
          <w:kern w:val="0"/>
          <w:szCs w:val="21"/>
        </w:rPr>
        <w:t>2 现场工艺试验</w:t>
      </w:r>
    </w:p>
    <w:p w:rsidR="003D38D6" w:rsidRDefault="00EE5537">
      <w:pPr>
        <w:spacing w:line="360" w:lineRule="exact"/>
        <w:rPr>
          <w:rFonts w:asciiTheme="minorEastAsia" w:eastAsiaTheme="minorEastAsia" w:hAnsiTheme="minorEastAsia"/>
          <w:color w:val="0000FF"/>
          <w:szCs w:val="21"/>
          <w:highlight w:val="white"/>
          <w:u w:val="single"/>
        </w:rPr>
      </w:pPr>
      <w:r>
        <w:rPr>
          <w:rFonts w:asciiTheme="minorEastAsia" w:eastAsiaTheme="minorEastAsia" w:hAnsiTheme="minorEastAsia" w:cs="宋体" w:hint="eastAsia"/>
          <w:kern w:val="0"/>
          <w:szCs w:val="21"/>
        </w:rPr>
        <w:t>现场工艺试验的有关约定：</w:t>
      </w:r>
      <w:r>
        <w:rPr>
          <w:rFonts w:asciiTheme="minorEastAsia" w:eastAsiaTheme="minorEastAsia" w:hAnsiTheme="minorEastAsia" w:cs="宋体" w:hint="eastAsia"/>
          <w:color w:val="0000FF"/>
          <w:szCs w:val="21"/>
          <w:u w:val="single"/>
        </w:rPr>
        <w:t>按工程需要或承包人要求提供</w:t>
      </w:r>
      <w:r>
        <w:rPr>
          <w:rFonts w:asciiTheme="minorEastAsia" w:eastAsiaTheme="minorEastAsia" w:hAnsiTheme="minorEastAsia" w:cs="宋体" w:hint="eastAsia"/>
          <w:color w:val="0000FF"/>
          <w:szCs w:val="21"/>
          <w:highlight w:val="white"/>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10.</w:t>
      </w:r>
      <w:r>
        <w:rPr>
          <w:rFonts w:asciiTheme="minorEastAsia" w:eastAsiaTheme="minorEastAsia" w:hAnsiTheme="minorEastAsia" w:cs="宋体" w:hint="eastAsia"/>
          <w:kern w:val="0"/>
          <w:szCs w:val="21"/>
        </w:rPr>
        <w:t xml:space="preserve"> 变更</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10.1</w:t>
      </w:r>
      <w:r>
        <w:rPr>
          <w:rFonts w:asciiTheme="minorEastAsia" w:eastAsiaTheme="minorEastAsia" w:hAnsiTheme="minorEastAsia" w:cs="宋体" w:hint="eastAsia"/>
          <w:kern w:val="0"/>
          <w:szCs w:val="21"/>
        </w:rPr>
        <w:t xml:space="preserve"> 变更的范围</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关于变更的范围的约定：</w:t>
      </w:r>
      <w:r>
        <w:rPr>
          <w:rFonts w:asciiTheme="minorEastAsia" w:eastAsiaTheme="minorEastAsia" w:hAnsiTheme="minorEastAsia" w:cs="宋体" w:hint="eastAsia"/>
          <w:color w:val="0000FF"/>
          <w:szCs w:val="21"/>
          <w:highlight w:val="white"/>
          <w:u w:val="single"/>
        </w:rPr>
        <w:t>按承包人要求执行。</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10.</w:t>
      </w:r>
      <w:r>
        <w:rPr>
          <w:rFonts w:asciiTheme="minorEastAsia" w:eastAsiaTheme="minorEastAsia" w:hAnsiTheme="minorEastAsia" w:cs="宋体" w:hint="eastAsia"/>
          <w:kern w:val="0"/>
          <w:szCs w:val="21"/>
        </w:rPr>
        <w:t>2分包人的合理化建议</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监理人审查分包人合理化建议的期限：</w:t>
      </w:r>
      <w:r>
        <w:rPr>
          <w:rFonts w:asciiTheme="minorEastAsia" w:eastAsiaTheme="minorEastAsia" w:hAnsiTheme="minorEastAsia" w:hint="eastAsia"/>
          <w:color w:val="0000FF"/>
          <w:szCs w:val="21"/>
          <w:u w:val="single"/>
        </w:rPr>
        <w:t>另行商定。</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承包人审查分包人合理化建议的期限：</w:t>
      </w:r>
      <w:r>
        <w:rPr>
          <w:rFonts w:asciiTheme="minorEastAsia" w:eastAsiaTheme="minorEastAsia" w:hAnsiTheme="minorEastAsia" w:hint="eastAsia"/>
          <w:color w:val="0000FF"/>
          <w:szCs w:val="21"/>
          <w:u w:val="single"/>
        </w:rPr>
        <w:t>另行商定。</w:t>
      </w:r>
    </w:p>
    <w:p w:rsidR="003D38D6" w:rsidRDefault="00EE5537">
      <w:pPr>
        <w:autoSpaceDE w:val="0"/>
        <w:autoSpaceDN w:val="0"/>
        <w:adjustRightInd w:val="0"/>
        <w:spacing w:line="36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分包人提出的合理化建议降低了合同价格或者提高了工程经济效益的奖励的方法和金额为：</w:t>
      </w:r>
      <w:r>
        <w:rPr>
          <w:rFonts w:asciiTheme="minorEastAsia" w:eastAsiaTheme="minorEastAsia" w:hAnsiTheme="minorEastAsia" w:hint="eastAsia"/>
          <w:color w:val="0000FF"/>
          <w:szCs w:val="21"/>
          <w:u w:val="single"/>
        </w:rPr>
        <w:t>另行商定。</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10.</w:t>
      </w:r>
      <w:r>
        <w:rPr>
          <w:rFonts w:asciiTheme="minorEastAsia" w:eastAsiaTheme="minorEastAsia" w:hAnsiTheme="minorEastAsia" w:cs="宋体" w:hint="eastAsia"/>
          <w:kern w:val="0"/>
          <w:szCs w:val="21"/>
        </w:rPr>
        <w:t>3 暂估价</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暂估价材料和工程设备的明细详见附件</w:t>
      </w:r>
      <w:r>
        <w:rPr>
          <w:rFonts w:asciiTheme="minorEastAsia" w:eastAsiaTheme="minorEastAsia" w:hAnsiTheme="minorEastAsia" w:cs="宋体"/>
          <w:kern w:val="0"/>
          <w:szCs w:val="21"/>
        </w:rPr>
        <w:t>11</w:t>
      </w:r>
      <w:r>
        <w:rPr>
          <w:rFonts w:asciiTheme="minorEastAsia" w:eastAsiaTheme="minorEastAsia" w:hAnsiTheme="minorEastAsia" w:cs="宋体" w:hint="eastAsia"/>
          <w:kern w:val="0"/>
          <w:szCs w:val="21"/>
        </w:rPr>
        <w:t>：《暂估价一览表》。</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10.</w:t>
      </w:r>
      <w:r>
        <w:rPr>
          <w:rFonts w:asciiTheme="minorEastAsia" w:eastAsiaTheme="minorEastAsia" w:hAnsiTheme="minorEastAsia" w:cs="宋体" w:hint="eastAsia"/>
          <w:kern w:val="0"/>
          <w:szCs w:val="21"/>
        </w:rPr>
        <w:t>3</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 xml:space="preserve"> 依法必须招标的暂估价项目</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对于依法必须招标的暂估价项目的确认和批准采取第</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种方式确定。</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10.</w:t>
      </w:r>
      <w:r>
        <w:rPr>
          <w:rFonts w:asciiTheme="minorEastAsia" w:eastAsiaTheme="minorEastAsia" w:hAnsiTheme="minorEastAsia" w:cs="宋体" w:hint="eastAsia"/>
          <w:kern w:val="0"/>
          <w:szCs w:val="21"/>
        </w:rPr>
        <w:t>3</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 xml:space="preserve"> 不属于依法必须招标的暂估价项目</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对于不属于依法必须招标的暂估价项目的确认和批准采取第</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种方式确定。</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第</w:t>
      </w: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种方式：分包人直接实施的暂估价项目</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分包人直接实施的暂估价项目的约定：</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10.</w:t>
      </w:r>
      <w:r>
        <w:rPr>
          <w:rFonts w:asciiTheme="minorEastAsia" w:eastAsiaTheme="minorEastAsia" w:hAnsiTheme="minorEastAsia" w:cs="宋体" w:hint="eastAsia"/>
          <w:kern w:val="0"/>
          <w:szCs w:val="21"/>
        </w:rPr>
        <w:t>4 暂列金额</w:t>
      </w:r>
    </w:p>
    <w:p w:rsidR="003D38D6" w:rsidRDefault="00EE5537">
      <w:pPr>
        <w:spacing w:line="360" w:lineRule="exact"/>
        <w:rPr>
          <w:rFonts w:asciiTheme="minorEastAsia" w:eastAsiaTheme="minorEastAsia" w:hAnsiTheme="minorEastAsia"/>
          <w:color w:val="0000FF"/>
          <w:szCs w:val="21"/>
          <w:highlight w:val="white"/>
          <w:u w:val="single"/>
        </w:rPr>
      </w:pPr>
      <w:r>
        <w:rPr>
          <w:rFonts w:asciiTheme="minorEastAsia" w:eastAsiaTheme="minorEastAsia" w:hAnsiTheme="minorEastAsia" w:cs="宋体" w:hint="eastAsia"/>
          <w:kern w:val="0"/>
          <w:szCs w:val="21"/>
        </w:rPr>
        <w:t>合同当事人关于暂列金额使用的约定：</w:t>
      </w:r>
      <w:r>
        <w:rPr>
          <w:rFonts w:asciiTheme="minorEastAsia" w:eastAsiaTheme="minorEastAsia" w:hAnsiTheme="minorEastAsia" w:cs="宋体" w:hint="eastAsia"/>
          <w:color w:val="0000FF"/>
          <w:szCs w:val="21"/>
          <w:u w:val="single"/>
        </w:rPr>
        <w:t>按通用条款执行</w:t>
      </w:r>
      <w:r>
        <w:rPr>
          <w:rFonts w:asciiTheme="minorEastAsia" w:eastAsiaTheme="minorEastAsia" w:hAnsiTheme="minorEastAsia" w:cs="宋体" w:hint="eastAsia"/>
          <w:color w:val="0000FF"/>
          <w:szCs w:val="21"/>
          <w:highlight w:val="white"/>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w:t>
      </w:r>
      <w:r>
        <w:rPr>
          <w:rFonts w:asciiTheme="minorEastAsia" w:eastAsiaTheme="minorEastAsia" w:hAnsiTheme="minorEastAsia" w:cs="宋体" w:hint="eastAsia"/>
          <w:kern w:val="0"/>
          <w:szCs w:val="21"/>
        </w:rPr>
        <w:t xml:space="preserve"> 价格调整</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11.1</w:t>
      </w:r>
      <w:r>
        <w:rPr>
          <w:rFonts w:asciiTheme="minorEastAsia" w:eastAsiaTheme="minorEastAsia" w:hAnsiTheme="minorEastAsia" w:cs="宋体" w:hint="eastAsia"/>
          <w:kern w:val="0"/>
          <w:szCs w:val="21"/>
        </w:rPr>
        <w:t xml:space="preserve"> 市场价格波动引起的调整</w:t>
      </w:r>
    </w:p>
    <w:p w:rsidR="003D38D6" w:rsidRDefault="00EE5537">
      <w:pPr>
        <w:pStyle w:val="276"/>
        <w:spacing w:line="360" w:lineRule="exact"/>
        <w:rPr>
          <w:rFonts w:asciiTheme="minorEastAsia" w:eastAsiaTheme="minorEastAsia" w:hAnsiTheme="minorEastAsia"/>
          <w:szCs w:val="21"/>
        </w:rPr>
      </w:pPr>
      <w:r>
        <w:rPr>
          <w:rFonts w:asciiTheme="minorEastAsia" w:eastAsiaTheme="minorEastAsia" w:hAnsiTheme="minorEastAsia" w:cs="宋体" w:hint="eastAsia"/>
          <w:kern w:val="0"/>
          <w:szCs w:val="21"/>
        </w:rPr>
        <w:t>市场价格波动是否调整合同价格的约定：不</w:t>
      </w:r>
      <w:r>
        <w:rPr>
          <w:rFonts w:asciiTheme="minorEastAsia" w:eastAsiaTheme="minorEastAsia" w:hAnsiTheme="minorEastAsia" w:hint="eastAsia"/>
          <w:color w:val="0000FF"/>
          <w:szCs w:val="21"/>
          <w:u w:val="single"/>
        </w:rPr>
        <w:t>调整</w:t>
      </w:r>
      <w:r>
        <w:rPr>
          <w:rFonts w:asciiTheme="minorEastAsia" w:eastAsiaTheme="minorEastAsia" w:hAnsiTheme="minorEastAsia" w:hint="eastAsia"/>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w:t>
      </w:r>
      <w:r>
        <w:rPr>
          <w:rFonts w:asciiTheme="minorEastAsia" w:eastAsiaTheme="minorEastAsia" w:hAnsiTheme="minorEastAsia" w:cs="宋体" w:hint="eastAsia"/>
          <w:kern w:val="0"/>
          <w:szCs w:val="21"/>
        </w:rPr>
        <w:t xml:space="preserve"> 合同价格、计量与支付</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12.1</w:t>
      </w:r>
      <w:r>
        <w:rPr>
          <w:rFonts w:asciiTheme="minorEastAsia" w:eastAsiaTheme="minorEastAsia" w:hAnsiTheme="minorEastAsia" w:cs="宋体" w:hint="eastAsia"/>
          <w:kern w:val="0"/>
          <w:szCs w:val="21"/>
        </w:rPr>
        <w:t xml:space="preserve"> 合同价格形式</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、单价合同。</w:t>
      </w:r>
    </w:p>
    <w:p w:rsidR="003D38D6" w:rsidRDefault="00EE5537">
      <w:pPr>
        <w:autoSpaceDE w:val="0"/>
        <w:autoSpaceDN w:val="0"/>
        <w:adjustRightInd w:val="0"/>
        <w:spacing w:line="360" w:lineRule="exact"/>
        <w:jc w:val="left"/>
        <w:rPr>
          <w:rFonts w:asciiTheme="minorEastAsia" w:eastAsiaTheme="minorEastAsia" w:hAnsiTheme="minorEastAsia" w:cs="宋体"/>
          <w:color w:val="0000FF"/>
          <w:szCs w:val="21"/>
          <w:u w:val="single"/>
        </w:rPr>
      </w:pPr>
      <w:r>
        <w:rPr>
          <w:rFonts w:asciiTheme="minorEastAsia" w:eastAsiaTheme="minorEastAsia" w:hAnsiTheme="minorEastAsia" w:cs="宋体" w:hint="eastAsia"/>
          <w:kern w:val="0"/>
          <w:szCs w:val="21"/>
        </w:rPr>
        <w:t>综合单价包含的风险范围：</w:t>
      </w:r>
      <w:r>
        <w:rPr>
          <w:rFonts w:asciiTheme="minorEastAsia" w:eastAsiaTheme="minorEastAsia" w:hAnsiTheme="minorEastAsia" w:cs="宋体" w:hint="eastAsia"/>
          <w:color w:val="0000FF"/>
          <w:szCs w:val="21"/>
          <w:u w:val="single"/>
        </w:rPr>
        <w:t>市场风险（包括采用新的验收标准、人工工资的市场价格波动、材料费市场价格波动）、机械费的市场价格波动和分包人的投标施工方案、综合单价（不随工程量的增减而改变） 、措施项目费用、其他项目费、经踏勘后的现场条件、因设计变更而造成分包人损失的风险）。合同约定的市场风险范围内综合单价不调整。</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风险费用的计算方法：</w:t>
      </w:r>
      <w:r>
        <w:rPr>
          <w:rFonts w:asciiTheme="minorEastAsia" w:eastAsiaTheme="minorEastAsia" w:hAnsiTheme="minorEastAsia" w:cs="宋体"/>
          <w:kern w:val="0"/>
          <w:szCs w:val="21"/>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风险范围以外合同价格的调整方法：</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hint="eastAsia"/>
          <w:color w:val="0000FF"/>
          <w:szCs w:val="21"/>
          <w:u w:val="single"/>
        </w:rPr>
        <w:t>1）因分部分项工程量清单漏项或非分包人原因的工程变更、额外增加工作量以及工程签证，造成增加新的工程量清单项目，其对应的综合单价按下列方法确定：</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hint="eastAsia"/>
          <w:color w:val="0000FF"/>
          <w:szCs w:val="21"/>
          <w:u w:val="single"/>
        </w:rPr>
        <w:t>①合同中已有适用的综合单价，按合同中已有的综合单价确定；</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hint="eastAsia"/>
          <w:color w:val="0000FF"/>
          <w:szCs w:val="21"/>
          <w:u w:val="single"/>
        </w:rPr>
        <w:t>②合同中有类似的综合单价，参照类似的综合单价确定；</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hint="eastAsia"/>
          <w:color w:val="0000FF"/>
          <w:szCs w:val="21"/>
          <w:u w:val="single"/>
        </w:rPr>
        <w:t>③合同中无适用或类似于变更工程的价格，由分包人提出适当的变更价格（分包人根据江苏省相关工程计价表编制并按投标时的下浮幅度【F=1-（投标书中总分部分项工程量清单费用+总措施项目清单费用[扣除暂估价、现场安全文明施工措施费]）/（标底中总分部分项工程量清单费用+总措施项目清单费用[扣除暂估价、现场安全文明施工措施费]）】优惠让利，其中材料价格按投标报价当月除税指导价</w:t>
      </w:r>
      <w:r>
        <w:rPr>
          <w:rFonts w:asciiTheme="minorEastAsia" w:eastAsiaTheme="minorEastAsia" w:hAnsiTheme="minorEastAsia" w:hint="eastAsia"/>
          <w:color w:val="FF0000"/>
          <w:szCs w:val="21"/>
          <w:u w:val="single"/>
        </w:rPr>
        <w:t>[2019.07月份]</w:t>
      </w:r>
      <w:r>
        <w:rPr>
          <w:rFonts w:asciiTheme="minorEastAsia" w:eastAsiaTheme="minorEastAsia" w:hAnsiTheme="minorEastAsia" w:hint="eastAsia"/>
          <w:color w:val="0000FF"/>
          <w:szCs w:val="21"/>
          <w:u w:val="single"/>
        </w:rPr>
        <w:t>，除税指导价中没有的材料价格确定按照暂定价材料价格的确定方式确定），经审定后执行，此调整费用只计税金，不计其他费用。</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hint="eastAsia"/>
          <w:color w:val="0000FF"/>
          <w:szCs w:val="21"/>
          <w:u w:val="single"/>
        </w:rPr>
        <w:t>2）当因非分包人原因的工程变更，引起措施项目发生变化时，措施项目费的调整，按下列原则调整：单价措施项目变更原则同分部分项工程；总价措施项目中以费率报价的，费率不变；总价项目中以费用报价的，按投标时口径折算成费率调整；原措施费中没有的措施项目，</w:t>
      </w:r>
      <w:r>
        <w:rPr>
          <w:rFonts w:asciiTheme="minorEastAsia" w:eastAsiaTheme="minorEastAsia" w:hAnsiTheme="minorEastAsia" w:hint="eastAsia"/>
          <w:color w:val="0000FF"/>
          <w:szCs w:val="21"/>
          <w:u w:val="single"/>
        </w:rPr>
        <w:lastRenderedPageBreak/>
        <w:t>由分包人提出适当的措施费变更要求，经承包人确认后调整。脚手架、临时设施费、垂直运输费、大型机械设备进出场及安拆、排水、降水等其他措施项目费不随分部分项工程量清单变更而调整。</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hint="eastAsia"/>
          <w:color w:val="0000FF"/>
          <w:szCs w:val="21"/>
          <w:u w:val="single"/>
        </w:rPr>
        <w:t>3）变更增加材料，如未经承包人审核而分包人擅自采购并使用的，结算时承包人不予结算。</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、总价合同。</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总价包含的风险范围：</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风险费用的计算方法：</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风险范围以外合同价格的调整方法：</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、其他价格方式：</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12.2</w:t>
      </w:r>
      <w:r>
        <w:rPr>
          <w:rFonts w:asciiTheme="minorEastAsia" w:eastAsiaTheme="minorEastAsia" w:hAnsiTheme="minorEastAsia" w:cs="宋体" w:hint="eastAsia"/>
          <w:kern w:val="0"/>
          <w:szCs w:val="21"/>
        </w:rPr>
        <w:t xml:space="preserve"> 预付款</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12.2.1</w:t>
      </w:r>
      <w:r>
        <w:rPr>
          <w:rFonts w:asciiTheme="minorEastAsia" w:eastAsiaTheme="minorEastAsia" w:hAnsiTheme="minorEastAsia" w:cs="宋体" w:hint="eastAsia"/>
          <w:kern w:val="0"/>
          <w:szCs w:val="21"/>
        </w:rPr>
        <w:t xml:space="preserve"> 预付款的支付</w:t>
      </w:r>
    </w:p>
    <w:p w:rsidR="003D38D6" w:rsidRDefault="00EE5537">
      <w:pPr>
        <w:autoSpaceDE w:val="0"/>
        <w:autoSpaceDN w:val="0"/>
        <w:adjustRightInd w:val="0"/>
        <w:spacing w:line="360" w:lineRule="exact"/>
        <w:jc w:val="left"/>
        <w:rPr>
          <w:rFonts w:asciiTheme="minorEastAsia" w:eastAsiaTheme="minorEastAsia" w:hAnsiTheme="minorEastAsia" w:cs="宋体"/>
          <w:kern w:val="0"/>
          <w:szCs w:val="21"/>
          <w:u w:val="single"/>
        </w:rPr>
      </w:pPr>
      <w:r>
        <w:rPr>
          <w:rFonts w:asciiTheme="minorEastAsia" w:eastAsiaTheme="minorEastAsia" w:hAnsiTheme="minorEastAsia" w:cs="宋体" w:hint="eastAsia"/>
          <w:kern w:val="0"/>
          <w:szCs w:val="21"/>
        </w:rPr>
        <w:t>预付款支付比例或金额：</w:t>
      </w:r>
      <w:r>
        <w:rPr>
          <w:rFonts w:asciiTheme="minorEastAsia" w:eastAsiaTheme="minorEastAsia" w:hAnsiTheme="minorEastAsia"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预付款支付期限：</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预付款扣回的方式：</w:t>
      </w:r>
      <w:r>
        <w:rPr>
          <w:rFonts w:asciiTheme="minorEastAsia" w:eastAsiaTheme="minorEastAsia" w:hAnsiTheme="minorEastAsia"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12.2.2</w:t>
      </w:r>
      <w:r>
        <w:rPr>
          <w:rFonts w:asciiTheme="minorEastAsia" w:eastAsiaTheme="minorEastAsia" w:hAnsiTheme="minorEastAsia" w:cs="宋体" w:hint="eastAsia"/>
          <w:kern w:val="0"/>
          <w:szCs w:val="21"/>
        </w:rPr>
        <w:t xml:space="preserve"> 预付款担保</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分包人提交预付款担保的期限：</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预付款担保的形式为：</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12.3</w:t>
      </w:r>
      <w:r>
        <w:rPr>
          <w:rFonts w:asciiTheme="minorEastAsia" w:eastAsiaTheme="minorEastAsia" w:hAnsiTheme="minorEastAsia" w:cs="宋体" w:hint="eastAsia"/>
          <w:kern w:val="0"/>
          <w:szCs w:val="21"/>
        </w:rPr>
        <w:t xml:space="preserve"> 计量</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12.3.1</w:t>
      </w:r>
      <w:r>
        <w:rPr>
          <w:rFonts w:asciiTheme="minorEastAsia" w:eastAsiaTheme="minorEastAsia" w:hAnsiTheme="minorEastAsia" w:cs="宋体" w:hint="eastAsia"/>
          <w:kern w:val="0"/>
          <w:szCs w:val="21"/>
        </w:rPr>
        <w:t xml:space="preserve"> 计量原则</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工程量计算规则：</w:t>
      </w:r>
      <w:r>
        <w:rPr>
          <w:rFonts w:asciiTheme="minorEastAsia" w:eastAsiaTheme="minorEastAsia" w:hAnsiTheme="minorEastAsia" w:hint="eastAsia"/>
          <w:color w:val="0000FF"/>
          <w:szCs w:val="21"/>
          <w:u w:val="single"/>
        </w:rPr>
        <w:t>执行国家标准《建设工程工程量清单计价规范》(GB50500-2013)</w:t>
      </w:r>
      <w:r>
        <w:rPr>
          <w:rFonts w:asciiTheme="minorEastAsia" w:eastAsiaTheme="minorEastAsia" w:hAnsiTheme="minorEastAsia"/>
          <w:color w:val="0000FF"/>
          <w:szCs w:val="21"/>
          <w:u w:val="single"/>
        </w:rPr>
        <w:t>或其适用的修订版本，</w:t>
      </w:r>
      <w:r>
        <w:rPr>
          <w:rFonts w:asciiTheme="minorEastAsia" w:eastAsiaTheme="minorEastAsia" w:hAnsiTheme="minorEastAsia" w:hint="eastAsia"/>
          <w:color w:val="0000FF"/>
          <w:szCs w:val="21"/>
          <w:u w:val="single"/>
        </w:rPr>
        <w:t>分包人</w:t>
      </w:r>
      <w:r>
        <w:rPr>
          <w:rFonts w:asciiTheme="minorEastAsia" w:eastAsiaTheme="minorEastAsia" w:hAnsiTheme="minorEastAsia"/>
          <w:color w:val="0000FF"/>
          <w:szCs w:val="21"/>
          <w:u w:val="single"/>
        </w:rPr>
        <w:t>实际完成的工程量按约定的工程量计算规则和有合同约束力的图纸进行计量</w:t>
      </w:r>
      <w:r>
        <w:rPr>
          <w:rFonts w:asciiTheme="minorEastAsia" w:eastAsiaTheme="minorEastAsia" w:hAnsiTheme="minorEastAsia"/>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12.3.2</w:t>
      </w:r>
      <w:r>
        <w:rPr>
          <w:rFonts w:asciiTheme="minorEastAsia" w:eastAsiaTheme="minorEastAsia" w:hAnsiTheme="minorEastAsia" w:cs="宋体" w:hint="eastAsia"/>
          <w:kern w:val="0"/>
          <w:szCs w:val="21"/>
        </w:rPr>
        <w:t xml:space="preserve"> 计量周期</w:t>
      </w:r>
    </w:p>
    <w:p w:rsidR="003D38D6" w:rsidRDefault="00EE5537">
      <w:pPr>
        <w:spacing w:line="360" w:lineRule="exact"/>
        <w:rPr>
          <w:rFonts w:asciiTheme="minorEastAsia" w:eastAsiaTheme="minorEastAsia" w:hAnsiTheme="minorEastAsia"/>
          <w:szCs w:val="21"/>
          <w:u w:val="single"/>
        </w:rPr>
      </w:pPr>
      <w:r>
        <w:rPr>
          <w:rFonts w:asciiTheme="minorEastAsia" w:eastAsiaTheme="minorEastAsia" w:hAnsiTheme="minorEastAsia" w:cs="宋体" w:hint="eastAsia"/>
          <w:kern w:val="0"/>
          <w:szCs w:val="21"/>
        </w:rPr>
        <w:t>关于计量周期的约定：</w:t>
      </w:r>
      <w:r>
        <w:rPr>
          <w:rFonts w:asciiTheme="minorEastAsia" w:eastAsiaTheme="minorEastAsia" w:hAnsiTheme="minorEastAsia" w:hint="eastAsia"/>
          <w:color w:val="0000FF"/>
          <w:szCs w:val="21"/>
          <w:u w:val="single"/>
        </w:rPr>
        <w:t>本合同的计量周期为月，每月25日为当月计量截止日期(不含当日)和下月计量起始日期(含当日)。</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12.3.3</w:t>
      </w:r>
      <w:r>
        <w:rPr>
          <w:rFonts w:asciiTheme="minorEastAsia" w:eastAsiaTheme="minorEastAsia" w:hAnsiTheme="minorEastAsia" w:cs="宋体" w:hint="eastAsia"/>
          <w:kern w:val="0"/>
          <w:szCs w:val="21"/>
        </w:rPr>
        <w:t xml:space="preserve"> 单价合同的计量</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关于单价合同计量的约定：</w:t>
      </w:r>
      <w:r>
        <w:rPr>
          <w:rFonts w:asciiTheme="minorEastAsia" w:eastAsiaTheme="minorEastAsia" w:hAnsiTheme="minorEastAsia" w:cs="宋体" w:hint="eastAsia"/>
          <w:color w:val="0000FF"/>
          <w:szCs w:val="21"/>
          <w:u w:val="single"/>
        </w:rPr>
        <w:t>按通用条款执行</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12.3.4</w:t>
      </w:r>
      <w:r>
        <w:rPr>
          <w:rFonts w:asciiTheme="minorEastAsia" w:eastAsiaTheme="minorEastAsia" w:hAnsiTheme="minorEastAsia" w:cs="宋体" w:hint="eastAsia"/>
          <w:kern w:val="0"/>
          <w:szCs w:val="21"/>
        </w:rPr>
        <w:t xml:space="preserve"> 总价合同的计量</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关于总价合同计量的约定：</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12.3.5</w:t>
      </w:r>
      <w:r>
        <w:rPr>
          <w:rFonts w:asciiTheme="minorEastAsia" w:eastAsiaTheme="minorEastAsia" w:hAnsiTheme="minorEastAsia" w:cs="宋体" w:hint="eastAsia"/>
          <w:kern w:val="0"/>
          <w:szCs w:val="21"/>
        </w:rPr>
        <w:t xml:space="preserve"> 总价合同采用支付分解表计量支付的，是否适用第</w:t>
      </w:r>
      <w:r>
        <w:rPr>
          <w:rFonts w:asciiTheme="minorEastAsia" w:eastAsiaTheme="minorEastAsia" w:hAnsiTheme="minorEastAsia" w:cs="宋体"/>
          <w:kern w:val="0"/>
          <w:szCs w:val="21"/>
        </w:rPr>
        <w:t xml:space="preserve">12.3.4 </w:t>
      </w:r>
      <w:r>
        <w:rPr>
          <w:rFonts w:asciiTheme="minorEastAsia" w:eastAsiaTheme="minorEastAsia" w:hAnsiTheme="minorEastAsia" w:cs="宋体" w:hint="eastAsia"/>
          <w:kern w:val="0"/>
          <w:szCs w:val="21"/>
        </w:rPr>
        <w:t>项【总价合同的计量】约定进行计量：</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12.3.6</w:t>
      </w:r>
      <w:r>
        <w:rPr>
          <w:rFonts w:asciiTheme="minorEastAsia" w:eastAsiaTheme="minorEastAsia" w:hAnsiTheme="minorEastAsia" w:cs="宋体" w:hint="eastAsia"/>
          <w:kern w:val="0"/>
          <w:szCs w:val="21"/>
        </w:rPr>
        <w:t xml:space="preserve"> 其他价格形式合同的计量</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其他价格形式的计量方式和程序：</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12.4</w:t>
      </w:r>
      <w:r>
        <w:rPr>
          <w:rFonts w:asciiTheme="minorEastAsia" w:eastAsiaTheme="minorEastAsia" w:hAnsiTheme="minorEastAsia" w:cs="宋体" w:hint="eastAsia"/>
          <w:kern w:val="0"/>
          <w:szCs w:val="21"/>
        </w:rPr>
        <w:t xml:space="preserve"> 工程进度款支付</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12.4.1</w:t>
      </w:r>
      <w:r>
        <w:rPr>
          <w:rFonts w:asciiTheme="minorEastAsia" w:eastAsiaTheme="minorEastAsia" w:hAnsiTheme="minorEastAsia" w:cs="宋体" w:hint="eastAsia"/>
          <w:kern w:val="0"/>
          <w:szCs w:val="21"/>
        </w:rPr>
        <w:t xml:space="preserve"> 付款周期</w:t>
      </w:r>
    </w:p>
    <w:p w:rsidR="003D38D6" w:rsidRPr="00E634C8" w:rsidRDefault="00EE5537">
      <w:pPr>
        <w:adjustRightInd w:val="0"/>
        <w:snapToGrid w:val="0"/>
        <w:spacing w:line="360" w:lineRule="exact"/>
        <w:rPr>
          <w:rFonts w:asciiTheme="minorEastAsia" w:eastAsiaTheme="minorEastAsia" w:hAnsiTheme="minorEastAsia"/>
          <w:color w:val="0000FF"/>
          <w:szCs w:val="21"/>
          <w:u w:val="single"/>
        </w:rPr>
      </w:pPr>
      <w:r w:rsidRPr="00E634C8">
        <w:rPr>
          <w:rFonts w:asciiTheme="minorEastAsia" w:eastAsiaTheme="minorEastAsia" w:hAnsiTheme="minorEastAsia" w:hint="eastAsia"/>
          <w:color w:val="0000FF"/>
          <w:szCs w:val="21"/>
          <w:u w:val="single"/>
        </w:rPr>
        <w:t>关于付款周期的约定：</w:t>
      </w:r>
    </w:p>
    <w:p w:rsidR="003D38D6" w:rsidRPr="00E634C8" w:rsidRDefault="00EE5537">
      <w:pPr>
        <w:adjustRightInd w:val="0"/>
        <w:snapToGrid w:val="0"/>
        <w:spacing w:line="360" w:lineRule="exact"/>
        <w:rPr>
          <w:rFonts w:asciiTheme="minorEastAsia" w:eastAsiaTheme="minorEastAsia" w:hAnsiTheme="minorEastAsia"/>
          <w:color w:val="0000FF"/>
          <w:szCs w:val="21"/>
          <w:u w:val="single"/>
        </w:rPr>
      </w:pPr>
      <w:r w:rsidRPr="00E634C8">
        <w:rPr>
          <w:rFonts w:asciiTheme="minorEastAsia" w:eastAsiaTheme="minorEastAsia" w:hAnsiTheme="minorEastAsia" w:hint="eastAsia"/>
          <w:color w:val="0000FF"/>
          <w:szCs w:val="21"/>
          <w:u w:val="single"/>
        </w:rPr>
        <w:t>1、</w:t>
      </w:r>
      <w:r w:rsidR="00E634C8" w:rsidRPr="00E634C8">
        <w:rPr>
          <w:rFonts w:asciiTheme="minorEastAsia" w:eastAsiaTheme="minorEastAsia" w:hAnsiTheme="minorEastAsia" w:hint="eastAsia"/>
          <w:color w:val="0000FF"/>
          <w:szCs w:val="21"/>
          <w:u w:val="single"/>
        </w:rPr>
        <w:t>单项工程完工后，经承包人确定，90日内付至已完合格工程量的的40％且不超签约合同价的40%。</w:t>
      </w:r>
    </w:p>
    <w:p w:rsidR="003D38D6" w:rsidRPr="00E634C8" w:rsidRDefault="00EE5537">
      <w:pPr>
        <w:adjustRightInd w:val="0"/>
        <w:snapToGrid w:val="0"/>
        <w:spacing w:line="360" w:lineRule="exact"/>
        <w:rPr>
          <w:rFonts w:asciiTheme="minorEastAsia" w:eastAsiaTheme="minorEastAsia" w:hAnsiTheme="minorEastAsia"/>
          <w:color w:val="0000FF"/>
          <w:szCs w:val="21"/>
          <w:u w:val="single"/>
        </w:rPr>
      </w:pPr>
      <w:r w:rsidRPr="00E634C8">
        <w:rPr>
          <w:rFonts w:asciiTheme="minorEastAsia" w:eastAsiaTheme="minorEastAsia" w:hAnsiTheme="minorEastAsia" w:hint="eastAsia"/>
          <w:color w:val="0000FF"/>
          <w:szCs w:val="21"/>
          <w:u w:val="single"/>
        </w:rPr>
        <w:lastRenderedPageBreak/>
        <w:t>2、竣工验收合格后，90日内付至完成工作量的60％并不超过签约合同价的60%；</w:t>
      </w:r>
    </w:p>
    <w:p w:rsidR="003D38D6" w:rsidRPr="00E634C8" w:rsidRDefault="00EE5537">
      <w:pPr>
        <w:adjustRightInd w:val="0"/>
        <w:snapToGrid w:val="0"/>
        <w:spacing w:line="360" w:lineRule="exact"/>
        <w:rPr>
          <w:rFonts w:asciiTheme="minorEastAsia" w:eastAsiaTheme="minorEastAsia" w:hAnsiTheme="minorEastAsia"/>
          <w:color w:val="0000FF"/>
          <w:szCs w:val="21"/>
          <w:u w:val="single"/>
        </w:rPr>
      </w:pPr>
      <w:r w:rsidRPr="00E634C8">
        <w:rPr>
          <w:rFonts w:asciiTheme="minorEastAsia" w:eastAsiaTheme="minorEastAsia" w:hAnsiTheme="minorEastAsia" w:hint="eastAsia"/>
          <w:color w:val="0000FF"/>
          <w:szCs w:val="21"/>
          <w:u w:val="single"/>
        </w:rPr>
        <w:t xml:space="preserve">3、单项工程竣工验收（档案资料交文档中心存档）并经结算审定及后90天内付至审定价的70%； </w:t>
      </w:r>
    </w:p>
    <w:p w:rsidR="003D38D6" w:rsidRPr="00E634C8" w:rsidRDefault="00EE5537">
      <w:pPr>
        <w:adjustRightInd w:val="0"/>
        <w:snapToGrid w:val="0"/>
        <w:spacing w:line="360" w:lineRule="exact"/>
        <w:rPr>
          <w:rFonts w:asciiTheme="minorEastAsia" w:eastAsiaTheme="minorEastAsia" w:hAnsiTheme="minorEastAsia"/>
          <w:color w:val="0000FF"/>
          <w:szCs w:val="21"/>
          <w:u w:val="single"/>
        </w:rPr>
      </w:pPr>
      <w:r w:rsidRPr="00E634C8">
        <w:rPr>
          <w:rFonts w:asciiTheme="minorEastAsia" w:eastAsiaTheme="minorEastAsia" w:hAnsiTheme="minorEastAsia" w:hint="eastAsia"/>
          <w:color w:val="0000FF"/>
          <w:szCs w:val="21"/>
          <w:u w:val="single"/>
        </w:rPr>
        <w:t>4、余款除保修金（3%）外在工程结算审定后两年内分四次付清(无息)。保修金待保修期满后90日内结清（无息）。</w:t>
      </w:r>
    </w:p>
    <w:p w:rsidR="003D38D6" w:rsidRPr="00E634C8" w:rsidRDefault="00EE5537">
      <w:pPr>
        <w:adjustRightInd w:val="0"/>
        <w:snapToGrid w:val="0"/>
        <w:spacing w:line="360" w:lineRule="exact"/>
        <w:rPr>
          <w:rFonts w:asciiTheme="minorEastAsia" w:eastAsiaTheme="minorEastAsia" w:hAnsiTheme="minorEastAsia"/>
          <w:color w:val="0000FF"/>
          <w:szCs w:val="21"/>
          <w:u w:val="single"/>
        </w:rPr>
      </w:pPr>
      <w:r w:rsidRPr="00E634C8">
        <w:rPr>
          <w:rFonts w:asciiTheme="minorEastAsia" w:eastAsiaTheme="minorEastAsia" w:hAnsiTheme="minorEastAsia" w:hint="eastAsia"/>
          <w:color w:val="0000FF"/>
          <w:szCs w:val="21"/>
          <w:u w:val="single"/>
        </w:rPr>
        <w:t>5、货款支付形式包括支票、转账支票、银行承兑汇票等。</w:t>
      </w:r>
    </w:p>
    <w:p w:rsidR="003D38D6" w:rsidRDefault="00EE5537">
      <w:pPr>
        <w:adjustRightInd w:val="0"/>
        <w:snapToGrid w:val="0"/>
        <w:spacing w:line="360" w:lineRule="exact"/>
        <w:rPr>
          <w:rFonts w:asciiTheme="minorEastAsia" w:eastAsiaTheme="minorEastAsia" w:hAnsiTheme="minorEastAsia"/>
          <w:color w:val="0000FF"/>
          <w:szCs w:val="21"/>
          <w:u w:val="single"/>
        </w:rPr>
      </w:pPr>
      <w:r w:rsidRPr="00E634C8">
        <w:rPr>
          <w:rFonts w:asciiTheme="minorEastAsia" w:eastAsiaTheme="minorEastAsia" w:hAnsiTheme="minorEastAsia" w:hint="eastAsia"/>
          <w:color w:val="0000FF"/>
          <w:szCs w:val="21"/>
          <w:u w:val="single"/>
        </w:rPr>
        <w:t>6、承包人在领取工程计量款时应出具合规的增值税专用发票。</w:t>
      </w:r>
    </w:p>
    <w:p w:rsidR="003D38D6" w:rsidRDefault="00EE5537">
      <w:pPr>
        <w:adjustRightInd w:val="0"/>
        <w:snapToGrid w:val="0"/>
        <w:spacing w:line="360" w:lineRule="exact"/>
        <w:rPr>
          <w:rFonts w:asciiTheme="minorEastAsia" w:eastAsiaTheme="minorEastAsia" w:hAnsiTheme="minorEastAsia"/>
          <w:kern w:val="0"/>
          <w:szCs w:val="21"/>
        </w:rPr>
      </w:pPr>
      <w:r>
        <w:rPr>
          <w:rFonts w:asciiTheme="minorEastAsia" w:eastAsiaTheme="minorEastAsia" w:hAnsiTheme="minorEastAsia" w:cs="宋体"/>
          <w:kern w:val="0"/>
          <w:szCs w:val="21"/>
        </w:rPr>
        <w:t>12.4.2</w:t>
      </w:r>
      <w:r>
        <w:rPr>
          <w:rFonts w:asciiTheme="minorEastAsia" w:eastAsiaTheme="minorEastAsia" w:hAnsiTheme="minorEastAsia" w:cs="宋体" w:hint="eastAsia"/>
          <w:kern w:val="0"/>
          <w:szCs w:val="21"/>
        </w:rPr>
        <w:t xml:space="preserve"> 进度付款申请单的编制</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关于进度付款申请单编制的约定：</w:t>
      </w:r>
      <w:r>
        <w:rPr>
          <w:rFonts w:asciiTheme="minorEastAsia" w:eastAsiaTheme="minorEastAsia" w:hAnsiTheme="minorEastAsia"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12.4.3</w:t>
      </w:r>
      <w:r>
        <w:rPr>
          <w:rFonts w:asciiTheme="minorEastAsia" w:eastAsiaTheme="minorEastAsia" w:hAnsiTheme="minorEastAsia" w:cs="宋体" w:hint="eastAsia"/>
          <w:kern w:val="0"/>
          <w:szCs w:val="21"/>
        </w:rPr>
        <w:t xml:space="preserve"> 进度付款申请单的提交</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）单价合同进度付款申请单提交的约定：</w:t>
      </w:r>
      <w:r>
        <w:rPr>
          <w:rFonts w:asciiTheme="minorEastAsia" w:eastAsiaTheme="minorEastAsia" w:hAnsiTheme="minorEastAsia" w:cs="宋体" w:hint="eastAsia"/>
          <w:color w:val="0000FF"/>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）总价合同进度付款申请单提交的约定：</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）其他价格形式合同进度付款申请单提交的约定：</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12.4.4</w:t>
      </w:r>
      <w:r>
        <w:rPr>
          <w:rFonts w:asciiTheme="minorEastAsia" w:eastAsiaTheme="minorEastAsia" w:hAnsiTheme="minorEastAsia" w:cs="宋体" w:hint="eastAsia"/>
          <w:kern w:val="0"/>
          <w:szCs w:val="21"/>
        </w:rPr>
        <w:t xml:space="preserve"> 进度款审核和支付</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）监理人审查并报送承包人的期限：</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承包人完成审批并签发进度款支付证书的期限：</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）承包人支付进度款的期限：</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承包人逾期支付进度款的违约金的计算方式：</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12.4.6</w:t>
      </w:r>
      <w:r>
        <w:rPr>
          <w:rFonts w:asciiTheme="minorEastAsia" w:eastAsiaTheme="minorEastAsia" w:hAnsiTheme="minorEastAsia" w:cs="宋体" w:hint="eastAsia"/>
          <w:kern w:val="0"/>
          <w:szCs w:val="21"/>
        </w:rPr>
        <w:t xml:space="preserve"> 支付分解表的编制</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、总价合同支付分解表的编制与审批：</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、单价合同的总价项目支付分解表的编制与审批：</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13.</w:t>
      </w:r>
      <w:r>
        <w:rPr>
          <w:rFonts w:asciiTheme="minorEastAsia" w:eastAsiaTheme="minorEastAsia" w:hAnsiTheme="minorEastAsia" w:cs="宋体" w:hint="eastAsia"/>
          <w:kern w:val="0"/>
          <w:szCs w:val="21"/>
        </w:rPr>
        <w:t xml:space="preserve"> 验收和工程试车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13.1</w:t>
      </w:r>
      <w:r>
        <w:rPr>
          <w:rFonts w:asciiTheme="minorEastAsia" w:eastAsiaTheme="minorEastAsia" w:hAnsiTheme="minorEastAsia" w:cs="宋体" w:hint="eastAsia"/>
          <w:kern w:val="0"/>
          <w:szCs w:val="21"/>
        </w:rPr>
        <w:t xml:space="preserve"> 分部分项工程验收</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13.1.2</w:t>
      </w:r>
      <w:r>
        <w:rPr>
          <w:rFonts w:asciiTheme="minorEastAsia" w:eastAsiaTheme="minorEastAsia" w:hAnsiTheme="minorEastAsia" w:cs="宋体" w:hint="eastAsia"/>
          <w:kern w:val="0"/>
          <w:szCs w:val="21"/>
        </w:rPr>
        <w:t xml:space="preserve"> 监理人不能按时进行验收时，应提前</w:t>
      </w:r>
      <w:r>
        <w:rPr>
          <w:rFonts w:asciiTheme="minorEastAsia" w:eastAsiaTheme="minorEastAsia" w:hAnsiTheme="minorEastAsia" w:cs="宋体" w:hint="eastAsia"/>
          <w:color w:val="0000FF"/>
          <w:szCs w:val="21"/>
          <w:highlight w:val="white"/>
          <w:u w:val="single"/>
        </w:rPr>
        <w:t>24</w:t>
      </w:r>
      <w:r>
        <w:rPr>
          <w:rFonts w:asciiTheme="minorEastAsia" w:eastAsiaTheme="minorEastAsia" w:hAnsiTheme="minorEastAsia" w:cs="宋体" w:hint="eastAsia"/>
          <w:kern w:val="0"/>
          <w:szCs w:val="21"/>
        </w:rPr>
        <w:t>小时提交书面延期要求。</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关于延期最长不得超过：</w:t>
      </w:r>
      <w:r>
        <w:rPr>
          <w:rFonts w:asciiTheme="minorEastAsia" w:eastAsiaTheme="minorEastAsia" w:hAnsiTheme="minorEastAsia" w:cs="宋体" w:hint="eastAsia"/>
          <w:color w:val="0000FF"/>
          <w:szCs w:val="21"/>
          <w:highlight w:val="white"/>
          <w:u w:val="single"/>
        </w:rPr>
        <w:t>48</w:t>
      </w:r>
      <w:r>
        <w:rPr>
          <w:rFonts w:asciiTheme="minorEastAsia" w:eastAsiaTheme="minorEastAsia" w:hAnsiTheme="minorEastAsia" w:cs="宋体" w:hint="eastAsia"/>
          <w:kern w:val="0"/>
          <w:szCs w:val="21"/>
        </w:rPr>
        <w:t>小时。</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13.2</w:t>
      </w:r>
      <w:r>
        <w:rPr>
          <w:rFonts w:asciiTheme="minorEastAsia" w:eastAsiaTheme="minorEastAsia" w:hAnsiTheme="minorEastAsia" w:cs="宋体" w:hint="eastAsia"/>
          <w:kern w:val="0"/>
          <w:szCs w:val="21"/>
        </w:rPr>
        <w:t xml:space="preserve"> 竣工验收</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13.2.2</w:t>
      </w:r>
      <w:r>
        <w:rPr>
          <w:rFonts w:asciiTheme="minorEastAsia" w:eastAsiaTheme="minorEastAsia" w:hAnsiTheme="minorEastAsia" w:cs="宋体" w:hint="eastAsia"/>
          <w:kern w:val="0"/>
          <w:szCs w:val="21"/>
        </w:rPr>
        <w:t xml:space="preserve"> 竣工验收程序</w:t>
      </w:r>
    </w:p>
    <w:p w:rsidR="003D38D6" w:rsidRDefault="00EE5537">
      <w:pPr>
        <w:pStyle w:val="3610"/>
        <w:spacing w:line="360" w:lineRule="exact"/>
        <w:rPr>
          <w:rFonts w:asciiTheme="minorEastAsia" w:eastAsiaTheme="minorEastAsia" w:hAnsiTheme="minorEastAsia"/>
          <w:color w:val="0000FF"/>
          <w:szCs w:val="21"/>
          <w:u w:val="single"/>
        </w:rPr>
      </w:pPr>
      <w:r>
        <w:rPr>
          <w:rFonts w:asciiTheme="minorEastAsia" w:eastAsiaTheme="minorEastAsia" w:hAnsiTheme="minorEastAsia" w:cs="宋体" w:hint="eastAsia"/>
          <w:kern w:val="0"/>
          <w:szCs w:val="21"/>
        </w:rPr>
        <w:t>关于竣工验收程序的约定：</w:t>
      </w:r>
      <w:r>
        <w:rPr>
          <w:rFonts w:asciiTheme="minorEastAsia" w:eastAsiaTheme="minorEastAsia" w:hAnsiTheme="minorEastAsia" w:hint="eastAsia"/>
          <w:color w:val="0000FF"/>
          <w:szCs w:val="21"/>
          <w:u w:val="single"/>
        </w:rPr>
        <w:t>工程达到竣工验收条件时，分包人应向承包人提交完工验收报告，并同时提供完工图等验收资料原件两份。资料齐全，承包人会同监理、甲方、质监等单位组织完工验收。</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承包人不按照本项约定组织竣工验收、颁发工程接收证书的违约金的计算方法：</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13.2.5</w:t>
      </w:r>
      <w:r>
        <w:rPr>
          <w:rFonts w:asciiTheme="minorEastAsia" w:eastAsiaTheme="minorEastAsia" w:hAnsiTheme="minorEastAsia" w:cs="宋体" w:hint="eastAsia"/>
          <w:kern w:val="0"/>
          <w:szCs w:val="21"/>
        </w:rPr>
        <w:t xml:space="preserve"> 移交、接收全部与部分工程</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分包人向承包人移交工程的期限：</w:t>
      </w:r>
      <w:r>
        <w:rPr>
          <w:rFonts w:asciiTheme="minorEastAsia" w:eastAsiaTheme="minorEastAsia" w:hAnsiTheme="minorEastAsia" w:cs="宋体" w:hint="eastAsia"/>
          <w:color w:val="0000FF"/>
          <w:szCs w:val="21"/>
          <w:highlight w:val="white"/>
          <w:u w:val="single"/>
        </w:rPr>
        <w:t>根据承包人要求执行</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承包人未按本合同约定接收全部或部分工程的，违约金的计算方法为：</w:t>
      </w:r>
      <w:r>
        <w:rPr>
          <w:rFonts w:asciiTheme="minorEastAsia" w:eastAsiaTheme="minorEastAsia" w:hAnsiTheme="minorEastAsia" w:cs="宋体" w:hint="eastAsia"/>
          <w:color w:val="0000FF"/>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分包人未按时移交工程的，违约金的计算方法为：</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13.3</w:t>
      </w:r>
      <w:r>
        <w:rPr>
          <w:rFonts w:asciiTheme="minorEastAsia" w:eastAsiaTheme="minorEastAsia" w:hAnsiTheme="minorEastAsia" w:cs="宋体" w:hint="eastAsia"/>
          <w:kern w:val="0"/>
          <w:szCs w:val="21"/>
        </w:rPr>
        <w:t xml:space="preserve"> 工程试车</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13.3.1</w:t>
      </w:r>
      <w:r>
        <w:rPr>
          <w:rFonts w:asciiTheme="minorEastAsia" w:eastAsiaTheme="minorEastAsia" w:hAnsiTheme="minorEastAsia" w:cs="宋体" w:hint="eastAsia"/>
          <w:kern w:val="0"/>
          <w:szCs w:val="21"/>
        </w:rPr>
        <w:t xml:space="preserve"> 试车程序</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工程试车内容：</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lastRenderedPageBreak/>
        <w:t>（</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）单机无负荷试车费用由</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承担；</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）无负荷联动试车费用由</w:t>
      </w:r>
      <w:r>
        <w:rPr>
          <w:rFonts w:asciiTheme="minorEastAsia" w:eastAsiaTheme="minorEastAsia" w:hAnsiTheme="minorEastAsia" w:cs="宋体"/>
          <w:szCs w:val="21"/>
          <w:highlight w:val="white"/>
          <w:u w:val="single"/>
        </w:rPr>
        <w:t>/</w:t>
      </w:r>
      <w:r>
        <w:rPr>
          <w:rFonts w:asciiTheme="minorEastAsia" w:eastAsiaTheme="minorEastAsia" w:hAnsiTheme="minorEastAsia" w:cs="宋体" w:hint="eastAsia"/>
          <w:kern w:val="0"/>
          <w:szCs w:val="21"/>
        </w:rPr>
        <w:t>承担。</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13.3.3</w:t>
      </w:r>
      <w:r>
        <w:rPr>
          <w:rFonts w:asciiTheme="minorEastAsia" w:eastAsiaTheme="minorEastAsia" w:hAnsiTheme="minorEastAsia" w:cs="宋体" w:hint="eastAsia"/>
          <w:kern w:val="0"/>
          <w:szCs w:val="21"/>
        </w:rPr>
        <w:t xml:space="preserve"> 投料试车</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关于投料试车相关事项的约定：</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13.6</w:t>
      </w:r>
      <w:r>
        <w:rPr>
          <w:rFonts w:asciiTheme="minorEastAsia" w:eastAsiaTheme="minorEastAsia" w:hAnsiTheme="minorEastAsia" w:cs="宋体" w:hint="eastAsia"/>
          <w:kern w:val="0"/>
          <w:szCs w:val="21"/>
        </w:rPr>
        <w:t xml:space="preserve"> 竣工退场</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13.6.1</w:t>
      </w:r>
      <w:r>
        <w:rPr>
          <w:rFonts w:asciiTheme="minorEastAsia" w:eastAsiaTheme="minorEastAsia" w:hAnsiTheme="minorEastAsia" w:cs="宋体" w:hint="eastAsia"/>
          <w:kern w:val="0"/>
          <w:szCs w:val="21"/>
        </w:rPr>
        <w:t xml:space="preserve"> 竣工退场</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分包人完成竣工退场的期限：</w:t>
      </w:r>
      <w:r>
        <w:rPr>
          <w:rFonts w:asciiTheme="minorEastAsia" w:eastAsiaTheme="minorEastAsia" w:hAnsiTheme="minorEastAsia" w:cs="宋体" w:hint="eastAsia"/>
          <w:color w:val="0000FF"/>
          <w:szCs w:val="21"/>
          <w:highlight w:val="white"/>
          <w:u w:val="single"/>
        </w:rPr>
        <w:t>按承包人、监理人要求执行</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14.</w:t>
      </w:r>
      <w:r>
        <w:rPr>
          <w:rFonts w:asciiTheme="minorEastAsia" w:eastAsiaTheme="minorEastAsia" w:hAnsiTheme="minorEastAsia" w:cs="宋体" w:hint="eastAsia"/>
          <w:kern w:val="0"/>
          <w:szCs w:val="21"/>
        </w:rPr>
        <w:t xml:space="preserve"> 竣工结算</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14.1</w:t>
      </w:r>
      <w:r>
        <w:rPr>
          <w:rFonts w:asciiTheme="minorEastAsia" w:eastAsiaTheme="minorEastAsia" w:hAnsiTheme="minorEastAsia" w:cs="宋体" w:hint="eastAsia"/>
          <w:kern w:val="0"/>
          <w:szCs w:val="21"/>
        </w:rPr>
        <w:t xml:space="preserve"> 竣工付款申请</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分包人提交竣工付款申请单的期限：</w:t>
      </w:r>
      <w:r>
        <w:rPr>
          <w:rFonts w:asciiTheme="minorEastAsia" w:eastAsiaTheme="minorEastAsia" w:hAnsiTheme="minorEastAsia" w:cs="宋体" w:hint="eastAsia"/>
          <w:color w:val="0000FF"/>
          <w:szCs w:val="21"/>
          <w:highlight w:val="white"/>
          <w:u w:val="single"/>
        </w:rPr>
        <w:t>按承包人要求执行</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竣工付款申请单应包括的内容：</w:t>
      </w:r>
      <w:r>
        <w:rPr>
          <w:rFonts w:asciiTheme="minorEastAsia" w:eastAsiaTheme="minorEastAsia" w:hAnsiTheme="minorEastAsia" w:cs="宋体" w:hint="eastAsia"/>
          <w:color w:val="0000FF"/>
          <w:szCs w:val="21"/>
          <w:highlight w:val="white"/>
          <w:u w:val="single"/>
        </w:rPr>
        <w:t>按承包人要求执行</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14.2</w:t>
      </w:r>
      <w:r>
        <w:rPr>
          <w:rFonts w:asciiTheme="minorEastAsia" w:eastAsiaTheme="minorEastAsia" w:hAnsiTheme="minorEastAsia" w:cs="宋体" w:hint="eastAsia"/>
          <w:kern w:val="0"/>
          <w:szCs w:val="21"/>
        </w:rPr>
        <w:t xml:space="preserve"> 竣工结算审核</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承包人审批竣工付款申请单的期限：</w:t>
      </w:r>
      <w:r>
        <w:rPr>
          <w:rFonts w:asciiTheme="minorEastAsia" w:eastAsiaTheme="minorEastAsia" w:hAnsiTheme="minorEastAsia" w:cs="宋体" w:hint="eastAsia"/>
          <w:color w:val="0000FF"/>
          <w:szCs w:val="21"/>
          <w:highlight w:val="white"/>
          <w:u w:val="single"/>
        </w:rPr>
        <w:t>28天</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承包人完成竣工付款的期限：</w:t>
      </w:r>
      <w:r>
        <w:rPr>
          <w:rFonts w:asciiTheme="minorEastAsia" w:eastAsiaTheme="minorEastAsia" w:hAnsiTheme="minorEastAsia" w:cs="宋体" w:hint="eastAsia"/>
          <w:color w:val="0000FF"/>
          <w:szCs w:val="21"/>
          <w:highlight w:val="white"/>
          <w:u w:val="single"/>
        </w:rPr>
        <w:t>按专业合同条款12.4.1约定执行</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关于竣工付款证书异议部分复核的方式和程序：</w:t>
      </w:r>
      <w:r>
        <w:rPr>
          <w:rFonts w:asciiTheme="minorEastAsia" w:eastAsiaTheme="minorEastAsia" w:hAnsiTheme="minorEastAsia" w:cs="宋体" w:hint="eastAsia"/>
          <w:color w:val="0000FF"/>
          <w:szCs w:val="21"/>
          <w:highlight w:val="white"/>
          <w:u w:val="single"/>
        </w:rPr>
        <w:t>双方另行协商</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14.4</w:t>
      </w:r>
      <w:r>
        <w:rPr>
          <w:rFonts w:asciiTheme="minorEastAsia" w:eastAsiaTheme="minorEastAsia" w:hAnsiTheme="minorEastAsia" w:cs="宋体" w:hint="eastAsia"/>
          <w:kern w:val="0"/>
          <w:szCs w:val="21"/>
        </w:rPr>
        <w:t xml:space="preserve"> 最终结清</w:t>
      </w:r>
      <w:r>
        <w:rPr>
          <w:rFonts w:asciiTheme="minorEastAsia" w:eastAsiaTheme="minorEastAsia" w:hAnsiTheme="minorEastAsia" w:cs="宋体"/>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14.4.1</w:t>
      </w:r>
      <w:r>
        <w:rPr>
          <w:rFonts w:asciiTheme="minorEastAsia" w:eastAsiaTheme="minorEastAsia" w:hAnsiTheme="minorEastAsia" w:cs="宋体" w:hint="eastAsia"/>
          <w:kern w:val="0"/>
          <w:szCs w:val="21"/>
        </w:rPr>
        <w:t xml:space="preserve"> 最终结清申请单</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分包人提交最终结清申请单的份数：</w:t>
      </w:r>
      <w:r>
        <w:rPr>
          <w:rFonts w:asciiTheme="minorEastAsia" w:eastAsiaTheme="minorEastAsia" w:hAnsiTheme="minorEastAsia" w:cs="宋体" w:hint="eastAsia"/>
          <w:color w:val="0000FF"/>
          <w:szCs w:val="21"/>
          <w:highlight w:val="white"/>
          <w:u w:val="single"/>
        </w:rPr>
        <w:t>按承包人要求执行</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分包人提交最终结清申请单的期限：</w:t>
      </w:r>
      <w:r>
        <w:rPr>
          <w:rFonts w:asciiTheme="minorEastAsia" w:eastAsiaTheme="minorEastAsia" w:hAnsiTheme="minorEastAsia" w:cs="宋体" w:hint="eastAsia"/>
          <w:color w:val="0000FF"/>
          <w:szCs w:val="21"/>
          <w:highlight w:val="white"/>
          <w:u w:val="single"/>
        </w:rPr>
        <w:t>按承包人要求执行</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14.4.2</w:t>
      </w:r>
      <w:r>
        <w:rPr>
          <w:rFonts w:asciiTheme="minorEastAsia" w:eastAsiaTheme="minorEastAsia" w:hAnsiTheme="minorEastAsia" w:cs="宋体" w:hint="eastAsia"/>
          <w:kern w:val="0"/>
          <w:szCs w:val="21"/>
        </w:rPr>
        <w:t xml:space="preserve"> 最终结清证书和支付</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）承包人完成最终结清申请单的审批并颁发最终结清证书的期限：</w:t>
      </w:r>
      <w:r>
        <w:rPr>
          <w:rFonts w:asciiTheme="minorEastAsia" w:eastAsiaTheme="minorEastAsia" w:hAnsiTheme="minorEastAsia" w:cs="宋体" w:hint="eastAsia"/>
          <w:color w:val="0000FF"/>
          <w:szCs w:val="21"/>
          <w:highlight w:val="white"/>
          <w:u w:val="single"/>
        </w:rPr>
        <w:t>按承包人要求执行</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）承包人完成支付的期限：</w:t>
      </w:r>
      <w:r>
        <w:rPr>
          <w:rFonts w:asciiTheme="minorEastAsia" w:eastAsiaTheme="minorEastAsia" w:hAnsiTheme="minorEastAsia" w:cs="宋体" w:hint="eastAsia"/>
          <w:color w:val="0000FF"/>
          <w:szCs w:val="21"/>
          <w:highlight w:val="white"/>
          <w:u w:val="single"/>
        </w:rPr>
        <w:t>按专业合同条款12.4.1约定执行</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15.</w:t>
      </w:r>
      <w:r>
        <w:rPr>
          <w:rFonts w:asciiTheme="minorEastAsia" w:eastAsiaTheme="minorEastAsia" w:hAnsiTheme="minorEastAsia" w:cs="宋体" w:hint="eastAsia"/>
          <w:kern w:val="0"/>
          <w:szCs w:val="21"/>
        </w:rPr>
        <w:t xml:space="preserve"> 缺陷责任期与保修</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15.2</w:t>
      </w:r>
      <w:r>
        <w:rPr>
          <w:rFonts w:asciiTheme="minorEastAsia" w:eastAsiaTheme="minorEastAsia" w:hAnsiTheme="minorEastAsia" w:cs="宋体" w:hint="eastAsia"/>
          <w:kern w:val="0"/>
          <w:szCs w:val="21"/>
        </w:rPr>
        <w:t xml:space="preserve"> 缺陷责任制</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缺陷责任期的具体期限：</w:t>
      </w:r>
      <w:r>
        <w:rPr>
          <w:rFonts w:asciiTheme="minorEastAsia" w:eastAsiaTheme="minorEastAsia" w:hAnsiTheme="minorEastAsia" w:cs="宋体" w:hint="eastAsia"/>
          <w:color w:val="0000FF"/>
          <w:szCs w:val="21"/>
          <w:u w:val="single"/>
        </w:rPr>
        <w:t>满足建设部(2000)80 号令《房屋建筑工程质量保修办法》规定。</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15.3</w:t>
      </w:r>
      <w:r>
        <w:rPr>
          <w:rFonts w:asciiTheme="minorEastAsia" w:eastAsiaTheme="minorEastAsia" w:hAnsiTheme="minorEastAsia" w:cs="宋体" w:hint="eastAsia"/>
          <w:kern w:val="0"/>
          <w:szCs w:val="21"/>
        </w:rPr>
        <w:t xml:space="preserve"> 质量保证金</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关于是否扣留质量保证金的约定：</w:t>
      </w:r>
      <w:r>
        <w:rPr>
          <w:rFonts w:asciiTheme="minorEastAsia" w:eastAsiaTheme="minorEastAsia" w:hAnsiTheme="minorEastAsia" w:hint="eastAsia"/>
          <w:color w:val="0000FF"/>
          <w:szCs w:val="21"/>
          <w:u w:val="single"/>
        </w:rPr>
        <w:t>按审定价的3%扣除质量保证金。</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15.3.1</w:t>
      </w:r>
      <w:r>
        <w:rPr>
          <w:rFonts w:asciiTheme="minorEastAsia" w:eastAsiaTheme="minorEastAsia" w:hAnsiTheme="minorEastAsia" w:cs="宋体" w:hint="eastAsia"/>
          <w:kern w:val="0"/>
          <w:szCs w:val="21"/>
        </w:rPr>
        <w:t>分包人提供质量保证金的方式</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质量保证金采用以下第</w:t>
      </w:r>
      <w:r>
        <w:rPr>
          <w:rFonts w:asciiTheme="minorEastAsia" w:eastAsiaTheme="minorEastAsia" w:hAnsiTheme="minorEastAsia" w:cs="宋体" w:hint="eastAsia"/>
          <w:kern w:val="0"/>
          <w:szCs w:val="21"/>
          <w:u w:val="single"/>
        </w:rPr>
        <w:t xml:space="preserve"> 2 </w:t>
      </w:r>
      <w:r>
        <w:rPr>
          <w:rFonts w:asciiTheme="minorEastAsia" w:eastAsiaTheme="minorEastAsia" w:hAnsiTheme="minorEastAsia" w:cs="宋体" w:hint="eastAsia"/>
          <w:kern w:val="0"/>
          <w:szCs w:val="21"/>
        </w:rPr>
        <w:t>种方式：</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）质量保证金保函，保证金额为：</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w:t>
      </w:r>
      <w:r>
        <w:rPr>
          <w:rFonts w:asciiTheme="minorEastAsia" w:eastAsiaTheme="minorEastAsia" w:hAnsiTheme="minorEastAsia" w:hint="eastAsia"/>
          <w:color w:val="0000FF"/>
          <w:szCs w:val="21"/>
          <w:u w:val="single"/>
        </w:rPr>
        <w:t>审定价的3</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的工程款；</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）其他方式：</w:t>
      </w:r>
      <w:r>
        <w:rPr>
          <w:rFonts w:asciiTheme="minorEastAsia" w:eastAsiaTheme="minorEastAsia" w:hAnsiTheme="minorEastAsia" w:hint="eastAsia"/>
          <w:color w:val="0000FF"/>
          <w:szCs w:val="21"/>
          <w:u w:val="single"/>
        </w:rPr>
        <w:t xml:space="preserve">  /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15.3.2</w:t>
      </w:r>
      <w:r>
        <w:rPr>
          <w:rFonts w:asciiTheme="minorEastAsia" w:eastAsiaTheme="minorEastAsia" w:hAnsiTheme="minorEastAsia" w:cs="宋体" w:hint="eastAsia"/>
          <w:kern w:val="0"/>
          <w:szCs w:val="21"/>
        </w:rPr>
        <w:t xml:space="preserve"> 质量保证金的扣留</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质量保证金的扣留采取以下第</w:t>
      </w:r>
      <w:r>
        <w:rPr>
          <w:rFonts w:asciiTheme="minorEastAsia" w:eastAsiaTheme="minorEastAsia" w:hAnsiTheme="minorEastAsia" w:hint="eastAsia"/>
          <w:color w:val="0000FF"/>
          <w:szCs w:val="21"/>
          <w:u w:val="single"/>
        </w:rPr>
        <w:t>（2）</w:t>
      </w:r>
      <w:r>
        <w:rPr>
          <w:rFonts w:asciiTheme="minorEastAsia" w:eastAsiaTheme="minorEastAsia" w:hAnsiTheme="minorEastAsia" w:cs="宋体" w:hint="eastAsia"/>
          <w:kern w:val="0"/>
          <w:szCs w:val="21"/>
        </w:rPr>
        <w:t>种方式：</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）在支付工程进度款时逐次扣留，在此情形下，质量保证金的计算基数不包括预付款的支付、扣回以及价格调整的金额；</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）工程竣工结算时一次性扣留质量保证金；</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）其他扣留方式：</w:t>
      </w:r>
      <w:r>
        <w:rPr>
          <w:rFonts w:asciiTheme="minorEastAsia" w:eastAsiaTheme="minorEastAsia" w:hAnsiTheme="minorEastAsia" w:hint="eastAsia"/>
          <w:color w:val="0000FF"/>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lastRenderedPageBreak/>
        <w:t>关于质量保证金的补充约定：</w:t>
      </w:r>
      <w:r>
        <w:rPr>
          <w:rFonts w:asciiTheme="minorEastAsia" w:eastAsiaTheme="minorEastAsia" w:hAnsiTheme="minorEastAsia" w:hint="eastAsia"/>
          <w:color w:val="0000FF"/>
          <w:szCs w:val="21"/>
          <w:u w:val="single"/>
        </w:rPr>
        <w:t>保修金待质保期到后一次性付清（无息）。</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15.4</w:t>
      </w:r>
      <w:r>
        <w:rPr>
          <w:rFonts w:asciiTheme="minorEastAsia" w:eastAsiaTheme="minorEastAsia" w:hAnsiTheme="minorEastAsia" w:cs="宋体" w:hint="eastAsia"/>
          <w:kern w:val="0"/>
          <w:szCs w:val="21"/>
        </w:rPr>
        <w:t xml:space="preserve"> 保修</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1</w:t>
      </w:r>
      <w:r>
        <w:rPr>
          <w:rFonts w:asciiTheme="minorEastAsia" w:eastAsiaTheme="minorEastAsia" w:hAnsiTheme="minorEastAsia" w:cs="宋体"/>
          <w:kern w:val="0"/>
          <w:szCs w:val="21"/>
        </w:rPr>
        <w:t>5.4.1</w:t>
      </w:r>
      <w:r>
        <w:rPr>
          <w:rFonts w:asciiTheme="minorEastAsia" w:eastAsiaTheme="minorEastAsia" w:hAnsiTheme="minorEastAsia" w:cs="宋体" w:hint="eastAsia"/>
          <w:kern w:val="0"/>
          <w:szCs w:val="21"/>
        </w:rPr>
        <w:t xml:space="preserve"> 保修责任</w:t>
      </w:r>
    </w:p>
    <w:p w:rsidR="003D38D6" w:rsidRDefault="00EE5537">
      <w:pPr>
        <w:autoSpaceDE w:val="0"/>
        <w:autoSpaceDN w:val="0"/>
        <w:adjustRightInd w:val="0"/>
        <w:spacing w:line="360" w:lineRule="exact"/>
        <w:jc w:val="left"/>
        <w:rPr>
          <w:rFonts w:asciiTheme="minorEastAsia" w:eastAsiaTheme="minorEastAsia" w:hAnsiTheme="minorEastAsia" w:cs="宋体"/>
          <w:color w:val="0000FF"/>
          <w:szCs w:val="21"/>
          <w:u w:val="single"/>
        </w:rPr>
      </w:pPr>
      <w:r>
        <w:rPr>
          <w:rFonts w:asciiTheme="minorEastAsia" w:eastAsiaTheme="minorEastAsia" w:hAnsiTheme="minorEastAsia" w:cs="宋体" w:hint="eastAsia"/>
          <w:kern w:val="0"/>
          <w:szCs w:val="21"/>
        </w:rPr>
        <w:t>工程保修期为：</w:t>
      </w:r>
      <w:r>
        <w:rPr>
          <w:rFonts w:asciiTheme="minorEastAsia" w:eastAsiaTheme="minorEastAsia" w:hAnsiTheme="minorEastAsia" w:cs="宋体" w:hint="eastAsia"/>
          <w:color w:val="0000FF"/>
          <w:szCs w:val="21"/>
          <w:u w:val="single"/>
        </w:rPr>
        <w:t>详见工程质量保修书。</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15.4.3</w:t>
      </w:r>
      <w:r>
        <w:rPr>
          <w:rFonts w:asciiTheme="minorEastAsia" w:eastAsiaTheme="minorEastAsia" w:hAnsiTheme="minorEastAsia" w:cs="宋体" w:hint="eastAsia"/>
          <w:kern w:val="0"/>
          <w:szCs w:val="21"/>
        </w:rPr>
        <w:t xml:space="preserve"> 修复通知</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分包人收到保修通知并到达工程现场的合理时间：</w:t>
      </w:r>
      <w:r>
        <w:rPr>
          <w:rFonts w:asciiTheme="minorEastAsia" w:eastAsiaTheme="minorEastAsia" w:hAnsiTheme="minorEastAsia" w:hint="eastAsia"/>
          <w:color w:val="0000FF"/>
          <w:szCs w:val="21"/>
          <w:u w:val="single"/>
        </w:rPr>
        <w:t>分包人收到保修通知后24小时内到达工程现场。</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16.</w:t>
      </w:r>
      <w:r>
        <w:rPr>
          <w:rFonts w:asciiTheme="minorEastAsia" w:eastAsiaTheme="minorEastAsia" w:hAnsiTheme="minorEastAsia" w:cs="宋体" w:hint="eastAsia"/>
          <w:kern w:val="0"/>
          <w:szCs w:val="21"/>
        </w:rPr>
        <w:t xml:space="preserve"> 违约</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16.1</w:t>
      </w:r>
      <w:r>
        <w:rPr>
          <w:rFonts w:asciiTheme="minorEastAsia" w:eastAsiaTheme="minorEastAsia" w:hAnsiTheme="minorEastAsia" w:cs="宋体" w:hint="eastAsia"/>
          <w:kern w:val="0"/>
          <w:szCs w:val="21"/>
        </w:rPr>
        <w:t>承包人违约</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16.1.1</w:t>
      </w:r>
      <w:r>
        <w:rPr>
          <w:rFonts w:asciiTheme="minorEastAsia" w:eastAsiaTheme="minorEastAsia" w:hAnsiTheme="minorEastAsia" w:cs="宋体" w:hint="eastAsia"/>
          <w:kern w:val="0"/>
          <w:szCs w:val="21"/>
        </w:rPr>
        <w:t>承包人违约的情形</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承包人违约的其他情形：</w:t>
      </w:r>
      <w:r>
        <w:rPr>
          <w:rFonts w:asciiTheme="minorEastAsia" w:eastAsiaTheme="minorEastAsia" w:hAnsiTheme="minorEastAsia" w:hint="eastAsia"/>
          <w:color w:val="0000FF"/>
          <w:szCs w:val="21"/>
          <w:highlight w:val="white"/>
          <w:u w:val="single"/>
        </w:rPr>
        <w:t>若因承包人上级主管部门政策性变化等特殊原因，造成本工程停建或缓建时，承包人只对已发生的合格工程量负责，根据已发生的合格工程量与分包人办理结算，不承担其它违约责任。</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16.1.2</w:t>
      </w:r>
      <w:r>
        <w:rPr>
          <w:rFonts w:asciiTheme="minorEastAsia" w:eastAsiaTheme="minorEastAsia" w:hAnsiTheme="minorEastAsia" w:cs="宋体" w:hint="eastAsia"/>
          <w:kern w:val="0"/>
          <w:szCs w:val="21"/>
        </w:rPr>
        <w:t>承包人违约的责任</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承包人违约责任的承担方式和计算方法：</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）因承包人原因未能在计划开工日期前</w:t>
      </w: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天内下达开工通知的违约责任：</w:t>
      </w:r>
      <w:r>
        <w:rPr>
          <w:rFonts w:asciiTheme="minorEastAsia" w:eastAsiaTheme="minorEastAsia" w:hAnsiTheme="minorEastAsia" w:cs="宋体" w:hint="eastAsia"/>
          <w:kern w:val="0"/>
          <w:szCs w:val="21"/>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）因承包人原因未能按合同约定支付合同价款的违约责任：</w:t>
      </w:r>
      <w:r>
        <w:rPr>
          <w:rFonts w:asciiTheme="minorEastAsia" w:eastAsiaTheme="minorEastAsia" w:hAnsiTheme="minorEastAsia" w:cs="宋体" w:hint="eastAsia"/>
          <w:kern w:val="0"/>
          <w:szCs w:val="21"/>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）承包人违反第</w:t>
      </w:r>
      <w:r>
        <w:rPr>
          <w:rFonts w:asciiTheme="minorEastAsia" w:eastAsiaTheme="minorEastAsia" w:hAnsiTheme="minorEastAsia" w:cs="宋体"/>
          <w:kern w:val="0"/>
          <w:szCs w:val="21"/>
        </w:rPr>
        <w:t>10.1</w:t>
      </w:r>
      <w:r>
        <w:rPr>
          <w:rFonts w:asciiTheme="minorEastAsia" w:eastAsiaTheme="minorEastAsia" w:hAnsiTheme="minorEastAsia" w:cs="宋体" w:hint="eastAsia"/>
          <w:kern w:val="0"/>
          <w:szCs w:val="21"/>
        </w:rPr>
        <w:t>款</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变更的范围</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第（</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）项约定，自行实施被取消的工作或转由他人实施的违约责任：</w:t>
      </w:r>
      <w:r>
        <w:rPr>
          <w:rFonts w:asciiTheme="minorEastAsia" w:eastAsiaTheme="minorEastAsia" w:hAnsiTheme="minorEastAsia" w:cs="宋体" w:hint="eastAsia"/>
          <w:kern w:val="0"/>
          <w:szCs w:val="21"/>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4</w:t>
      </w:r>
      <w:r>
        <w:rPr>
          <w:rFonts w:asciiTheme="minorEastAsia" w:eastAsiaTheme="minorEastAsia" w:hAnsiTheme="minorEastAsia" w:cs="宋体" w:hint="eastAsia"/>
          <w:kern w:val="0"/>
          <w:szCs w:val="21"/>
        </w:rPr>
        <w:t>）承包人提供的材料、工程设备的规格、数量或质量不符合合同约定，或因承包人原因导致交货日期延误或交货地点变更等情况的违约责任：</w:t>
      </w:r>
      <w:r>
        <w:rPr>
          <w:rFonts w:asciiTheme="minorEastAsia" w:eastAsiaTheme="minorEastAsia" w:hAnsiTheme="minorEastAsia" w:cs="宋体" w:hint="eastAsia"/>
          <w:kern w:val="0"/>
          <w:szCs w:val="21"/>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5</w:t>
      </w:r>
      <w:r>
        <w:rPr>
          <w:rFonts w:asciiTheme="minorEastAsia" w:eastAsiaTheme="minorEastAsia" w:hAnsiTheme="minorEastAsia" w:cs="宋体" w:hint="eastAsia"/>
          <w:kern w:val="0"/>
          <w:szCs w:val="21"/>
        </w:rPr>
        <w:t>）因承包人违反合同约定造成暂停施工的违约责任：</w:t>
      </w:r>
      <w:r>
        <w:rPr>
          <w:rFonts w:asciiTheme="minorEastAsia" w:eastAsiaTheme="minorEastAsia" w:hAnsiTheme="minorEastAsia" w:cs="宋体" w:hint="eastAsia"/>
          <w:kern w:val="0"/>
          <w:szCs w:val="21"/>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ind w:left="315" w:hangingChars="150" w:hanging="315"/>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6</w:t>
      </w:r>
      <w:r>
        <w:rPr>
          <w:rFonts w:asciiTheme="minorEastAsia" w:eastAsiaTheme="minorEastAsia" w:hAnsiTheme="minorEastAsia" w:cs="宋体" w:hint="eastAsia"/>
          <w:kern w:val="0"/>
          <w:szCs w:val="21"/>
        </w:rPr>
        <w:t>）承包人无正当理由没有在约定期限内发出复工指示，导致分包人无法复工的违约责任：</w:t>
      </w:r>
      <w:r>
        <w:rPr>
          <w:rFonts w:asciiTheme="minorEastAsia" w:eastAsiaTheme="minorEastAsia" w:hAnsiTheme="minorEastAsia" w:cs="宋体" w:hint="eastAsia"/>
          <w:kern w:val="0"/>
          <w:szCs w:val="21"/>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）其他：</w:t>
      </w:r>
      <w:r>
        <w:rPr>
          <w:rFonts w:asciiTheme="minorEastAsia" w:eastAsiaTheme="minorEastAsia" w:hAnsiTheme="minorEastAsia" w:cs="宋体" w:hint="eastAsia"/>
          <w:kern w:val="0"/>
          <w:szCs w:val="21"/>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16.1.3</w:t>
      </w:r>
      <w:r>
        <w:rPr>
          <w:rFonts w:asciiTheme="minorEastAsia" w:eastAsiaTheme="minorEastAsia" w:hAnsiTheme="minorEastAsia" w:cs="宋体" w:hint="eastAsia"/>
          <w:kern w:val="0"/>
          <w:szCs w:val="21"/>
        </w:rPr>
        <w:t xml:space="preserve"> 因承包人违约解除合同</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分包人按</w:t>
      </w:r>
      <w:r>
        <w:rPr>
          <w:rFonts w:asciiTheme="minorEastAsia" w:eastAsiaTheme="minorEastAsia" w:hAnsiTheme="minorEastAsia" w:cs="宋体"/>
          <w:kern w:val="0"/>
          <w:szCs w:val="21"/>
        </w:rPr>
        <w:t>16.1.1</w:t>
      </w:r>
      <w:r>
        <w:rPr>
          <w:rFonts w:asciiTheme="minorEastAsia" w:eastAsiaTheme="minorEastAsia" w:hAnsiTheme="minorEastAsia" w:cs="宋体" w:hint="eastAsia"/>
          <w:kern w:val="0"/>
          <w:szCs w:val="21"/>
        </w:rPr>
        <w:t>项</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承包人违约的情形</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约定暂定施工满</w:t>
      </w:r>
      <w:r>
        <w:rPr>
          <w:rFonts w:ascii="MS Mincho" w:eastAsiaTheme="minorEastAsia" w:hAnsi="MS Mincho" w:cs="MS Mincho"/>
          <w:kern w:val="0"/>
          <w:szCs w:val="21"/>
        </w:rPr>
        <w:t>✕</w:t>
      </w:r>
      <w:r>
        <w:rPr>
          <w:rFonts w:asciiTheme="minorEastAsia" w:eastAsiaTheme="minorEastAsia" w:hAnsiTheme="minorEastAsia" w:cs="宋体" w:hint="eastAsia"/>
          <w:kern w:val="0"/>
          <w:szCs w:val="21"/>
        </w:rPr>
        <w:t>天后承包人仍不纠正其违约行为并致使合同目的不能实现的，分包人有权解除合同。</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16.2</w:t>
      </w:r>
      <w:r>
        <w:rPr>
          <w:rFonts w:asciiTheme="minorEastAsia" w:eastAsiaTheme="minorEastAsia" w:hAnsiTheme="minorEastAsia" w:cs="宋体" w:hint="eastAsia"/>
          <w:kern w:val="0"/>
          <w:szCs w:val="21"/>
        </w:rPr>
        <w:t>分包人违约</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16.2.1</w:t>
      </w:r>
      <w:r>
        <w:rPr>
          <w:rFonts w:asciiTheme="minorEastAsia" w:eastAsiaTheme="minorEastAsia" w:hAnsiTheme="minorEastAsia" w:cs="宋体" w:hint="eastAsia"/>
          <w:kern w:val="0"/>
          <w:szCs w:val="21"/>
        </w:rPr>
        <w:t>分包人违约的情形</w:t>
      </w:r>
    </w:p>
    <w:p w:rsidR="003D38D6" w:rsidRDefault="00EE5537">
      <w:pPr>
        <w:autoSpaceDE w:val="0"/>
        <w:autoSpaceDN w:val="0"/>
        <w:adjustRightInd w:val="0"/>
        <w:spacing w:line="36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分包人违约的其他情形：</w:t>
      </w:r>
      <w:r>
        <w:rPr>
          <w:rFonts w:asciiTheme="minorEastAsia" w:eastAsiaTheme="minorEastAsia" w:hAnsiTheme="minorEastAsia" w:hint="eastAsia"/>
          <w:color w:val="0000FF"/>
          <w:szCs w:val="21"/>
          <w:u w:val="single"/>
        </w:rPr>
        <w:t>/</w:t>
      </w:r>
      <w:r>
        <w:rPr>
          <w:rFonts w:asciiTheme="minorEastAsia" w:eastAsiaTheme="minorEastAsia" w:hAnsiTheme="minorEastAsia" w:hint="eastAsia"/>
          <w:color w:val="0000FF"/>
          <w:szCs w:val="21"/>
          <w:highlight w:val="white"/>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16.2.2</w:t>
      </w:r>
      <w:r>
        <w:rPr>
          <w:rFonts w:asciiTheme="minorEastAsia" w:eastAsiaTheme="minorEastAsia" w:hAnsiTheme="minorEastAsia" w:cs="宋体" w:hint="eastAsia"/>
          <w:kern w:val="0"/>
          <w:szCs w:val="21"/>
        </w:rPr>
        <w:t>分包人违约的责任</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分包人违约责任的承担方式和计算方法：</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16.2.3</w:t>
      </w:r>
      <w:r>
        <w:rPr>
          <w:rFonts w:asciiTheme="minorEastAsia" w:eastAsiaTheme="minorEastAsia" w:hAnsiTheme="minorEastAsia" w:cs="宋体" w:hint="eastAsia"/>
          <w:kern w:val="0"/>
          <w:szCs w:val="21"/>
        </w:rPr>
        <w:t xml:space="preserve"> 因分包人违约解除合同</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关于分包人违约解除合同的特别约定：</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承包人继续使用分包人在施工现场的材料、设备、临时工程、分包人文件和由分包人或以其名义编制的其他文件的费用承担方式：</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17.</w:t>
      </w:r>
      <w:r>
        <w:rPr>
          <w:rFonts w:asciiTheme="minorEastAsia" w:eastAsiaTheme="minorEastAsia" w:hAnsiTheme="minorEastAsia" w:cs="宋体" w:hint="eastAsia"/>
          <w:kern w:val="0"/>
          <w:szCs w:val="21"/>
        </w:rPr>
        <w:t xml:space="preserve"> 不可抗力</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lastRenderedPageBreak/>
        <w:t>17.1</w:t>
      </w:r>
      <w:r>
        <w:rPr>
          <w:rFonts w:asciiTheme="minorEastAsia" w:eastAsiaTheme="minorEastAsia" w:hAnsiTheme="minorEastAsia" w:cs="宋体" w:hint="eastAsia"/>
          <w:kern w:val="0"/>
          <w:szCs w:val="21"/>
        </w:rPr>
        <w:t xml:space="preserve"> 不可抗力的确认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除通用合同条款约定的不可抗力事件之外，视为不可抗力的其他情形：</w:t>
      </w:r>
      <w:r>
        <w:rPr>
          <w:rFonts w:asciiTheme="minorEastAsia" w:eastAsiaTheme="minorEastAsia" w:hAnsiTheme="minorEastAsia"/>
          <w:color w:val="0000FF"/>
          <w:szCs w:val="21"/>
          <w:u w:val="single"/>
        </w:rPr>
        <w:t>因战争、动乱、空中飞行物体坠落或其他非</w:t>
      </w:r>
      <w:r>
        <w:rPr>
          <w:rFonts w:asciiTheme="minorEastAsia" w:eastAsiaTheme="minorEastAsia" w:hAnsiTheme="minorEastAsia" w:hint="eastAsia"/>
          <w:color w:val="0000FF"/>
          <w:szCs w:val="21"/>
          <w:u w:val="single"/>
        </w:rPr>
        <w:t>承包人</w:t>
      </w:r>
      <w:r>
        <w:rPr>
          <w:rFonts w:asciiTheme="minorEastAsia" w:eastAsiaTheme="minorEastAsia" w:hAnsiTheme="minorEastAsia"/>
          <w:color w:val="0000FF"/>
          <w:szCs w:val="21"/>
          <w:u w:val="single"/>
        </w:rPr>
        <w:t>承包方责任造成的爆炸、火灾，以及自然灾害</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17.4</w:t>
      </w:r>
      <w:r>
        <w:rPr>
          <w:rFonts w:asciiTheme="minorEastAsia" w:eastAsiaTheme="minorEastAsia" w:hAnsiTheme="minorEastAsia" w:cs="宋体" w:hint="eastAsia"/>
          <w:kern w:val="0"/>
          <w:szCs w:val="21"/>
        </w:rPr>
        <w:t xml:space="preserve"> 因不可抗力解除合同</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合同解除后，承包人应在商定或确定承包人应支付款项后</w:t>
      </w:r>
      <w:r>
        <w:rPr>
          <w:rFonts w:asciiTheme="minorEastAsia" w:eastAsiaTheme="minorEastAsia" w:hAnsiTheme="minorEastAsia" w:hint="eastAsia"/>
          <w:color w:val="0000FF"/>
          <w:szCs w:val="21"/>
          <w:u w:val="single"/>
        </w:rPr>
        <w:t>90</w:t>
      </w:r>
      <w:r>
        <w:rPr>
          <w:rFonts w:asciiTheme="minorEastAsia" w:eastAsiaTheme="minorEastAsia" w:hAnsiTheme="minorEastAsia" w:cs="宋体" w:hint="eastAsia"/>
          <w:kern w:val="0"/>
          <w:szCs w:val="21"/>
        </w:rPr>
        <w:t>天内完成款项的支付。</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18.</w:t>
      </w:r>
      <w:r>
        <w:rPr>
          <w:rFonts w:asciiTheme="minorEastAsia" w:eastAsiaTheme="minorEastAsia" w:hAnsiTheme="minorEastAsia" w:cs="宋体" w:hint="eastAsia"/>
          <w:kern w:val="0"/>
          <w:szCs w:val="21"/>
        </w:rPr>
        <w:t xml:space="preserve"> 保险</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18.1</w:t>
      </w:r>
      <w:r>
        <w:rPr>
          <w:rFonts w:asciiTheme="minorEastAsia" w:eastAsiaTheme="minorEastAsia" w:hAnsiTheme="minorEastAsia" w:cs="宋体" w:hint="eastAsia"/>
          <w:kern w:val="0"/>
          <w:szCs w:val="21"/>
        </w:rPr>
        <w:t xml:space="preserve"> 工程保险</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关于工程保险的特别约定：</w:t>
      </w:r>
      <w:r>
        <w:rPr>
          <w:rFonts w:asciiTheme="minorEastAsia" w:eastAsiaTheme="minorEastAsia" w:hAnsiTheme="minorEastAsia" w:hint="eastAsia"/>
          <w:color w:val="0000FF"/>
          <w:szCs w:val="21"/>
          <w:u w:val="single"/>
        </w:rPr>
        <w:t>分包人必须按国家相关规定为从事危险作业的职工办理意外伤害保险、第三方人身以及其它依据国家、江苏省、常州市有关法律、法规、规章、规范性文件应当办理的人身、财产保险，否则承包人有权从工程款中代扣缴。</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18.3</w:t>
      </w:r>
      <w:r>
        <w:rPr>
          <w:rFonts w:asciiTheme="minorEastAsia" w:eastAsiaTheme="minorEastAsia" w:hAnsiTheme="minorEastAsia" w:cs="宋体" w:hint="eastAsia"/>
          <w:kern w:val="0"/>
          <w:szCs w:val="21"/>
        </w:rPr>
        <w:t xml:space="preserve"> 其他保险</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关于其他保险的约定：</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分包人是否应为其施工设备等办理财产险：</w:t>
      </w:r>
      <w:r>
        <w:rPr>
          <w:rFonts w:asciiTheme="minorEastAsia" w:eastAsiaTheme="minorEastAsia" w:hAnsiTheme="minorEastAsia" w:cs="宋体" w:hint="eastAsia"/>
          <w:color w:val="0000FF"/>
          <w:szCs w:val="21"/>
          <w:highlight w:val="white"/>
          <w:u w:val="single"/>
        </w:rPr>
        <w:t>分包人自理</w:t>
      </w:r>
      <w:r>
        <w:rPr>
          <w:rFonts w:asciiTheme="minorEastAsia" w:eastAsiaTheme="minorEastAsia" w:hAnsiTheme="minorEastAsia" w:cs="宋体" w:hint="eastAsia"/>
          <w:kern w:val="0"/>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18.7</w:t>
      </w:r>
      <w:r>
        <w:rPr>
          <w:rFonts w:asciiTheme="minorEastAsia" w:eastAsiaTheme="minorEastAsia" w:hAnsiTheme="minorEastAsia" w:cs="宋体" w:hint="eastAsia"/>
          <w:kern w:val="0"/>
          <w:szCs w:val="21"/>
        </w:rPr>
        <w:t xml:space="preserve"> 通知义务</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关于变更保险合同时的通知义务的约定：</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20.</w:t>
      </w:r>
      <w:r>
        <w:rPr>
          <w:rFonts w:asciiTheme="minorEastAsia" w:eastAsiaTheme="minorEastAsia" w:hAnsiTheme="minorEastAsia" w:cs="宋体" w:hint="eastAsia"/>
          <w:kern w:val="0"/>
          <w:szCs w:val="21"/>
        </w:rPr>
        <w:t xml:space="preserve"> 争议解决</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20.3</w:t>
      </w:r>
      <w:r>
        <w:rPr>
          <w:rFonts w:asciiTheme="minorEastAsia" w:eastAsiaTheme="minorEastAsia" w:hAnsiTheme="minorEastAsia" w:cs="宋体" w:hint="eastAsia"/>
          <w:kern w:val="0"/>
          <w:szCs w:val="21"/>
        </w:rPr>
        <w:t xml:space="preserve"> 争议评审</w:t>
      </w:r>
    </w:p>
    <w:p w:rsidR="003D38D6" w:rsidRDefault="00EE5537">
      <w:pPr>
        <w:autoSpaceDE w:val="0"/>
        <w:autoSpaceDN w:val="0"/>
        <w:adjustRightInd w:val="0"/>
        <w:spacing w:line="360" w:lineRule="exact"/>
        <w:jc w:val="left"/>
        <w:rPr>
          <w:rFonts w:asciiTheme="minorEastAsia" w:eastAsiaTheme="minorEastAsia" w:hAnsiTheme="minorEastAsia" w:cs="宋体"/>
          <w:kern w:val="0"/>
          <w:szCs w:val="21"/>
          <w:u w:val="single"/>
        </w:rPr>
      </w:pPr>
      <w:r>
        <w:rPr>
          <w:rFonts w:asciiTheme="minorEastAsia" w:eastAsiaTheme="minorEastAsia" w:hAnsiTheme="minorEastAsia" w:cs="宋体" w:hint="eastAsia"/>
          <w:kern w:val="0"/>
          <w:szCs w:val="21"/>
        </w:rPr>
        <w:t>合同当事人是否同意将工程争议提交争议评审小组决定：</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20.3.1</w:t>
      </w:r>
      <w:r>
        <w:rPr>
          <w:rFonts w:asciiTheme="minorEastAsia" w:eastAsiaTheme="minorEastAsia" w:hAnsiTheme="minorEastAsia" w:cs="宋体" w:hint="eastAsia"/>
          <w:kern w:val="0"/>
          <w:szCs w:val="21"/>
        </w:rPr>
        <w:t xml:space="preserve"> 争议评审小组的确定</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争议评审小组成员的确定：</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选定争议评审员的期限：</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争议评审小组成员的报酬承担方式：</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其他事项的约定：</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20.3.2</w:t>
      </w:r>
      <w:r>
        <w:rPr>
          <w:rFonts w:asciiTheme="minorEastAsia" w:eastAsiaTheme="minorEastAsia" w:hAnsiTheme="minorEastAsia" w:cs="宋体" w:hint="eastAsia"/>
          <w:kern w:val="0"/>
          <w:szCs w:val="21"/>
        </w:rPr>
        <w:t xml:space="preserve"> 争议评审小组的决定</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合同当事人关于本项的约定：</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20.4</w:t>
      </w:r>
      <w:r>
        <w:rPr>
          <w:rFonts w:asciiTheme="minorEastAsia" w:eastAsiaTheme="minorEastAsia" w:hAnsiTheme="minorEastAsia" w:cs="宋体" w:hint="eastAsia"/>
          <w:kern w:val="0"/>
          <w:szCs w:val="21"/>
        </w:rPr>
        <w:t xml:space="preserve"> 仲裁或诉讼</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因合同及合同有关事项发生的争议，按下列第</w:t>
      </w:r>
      <w:r>
        <w:rPr>
          <w:rFonts w:asciiTheme="minorEastAsia" w:eastAsiaTheme="minorEastAsia" w:hAnsiTheme="minorEastAsia" w:cs="宋体" w:hint="eastAsia"/>
          <w:color w:val="0000FF"/>
          <w:szCs w:val="21"/>
          <w:u w:val="single"/>
        </w:rPr>
        <w:t>（2）</w:t>
      </w:r>
      <w:r>
        <w:rPr>
          <w:rFonts w:asciiTheme="minorEastAsia" w:eastAsiaTheme="minorEastAsia" w:hAnsiTheme="minorEastAsia" w:cs="宋体" w:hint="eastAsia"/>
          <w:kern w:val="0"/>
          <w:szCs w:val="21"/>
        </w:rPr>
        <w:t>种方式解决：</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）向</w:t>
      </w:r>
      <w:r>
        <w:rPr>
          <w:rFonts w:asciiTheme="minorEastAsia" w:eastAsiaTheme="minorEastAsia" w:hAnsiTheme="minorEastAsia" w:cs="宋体" w:hint="eastAsia"/>
          <w:kern w:val="0"/>
          <w:szCs w:val="21"/>
          <w:u w:val="single"/>
        </w:rPr>
        <w:t xml:space="preserve">  常州  </w:t>
      </w:r>
      <w:r>
        <w:rPr>
          <w:rFonts w:asciiTheme="minorEastAsia" w:eastAsiaTheme="minorEastAsia" w:hAnsiTheme="minorEastAsia" w:cs="宋体" w:hint="eastAsia"/>
          <w:kern w:val="0"/>
          <w:szCs w:val="21"/>
        </w:rPr>
        <w:t>仲裁委员会申请仲裁；</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）向</w:t>
      </w:r>
      <w:r>
        <w:rPr>
          <w:rFonts w:asciiTheme="minorEastAsia" w:eastAsiaTheme="minorEastAsia" w:hAnsiTheme="minorEastAsia" w:cs="宋体" w:hint="eastAsia"/>
          <w:kern w:val="0"/>
          <w:szCs w:val="21"/>
          <w:u w:val="single"/>
        </w:rPr>
        <w:t xml:space="preserve"> 常州市  </w:t>
      </w:r>
      <w:r>
        <w:rPr>
          <w:rFonts w:asciiTheme="minorEastAsia" w:eastAsiaTheme="minorEastAsia" w:hAnsiTheme="minorEastAsia" w:cs="宋体" w:hint="eastAsia"/>
          <w:kern w:val="0"/>
          <w:szCs w:val="21"/>
        </w:rPr>
        <w:t>管辖权的人民法院提起诉讼。</w:t>
      </w:r>
    </w:p>
    <w:p w:rsidR="003D38D6" w:rsidRDefault="00EE5537">
      <w:pPr>
        <w:autoSpaceDE w:val="0"/>
        <w:autoSpaceDN w:val="0"/>
        <w:adjustRightInd w:val="0"/>
        <w:spacing w:line="360" w:lineRule="exact"/>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21.</w:t>
      </w:r>
      <w:r>
        <w:rPr>
          <w:rFonts w:asciiTheme="minorEastAsia" w:eastAsiaTheme="minorEastAsia" w:hAnsiTheme="minorEastAsia" w:cs="宋体" w:hint="eastAsia"/>
          <w:kern w:val="0"/>
          <w:szCs w:val="21"/>
        </w:rPr>
        <w:t xml:space="preserve"> 补充条款</w:t>
      </w:r>
      <w:bookmarkStart w:id="5" w:name="_Toc353211770"/>
    </w:p>
    <w:bookmarkEnd w:id="5"/>
    <w:p w:rsidR="003D38D6" w:rsidRDefault="00EE5537">
      <w:pPr>
        <w:numPr>
          <w:ilvl w:val="0"/>
          <w:numId w:val="2"/>
        </w:numPr>
        <w:autoSpaceDE w:val="0"/>
        <w:autoSpaceDN w:val="0"/>
        <w:adjustRightInd w:val="0"/>
        <w:spacing w:line="360" w:lineRule="exact"/>
        <w:jc w:val="left"/>
        <w:rPr>
          <w:rFonts w:asciiTheme="minorEastAsia" w:eastAsiaTheme="minorEastAsia" w:hAnsiTheme="minorEastAsia"/>
          <w:color w:val="0000FF"/>
          <w:szCs w:val="21"/>
        </w:rPr>
      </w:pPr>
      <w:r>
        <w:rPr>
          <w:rFonts w:asciiTheme="minorEastAsia" w:eastAsiaTheme="minorEastAsia" w:hAnsiTheme="minorEastAsia" w:hint="eastAsia"/>
          <w:color w:val="0000FF"/>
          <w:szCs w:val="21"/>
        </w:rPr>
        <w:t>在合同履约期间招标文件、招标投标答疑纪要、投标文件、预算书、双方往来信函、会议纪要、补充协议等书面资料均作为本合同附件，与本合同有同等法律效力。</w:t>
      </w:r>
    </w:p>
    <w:p w:rsidR="003D38D6" w:rsidRDefault="00EE5537">
      <w:pPr>
        <w:numPr>
          <w:ilvl w:val="0"/>
          <w:numId w:val="2"/>
        </w:numPr>
        <w:autoSpaceDE w:val="0"/>
        <w:autoSpaceDN w:val="0"/>
        <w:adjustRightInd w:val="0"/>
        <w:spacing w:line="360" w:lineRule="exact"/>
        <w:jc w:val="left"/>
        <w:rPr>
          <w:rFonts w:asciiTheme="minorEastAsia" w:eastAsiaTheme="minorEastAsia" w:hAnsiTheme="minorEastAsia"/>
          <w:color w:val="0000FF"/>
          <w:szCs w:val="21"/>
        </w:rPr>
      </w:pPr>
      <w:r>
        <w:rPr>
          <w:rFonts w:asciiTheme="minorEastAsia" w:eastAsiaTheme="minorEastAsia" w:hAnsiTheme="minorEastAsia" w:hint="eastAsia"/>
          <w:color w:val="0000FF"/>
          <w:szCs w:val="21"/>
        </w:rPr>
        <w:t>工人生活区现场不提供搭设场地，由分包人自行考虑。</w:t>
      </w:r>
    </w:p>
    <w:p w:rsidR="003D38D6" w:rsidRDefault="00EE5537">
      <w:pPr>
        <w:numPr>
          <w:ilvl w:val="0"/>
          <w:numId w:val="2"/>
        </w:numPr>
        <w:tabs>
          <w:tab w:val="left" w:pos="426"/>
        </w:tabs>
        <w:autoSpaceDE w:val="0"/>
        <w:autoSpaceDN w:val="0"/>
        <w:adjustRightInd w:val="0"/>
        <w:spacing w:line="360" w:lineRule="exact"/>
        <w:jc w:val="left"/>
        <w:rPr>
          <w:rFonts w:asciiTheme="minorEastAsia" w:eastAsiaTheme="minorEastAsia" w:hAnsiTheme="minorEastAsia"/>
          <w:color w:val="0000FF"/>
          <w:szCs w:val="21"/>
        </w:rPr>
      </w:pPr>
      <w:r>
        <w:rPr>
          <w:rFonts w:asciiTheme="minorEastAsia" w:eastAsiaTheme="minorEastAsia" w:hAnsiTheme="minorEastAsia" w:hint="eastAsia"/>
          <w:color w:val="0000FF"/>
          <w:szCs w:val="21"/>
        </w:rPr>
        <w:t>本工程不得转包，一经发现，承包人将立即取消分包人的承包资格，根据具体发包情况处以5万元的罚款，并追究其由此造成的相应后果。</w:t>
      </w:r>
    </w:p>
    <w:p w:rsidR="003D38D6" w:rsidRDefault="00EE5537">
      <w:pPr>
        <w:numPr>
          <w:ilvl w:val="0"/>
          <w:numId w:val="2"/>
        </w:numPr>
        <w:tabs>
          <w:tab w:val="left" w:pos="426"/>
        </w:tabs>
        <w:autoSpaceDE w:val="0"/>
        <w:autoSpaceDN w:val="0"/>
        <w:adjustRightInd w:val="0"/>
        <w:spacing w:line="360" w:lineRule="exact"/>
        <w:jc w:val="left"/>
        <w:rPr>
          <w:rFonts w:asciiTheme="minorEastAsia" w:eastAsiaTheme="minorEastAsia" w:hAnsiTheme="minorEastAsia"/>
          <w:color w:val="0000FF"/>
          <w:szCs w:val="21"/>
        </w:rPr>
      </w:pPr>
      <w:r>
        <w:rPr>
          <w:rFonts w:asciiTheme="minorEastAsia" w:eastAsiaTheme="minorEastAsia" w:hAnsiTheme="minorEastAsia" w:hint="eastAsia"/>
          <w:color w:val="0000FF"/>
          <w:szCs w:val="21"/>
        </w:rPr>
        <w:t xml:space="preserve">分包人应确保材料供应款、农民工工资的支付到位，并承担因材料供应款、农民工工资不到位而引发的相应责任。 </w:t>
      </w:r>
    </w:p>
    <w:p w:rsidR="003D38D6" w:rsidRDefault="00EE5537">
      <w:pPr>
        <w:numPr>
          <w:ilvl w:val="0"/>
          <w:numId w:val="2"/>
        </w:numPr>
        <w:tabs>
          <w:tab w:val="left" w:pos="426"/>
        </w:tabs>
        <w:autoSpaceDE w:val="0"/>
        <w:autoSpaceDN w:val="0"/>
        <w:adjustRightInd w:val="0"/>
        <w:spacing w:line="360" w:lineRule="exact"/>
        <w:jc w:val="left"/>
        <w:rPr>
          <w:rFonts w:asciiTheme="minorEastAsia" w:eastAsiaTheme="minorEastAsia" w:hAnsiTheme="minorEastAsia"/>
          <w:color w:val="0000FF"/>
          <w:szCs w:val="21"/>
        </w:rPr>
      </w:pPr>
      <w:r>
        <w:rPr>
          <w:rFonts w:asciiTheme="minorEastAsia" w:eastAsiaTheme="minorEastAsia" w:hAnsiTheme="minorEastAsia" w:hint="eastAsia"/>
          <w:color w:val="0000FF"/>
          <w:szCs w:val="21"/>
        </w:rPr>
        <w:t>材料种类（建筑、安装等）在最终实施时可能产生设计变更，施工前需对主要材料申报</w:t>
      </w:r>
      <w:r>
        <w:rPr>
          <w:rFonts w:asciiTheme="minorEastAsia" w:eastAsiaTheme="minorEastAsia" w:hAnsiTheme="minorEastAsia" w:hint="eastAsia"/>
          <w:color w:val="0000FF"/>
          <w:szCs w:val="21"/>
        </w:rPr>
        <w:lastRenderedPageBreak/>
        <w:t>样板，并由承包人、监理人确认品牌、种类、规格、部位后方可采购进场。</w:t>
      </w:r>
    </w:p>
    <w:p w:rsidR="003D38D6" w:rsidRDefault="00EE5537">
      <w:pPr>
        <w:numPr>
          <w:ilvl w:val="0"/>
          <w:numId w:val="2"/>
        </w:numPr>
        <w:tabs>
          <w:tab w:val="left" w:pos="426"/>
        </w:tabs>
        <w:autoSpaceDE w:val="0"/>
        <w:autoSpaceDN w:val="0"/>
        <w:adjustRightInd w:val="0"/>
        <w:spacing w:line="360" w:lineRule="exact"/>
        <w:jc w:val="left"/>
        <w:rPr>
          <w:rFonts w:asciiTheme="minorEastAsia" w:eastAsiaTheme="minorEastAsia" w:hAnsiTheme="minorEastAsia"/>
          <w:color w:val="0000FF"/>
          <w:szCs w:val="21"/>
        </w:rPr>
      </w:pPr>
      <w:r>
        <w:rPr>
          <w:rFonts w:asciiTheme="minorEastAsia" w:eastAsiaTheme="minorEastAsia" w:hAnsiTheme="minorEastAsia" w:hint="eastAsia"/>
          <w:color w:val="0000FF"/>
          <w:szCs w:val="21"/>
        </w:rPr>
        <w:t>为保证施工期间的安全，分包人需搭设施工期间区域维护，不得以任何借口影响周边日常活动（分包人需重点考虑扬尘、噪音等文明施工常效管理），否则承包人将按实际情况要求分包人按</w:t>
      </w:r>
      <w:r>
        <w:rPr>
          <w:rFonts w:asciiTheme="minorEastAsia" w:eastAsiaTheme="minorEastAsia" w:hAnsiTheme="minorEastAsia"/>
          <w:color w:val="0000FF"/>
          <w:szCs w:val="21"/>
        </w:rPr>
        <w:t>2</w:t>
      </w:r>
      <w:r>
        <w:rPr>
          <w:rFonts w:asciiTheme="minorEastAsia" w:eastAsiaTheme="minorEastAsia" w:hAnsiTheme="minorEastAsia" w:hint="eastAsia"/>
          <w:color w:val="0000FF"/>
          <w:szCs w:val="21"/>
        </w:rPr>
        <w:t>万元</w:t>
      </w:r>
      <w:r>
        <w:rPr>
          <w:rFonts w:asciiTheme="minorEastAsia" w:eastAsiaTheme="minorEastAsia" w:hAnsiTheme="minorEastAsia"/>
          <w:color w:val="0000FF"/>
          <w:szCs w:val="21"/>
        </w:rPr>
        <w:t>/</w:t>
      </w:r>
      <w:r>
        <w:rPr>
          <w:rFonts w:asciiTheme="minorEastAsia" w:eastAsiaTheme="minorEastAsia" w:hAnsiTheme="minorEastAsia" w:hint="eastAsia"/>
          <w:color w:val="0000FF"/>
          <w:szCs w:val="21"/>
        </w:rPr>
        <w:t>次的违约金并承担由此造成的相应损失。</w:t>
      </w:r>
    </w:p>
    <w:p w:rsidR="003D38D6" w:rsidRDefault="00EE5537">
      <w:pPr>
        <w:numPr>
          <w:ilvl w:val="0"/>
          <w:numId w:val="2"/>
        </w:numPr>
        <w:tabs>
          <w:tab w:val="left" w:pos="426"/>
        </w:tabs>
        <w:autoSpaceDE w:val="0"/>
        <w:autoSpaceDN w:val="0"/>
        <w:adjustRightInd w:val="0"/>
        <w:spacing w:line="360" w:lineRule="exact"/>
        <w:jc w:val="left"/>
        <w:rPr>
          <w:rFonts w:asciiTheme="minorEastAsia" w:eastAsiaTheme="minorEastAsia" w:hAnsiTheme="minorEastAsia"/>
          <w:color w:val="0000FF"/>
          <w:szCs w:val="21"/>
        </w:rPr>
      </w:pPr>
      <w:r>
        <w:rPr>
          <w:rFonts w:asciiTheme="minorEastAsia" w:eastAsiaTheme="minorEastAsia" w:hAnsiTheme="minorEastAsia" w:hint="eastAsia"/>
          <w:color w:val="0000FF"/>
          <w:szCs w:val="21"/>
        </w:rPr>
        <w:t>分包人应在工程竣工验收合格后三个月内提交两份完整的竣工结算资料（其中一份正本），分包人对所上报的审计结算资料需认真复核，若累计审计核减额超出工程结算价的5%时，其超出部分的审核费由分包人承担。核减额大于15%的，处以结算总价2‰罚款。</w:t>
      </w:r>
    </w:p>
    <w:p w:rsidR="003D38D6" w:rsidRDefault="00EE5537">
      <w:pPr>
        <w:numPr>
          <w:ilvl w:val="0"/>
          <w:numId w:val="2"/>
        </w:numPr>
        <w:tabs>
          <w:tab w:val="left" w:pos="426"/>
        </w:tabs>
        <w:autoSpaceDE w:val="0"/>
        <w:autoSpaceDN w:val="0"/>
        <w:adjustRightInd w:val="0"/>
        <w:spacing w:line="360" w:lineRule="exact"/>
        <w:jc w:val="left"/>
        <w:rPr>
          <w:rFonts w:asciiTheme="minorEastAsia" w:eastAsiaTheme="minorEastAsia" w:hAnsiTheme="minorEastAsia"/>
          <w:color w:val="0000FF"/>
          <w:szCs w:val="21"/>
        </w:rPr>
      </w:pPr>
      <w:r>
        <w:rPr>
          <w:rFonts w:asciiTheme="minorEastAsia" w:eastAsiaTheme="minorEastAsia" w:hAnsiTheme="minorEastAsia" w:hint="eastAsia"/>
          <w:color w:val="0000FF"/>
          <w:szCs w:val="21"/>
        </w:rPr>
        <w:t>分包人的工程报量、进度款申请、签证等手续必须配合承包人项目管理系统的实施。</w:t>
      </w:r>
    </w:p>
    <w:p w:rsidR="003D38D6" w:rsidRDefault="00EE5537">
      <w:pPr>
        <w:numPr>
          <w:ilvl w:val="0"/>
          <w:numId w:val="2"/>
        </w:numPr>
        <w:tabs>
          <w:tab w:val="left" w:pos="426"/>
        </w:tabs>
        <w:autoSpaceDE w:val="0"/>
        <w:autoSpaceDN w:val="0"/>
        <w:adjustRightInd w:val="0"/>
        <w:spacing w:line="360" w:lineRule="exact"/>
        <w:jc w:val="left"/>
        <w:rPr>
          <w:rFonts w:asciiTheme="minorEastAsia" w:eastAsiaTheme="minorEastAsia" w:hAnsiTheme="minorEastAsia"/>
          <w:color w:val="0000FF"/>
          <w:szCs w:val="21"/>
        </w:rPr>
      </w:pPr>
      <w:r>
        <w:rPr>
          <w:rFonts w:asciiTheme="minorEastAsia" w:eastAsiaTheme="minorEastAsia" w:hAnsiTheme="minorEastAsia" w:hint="eastAsia"/>
          <w:color w:val="0000FF"/>
          <w:szCs w:val="21"/>
        </w:rPr>
        <w:t>合同履行期间，因分包人引起或诱发的致使承包人无端承担相应法律责任或其他经济责任等权益损失（包括但不限于承包人为平息事端、维权或采取其他应对举措所产生的相应费用，譬如诉讼费用、律师代理费用、评估鉴定费用等）俱由分包人全部承担。另，明确表示前述经济损失款项自产生时直接自双方最终结算审定的“应付款项”中径自予以直接扣减。</w:t>
      </w:r>
    </w:p>
    <w:p w:rsidR="002B2200" w:rsidRDefault="002B2200">
      <w:pPr>
        <w:tabs>
          <w:tab w:val="left" w:pos="426"/>
        </w:tabs>
        <w:autoSpaceDE w:val="0"/>
        <w:autoSpaceDN w:val="0"/>
        <w:adjustRightInd w:val="0"/>
        <w:spacing w:line="360" w:lineRule="exact"/>
        <w:ind w:left="420"/>
        <w:jc w:val="left"/>
        <w:rPr>
          <w:rFonts w:asciiTheme="minorEastAsia" w:eastAsiaTheme="minorEastAsia" w:hAnsiTheme="minorEastAsia"/>
          <w:color w:val="0000FF"/>
          <w:szCs w:val="21"/>
        </w:rPr>
      </w:pPr>
    </w:p>
    <w:p w:rsidR="003D38D6" w:rsidRDefault="00EE5537">
      <w:pPr>
        <w:numPr>
          <w:ilvl w:val="0"/>
          <w:numId w:val="2"/>
        </w:numPr>
        <w:tabs>
          <w:tab w:val="left" w:pos="426"/>
        </w:tabs>
        <w:autoSpaceDE w:val="0"/>
        <w:autoSpaceDN w:val="0"/>
        <w:adjustRightInd w:val="0"/>
        <w:spacing w:line="360" w:lineRule="exact"/>
        <w:jc w:val="left"/>
        <w:rPr>
          <w:rFonts w:asciiTheme="minorEastAsia" w:eastAsiaTheme="minorEastAsia" w:hAnsiTheme="minorEastAsia"/>
          <w:color w:val="0000FF"/>
          <w:szCs w:val="21"/>
        </w:rPr>
      </w:pPr>
      <w:r>
        <w:rPr>
          <w:rFonts w:asciiTheme="minorEastAsia" w:eastAsiaTheme="minorEastAsia" w:hAnsiTheme="minorEastAsia" w:hint="eastAsia"/>
          <w:color w:val="0000FF"/>
          <w:szCs w:val="21"/>
        </w:rPr>
        <w:t>分包人开工后不得以其它任何理由停工怠工影响工期或要求提高结算价格,否则以分包人违约处理,一切后果由分包人方承担,并承担承包人因此造成的误工及相关损失。</w:t>
      </w:r>
    </w:p>
    <w:p w:rsidR="003D38D6" w:rsidRDefault="00EE5537">
      <w:pPr>
        <w:numPr>
          <w:ilvl w:val="0"/>
          <w:numId w:val="2"/>
        </w:numPr>
        <w:tabs>
          <w:tab w:val="left" w:pos="426"/>
        </w:tabs>
        <w:autoSpaceDE w:val="0"/>
        <w:autoSpaceDN w:val="0"/>
        <w:adjustRightInd w:val="0"/>
        <w:spacing w:line="360" w:lineRule="exact"/>
        <w:jc w:val="left"/>
        <w:rPr>
          <w:rFonts w:asciiTheme="minorEastAsia" w:eastAsiaTheme="minorEastAsia" w:hAnsiTheme="minorEastAsia"/>
          <w:color w:val="0000FF"/>
          <w:szCs w:val="21"/>
        </w:rPr>
      </w:pPr>
      <w:r>
        <w:rPr>
          <w:rFonts w:asciiTheme="minorEastAsia" w:eastAsiaTheme="minorEastAsia" w:hAnsiTheme="minorEastAsia" w:hint="eastAsia"/>
          <w:color w:val="0000FF"/>
          <w:szCs w:val="21"/>
        </w:rPr>
        <w:t>其他未尽事宜双方协商解决。</w:t>
      </w:r>
    </w:p>
    <w:p w:rsidR="003D38D6" w:rsidRDefault="003D38D6">
      <w:pPr>
        <w:sectPr w:rsidR="003D38D6">
          <w:pgSz w:w="11907" w:h="16839"/>
          <w:pgMar w:top="1440" w:right="1800" w:bottom="1440" w:left="1800" w:header="851" w:footer="992" w:gutter="0"/>
          <w:cols w:space="720"/>
          <w:docGrid w:type="lines" w:linePitch="312"/>
        </w:sectPr>
      </w:pPr>
    </w:p>
    <w:p w:rsidR="003D38D6" w:rsidRDefault="00EE5537">
      <w:pPr>
        <w:jc w:val="center"/>
        <w:rPr>
          <w:rFonts w:ascii="宋体" w:hAnsi="宋体" w:cs="宋体"/>
          <w:b/>
          <w:sz w:val="30"/>
          <w:szCs w:val="30"/>
        </w:rPr>
      </w:pPr>
      <w:r>
        <w:rPr>
          <w:rFonts w:ascii="宋体" w:hAnsi="宋体" w:cs="宋体" w:hint="eastAsia"/>
          <w:b/>
          <w:sz w:val="30"/>
          <w:szCs w:val="30"/>
        </w:rPr>
        <w:lastRenderedPageBreak/>
        <w:t>第五章  评标细则</w:t>
      </w:r>
    </w:p>
    <w:p w:rsidR="003D38D6" w:rsidRDefault="00EE5537">
      <w:pPr>
        <w:snapToGrid w:val="0"/>
        <w:spacing w:line="360" w:lineRule="auto"/>
        <w:ind w:firstLineChars="200" w:firstLine="422"/>
        <w:rPr>
          <w:rFonts w:ascii="宋体"/>
          <w:b/>
          <w:szCs w:val="21"/>
        </w:rPr>
      </w:pPr>
      <w:r>
        <w:rPr>
          <w:rFonts w:ascii="宋体" w:hint="eastAsia"/>
          <w:b/>
          <w:szCs w:val="21"/>
        </w:rPr>
        <w:t xml:space="preserve">一、 确定有效投标报价  </w:t>
      </w:r>
    </w:p>
    <w:p w:rsidR="003D38D6" w:rsidRDefault="00EE5537">
      <w:pPr>
        <w:snapToGrid w:val="0"/>
        <w:spacing w:line="360" w:lineRule="auto"/>
        <w:ind w:firstLineChars="200" w:firstLine="420"/>
        <w:rPr>
          <w:rFonts w:ascii="宋体"/>
          <w:b/>
          <w:bCs/>
          <w:szCs w:val="21"/>
        </w:rPr>
      </w:pPr>
      <w:r>
        <w:rPr>
          <w:rFonts w:ascii="宋体" w:hint="eastAsia"/>
          <w:szCs w:val="21"/>
        </w:rPr>
        <w:t>凡符合招标公告、招标文件、招标答疑纪要等有关招标实质性要求并且在最高投标限价以下</w:t>
      </w:r>
      <w:r>
        <w:rPr>
          <w:rFonts w:ascii="宋体" w:hint="eastAsia"/>
          <w:b/>
          <w:bCs/>
          <w:szCs w:val="21"/>
        </w:rPr>
        <w:t>（同时投标报价各项清单单价低于控制价清单单价）</w:t>
      </w:r>
      <w:r>
        <w:rPr>
          <w:rFonts w:ascii="宋体" w:hint="eastAsia"/>
          <w:szCs w:val="21"/>
        </w:rPr>
        <w:t xml:space="preserve">的投标报价均为有效投标报价。未能实质性响应上述有关招标要求的投标文件为无效投标文件。  </w:t>
      </w:r>
    </w:p>
    <w:p w:rsidR="003D38D6" w:rsidRDefault="00EE5537">
      <w:pPr>
        <w:spacing w:line="360" w:lineRule="auto"/>
        <w:ind w:firstLineChars="202" w:firstLine="424"/>
        <w:rPr>
          <w:rFonts w:ascii="宋体" w:hAnsi="宋体" w:cs="宋体"/>
          <w:b/>
          <w:bCs/>
          <w:kern w:val="0"/>
          <w:szCs w:val="21"/>
        </w:rPr>
      </w:pPr>
      <w:r>
        <w:rPr>
          <w:rFonts w:hint="eastAsia"/>
        </w:rPr>
        <w:t>二、</w:t>
      </w:r>
      <w:r>
        <w:rPr>
          <w:rFonts w:ascii="宋体" w:hAnsi="宋体" w:cs="宋体"/>
          <w:b/>
          <w:bCs/>
          <w:kern w:val="0"/>
          <w:szCs w:val="21"/>
        </w:rPr>
        <w:t>定标原则</w:t>
      </w:r>
    </w:p>
    <w:p w:rsidR="003D38D6" w:rsidRDefault="00EE5537">
      <w:pPr>
        <w:spacing w:line="360" w:lineRule="auto"/>
        <w:ind w:firstLineChars="202" w:firstLine="424"/>
      </w:pPr>
      <w:r>
        <w:rPr>
          <w:rFonts w:hint="eastAsia"/>
        </w:rPr>
        <w:t>本项目</w:t>
      </w:r>
      <w:r>
        <w:t>采用</w:t>
      </w:r>
      <w:r>
        <w:rPr>
          <w:b/>
        </w:rPr>
        <w:t>最低评标价法</w:t>
      </w:r>
      <w:r>
        <w:rPr>
          <w:rFonts w:hint="eastAsia"/>
          <w:b/>
        </w:rPr>
        <w:t>，</w:t>
      </w:r>
      <w:r>
        <w:rPr>
          <w:rFonts w:hint="eastAsia"/>
        </w:rPr>
        <w:t>即投标文件满足招标文件全部实质性要求且最终报价最低的投标人为中标人。</w:t>
      </w:r>
    </w:p>
    <w:p w:rsidR="003D38D6" w:rsidRDefault="00EE5537">
      <w:pPr>
        <w:spacing w:line="360" w:lineRule="auto"/>
        <w:ind w:firstLineChars="202" w:firstLine="424"/>
        <w:rPr>
          <w:rFonts w:ascii="宋体" w:hAnsi="宋体"/>
          <w:szCs w:val="21"/>
        </w:rPr>
      </w:pPr>
      <w:r>
        <w:rPr>
          <w:rFonts w:hint="eastAsia"/>
        </w:rPr>
        <w:t>报价相同的，</w:t>
      </w:r>
      <w:r>
        <w:rPr>
          <w:rFonts w:ascii="宋体" w:hint="eastAsia"/>
          <w:szCs w:val="21"/>
        </w:rPr>
        <w:t>则以抽签方式确定中标人。</w:t>
      </w:r>
      <w:r>
        <w:rPr>
          <w:rFonts w:ascii="宋体" w:hAnsi="宋体" w:hint="eastAsia"/>
          <w:szCs w:val="21"/>
        </w:rPr>
        <w:t>确定中标人的抽签方式：按照签到顺序先抽顺序签，然后按顺序签抽取“有”“无”签，抽到“有”签的即为中标人。</w:t>
      </w:r>
    </w:p>
    <w:p w:rsidR="003D38D6" w:rsidRDefault="003D38D6">
      <w:pPr>
        <w:jc w:val="center"/>
        <w:rPr>
          <w:rFonts w:ascii="宋体" w:hAnsi="宋体" w:cs="宋体"/>
          <w:b/>
          <w:sz w:val="30"/>
          <w:szCs w:val="30"/>
        </w:rPr>
      </w:pPr>
    </w:p>
    <w:p w:rsidR="00C35DC9" w:rsidRDefault="00C35DC9">
      <w:pPr>
        <w:widowControl/>
        <w:jc w:val="left"/>
        <w:rPr>
          <w:rFonts w:ascii="宋体" w:hAnsi="宋体" w:cs="宋体"/>
          <w:b/>
          <w:sz w:val="30"/>
          <w:szCs w:val="30"/>
        </w:rPr>
      </w:pPr>
      <w:r>
        <w:rPr>
          <w:rFonts w:ascii="宋体" w:hAnsi="宋体" w:cs="宋体"/>
          <w:b/>
          <w:sz w:val="30"/>
          <w:szCs w:val="30"/>
        </w:rPr>
        <w:br w:type="page"/>
      </w:r>
    </w:p>
    <w:p w:rsidR="003D38D6" w:rsidRDefault="00EE5537">
      <w:pPr>
        <w:jc w:val="center"/>
        <w:rPr>
          <w:rFonts w:ascii="宋体" w:hAnsi="宋体" w:cs="宋体"/>
          <w:b/>
          <w:sz w:val="30"/>
          <w:szCs w:val="30"/>
        </w:rPr>
      </w:pPr>
      <w:r>
        <w:rPr>
          <w:rFonts w:ascii="宋体" w:hAnsi="宋体" w:cs="宋体" w:hint="eastAsia"/>
          <w:b/>
          <w:sz w:val="30"/>
          <w:szCs w:val="30"/>
        </w:rPr>
        <w:lastRenderedPageBreak/>
        <w:t>第六章  附    件</w:t>
      </w:r>
    </w:p>
    <w:p w:rsidR="003D38D6" w:rsidRDefault="003D38D6">
      <w:pPr>
        <w:pStyle w:val="13"/>
        <w:spacing w:line="360" w:lineRule="exact"/>
        <w:rPr>
          <w:rFonts w:cs="宋体"/>
          <w:b/>
          <w:sz w:val="28"/>
          <w:szCs w:val="28"/>
        </w:rPr>
      </w:pPr>
    </w:p>
    <w:p w:rsidR="003D38D6" w:rsidRDefault="00EE5537">
      <w:pPr>
        <w:spacing w:line="360" w:lineRule="auto"/>
        <w:jc w:val="center"/>
        <w:rPr>
          <w:rFonts w:ascii="宋体" w:hAnsi="宋体"/>
          <w:b/>
          <w:sz w:val="28"/>
          <w:szCs w:val="28"/>
        </w:rPr>
      </w:pPr>
      <w:r>
        <w:rPr>
          <w:rFonts w:ascii="宋体" w:hAnsi="宋体" w:hint="eastAsia"/>
          <w:b/>
          <w:sz w:val="28"/>
          <w:szCs w:val="28"/>
        </w:rPr>
        <w:t>告 知 书</w:t>
      </w:r>
    </w:p>
    <w:p w:rsidR="003D38D6" w:rsidRDefault="00EE5537">
      <w:pPr>
        <w:spacing w:line="360" w:lineRule="auto"/>
        <w:rPr>
          <w:rFonts w:ascii="宋体" w:hAnsi="宋体"/>
          <w:szCs w:val="21"/>
        </w:rPr>
      </w:pPr>
      <w:r>
        <w:rPr>
          <w:rFonts w:ascii="宋体" w:hAnsi="宋体" w:hint="eastAsia"/>
          <w:szCs w:val="21"/>
        </w:rPr>
        <w:t>尊敬的投标人及项目参与人：</w:t>
      </w:r>
    </w:p>
    <w:p w:rsidR="003D38D6" w:rsidRDefault="00EE5537">
      <w:pPr>
        <w:spacing w:line="360" w:lineRule="auto"/>
        <w:ind w:firstLineChars="200" w:firstLine="420"/>
        <w:rPr>
          <w:rFonts w:ascii="宋体" w:hAnsi="宋体"/>
          <w:szCs w:val="21"/>
        </w:rPr>
      </w:pPr>
      <w:r>
        <w:rPr>
          <w:rFonts w:ascii="宋体" w:hAnsi="宋体" w:hint="eastAsia"/>
          <w:szCs w:val="21"/>
        </w:rPr>
        <w:t>为营造公开、公正的市场环境，确保招标工作规范有序开展，特将有关事项告知如下：</w:t>
      </w:r>
    </w:p>
    <w:p w:rsidR="003D38D6" w:rsidRDefault="00EE5537">
      <w:pPr>
        <w:spacing w:line="360" w:lineRule="auto"/>
        <w:ind w:firstLineChars="200" w:firstLine="420"/>
        <w:rPr>
          <w:rFonts w:ascii="宋体" w:hAnsi="宋体"/>
          <w:szCs w:val="21"/>
        </w:rPr>
      </w:pPr>
      <w:r>
        <w:rPr>
          <w:rFonts w:ascii="宋体" w:hAnsi="宋体" w:hint="eastAsia"/>
          <w:szCs w:val="21"/>
        </w:rPr>
        <w:t>一、欢迎投标人及项目参与人对代理机构工作人员进行监督。凡发现代理机构工作人员有以下情形的，均可以书面具名方式举报，请投送至本</w:t>
      </w:r>
      <w:r>
        <w:rPr>
          <w:rFonts w:ascii="宋体" w:hAnsi="宋体"/>
          <w:szCs w:val="21"/>
        </w:rPr>
        <w:t>公司</w:t>
      </w:r>
      <w:r>
        <w:rPr>
          <w:rFonts w:ascii="宋体" w:hAnsi="宋体" w:hint="eastAsia"/>
          <w:szCs w:val="21"/>
        </w:rPr>
        <w:t>总经理室。</w:t>
      </w:r>
    </w:p>
    <w:p w:rsidR="003D38D6" w:rsidRDefault="00EE5537">
      <w:pPr>
        <w:spacing w:line="360" w:lineRule="auto"/>
        <w:ind w:firstLineChars="200" w:firstLine="420"/>
        <w:rPr>
          <w:rFonts w:ascii="宋体" w:hAnsi="宋体"/>
          <w:szCs w:val="21"/>
        </w:rPr>
      </w:pPr>
      <w:r>
        <w:rPr>
          <w:rFonts w:ascii="宋体" w:hAnsi="宋体" w:hint="eastAsia"/>
          <w:szCs w:val="21"/>
        </w:rPr>
        <w:t>（一）接受投标人组织的宴请、旅游、娱乐等活动；</w:t>
      </w:r>
    </w:p>
    <w:p w:rsidR="003D38D6" w:rsidRDefault="00EE5537">
      <w:pPr>
        <w:spacing w:line="360" w:lineRule="auto"/>
        <w:ind w:firstLineChars="200" w:firstLine="420"/>
        <w:rPr>
          <w:rFonts w:ascii="宋体" w:hAnsi="宋体"/>
          <w:szCs w:val="21"/>
        </w:rPr>
      </w:pPr>
      <w:r>
        <w:rPr>
          <w:rFonts w:ascii="宋体" w:hAnsi="宋体" w:hint="eastAsia"/>
          <w:szCs w:val="21"/>
        </w:rPr>
        <w:t>（二）与投标人或招标人恶意串通的；</w:t>
      </w:r>
    </w:p>
    <w:p w:rsidR="003D38D6" w:rsidRDefault="00EE5537">
      <w:pPr>
        <w:spacing w:line="360" w:lineRule="auto"/>
        <w:ind w:firstLineChars="200" w:firstLine="420"/>
        <w:rPr>
          <w:rFonts w:ascii="宋体" w:hAnsi="宋体"/>
          <w:szCs w:val="21"/>
        </w:rPr>
      </w:pPr>
      <w:r>
        <w:rPr>
          <w:rFonts w:ascii="宋体" w:hAnsi="宋体" w:hint="eastAsia"/>
          <w:szCs w:val="21"/>
        </w:rPr>
        <w:t>（三）在采购过程中接受贿赂或者获取不正当利益的；</w:t>
      </w:r>
    </w:p>
    <w:p w:rsidR="003D38D6" w:rsidRDefault="00EE5537">
      <w:pPr>
        <w:spacing w:line="360" w:lineRule="auto"/>
        <w:ind w:firstLineChars="200" w:firstLine="420"/>
        <w:rPr>
          <w:rFonts w:ascii="宋体" w:hAnsi="宋体"/>
          <w:szCs w:val="21"/>
        </w:rPr>
      </w:pPr>
      <w:r>
        <w:rPr>
          <w:rFonts w:ascii="宋体" w:hAnsi="宋体" w:hint="eastAsia"/>
          <w:szCs w:val="21"/>
        </w:rPr>
        <w:t>（四）违规向关联参与人或投标人透露招投标或评审信息的；</w:t>
      </w:r>
    </w:p>
    <w:p w:rsidR="003D38D6" w:rsidRDefault="00EE5537">
      <w:pPr>
        <w:spacing w:line="360" w:lineRule="auto"/>
        <w:ind w:firstLineChars="200" w:firstLine="420"/>
        <w:rPr>
          <w:rFonts w:ascii="宋体" w:hAnsi="宋体"/>
          <w:szCs w:val="21"/>
        </w:rPr>
      </w:pPr>
      <w:r>
        <w:rPr>
          <w:rFonts w:ascii="宋体" w:hAnsi="宋体" w:hint="eastAsia"/>
          <w:szCs w:val="21"/>
        </w:rPr>
        <w:t>（五）其他违纪违规行为。</w:t>
      </w:r>
    </w:p>
    <w:p w:rsidR="003D38D6" w:rsidRDefault="00EE5537">
      <w:pPr>
        <w:spacing w:line="360" w:lineRule="auto"/>
        <w:ind w:firstLineChars="200" w:firstLine="420"/>
        <w:rPr>
          <w:rFonts w:ascii="宋体" w:hAnsi="宋体"/>
          <w:szCs w:val="21"/>
        </w:rPr>
      </w:pPr>
      <w:r>
        <w:rPr>
          <w:rFonts w:ascii="宋体" w:hAnsi="宋体" w:hint="eastAsia"/>
          <w:szCs w:val="21"/>
        </w:rPr>
        <w:t>二、投标人及项目参与人应当遵守采购活动工作规则，有下列情形之一的，将被列入不良行为纪录，建议有关</w:t>
      </w:r>
      <w:r>
        <w:rPr>
          <w:rFonts w:ascii="宋体" w:hAnsi="宋体"/>
          <w:szCs w:val="21"/>
        </w:rPr>
        <w:t>行政监督部门</w:t>
      </w:r>
      <w:r>
        <w:rPr>
          <w:rFonts w:ascii="宋体" w:hAnsi="宋体" w:hint="eastAsia"/>
          <w:szCs w:val="21"/>
        </w:rPr>
        <w:t>禁止</w:t>
      </w:r>
      <w:r>
        <w:rPr>
          <w:rFonts w:ascii="宋体" w:hAnsi="宋体"/>
          <w:szCs w:val="21"/>
        </w:rPr>
        <w:t>其</w:t>
      </w:r>
      <w:r>
        <w:rPr>
          <w:rFonts w:ascii="宋体" w:hAnsi="宋体" w:hint="eastAsia"/>
          <w:szCs w:val="21"/>
        </w:rPr>
        <w:t>一至三年内参与采购代理机构组织的一切项目，并在相关媒体网站予以公布：</w:t>
      </w:r>
    </w:p>
    <w:p w:rsidR="003D38D6" w:rsidRDefault="00EE5537">
      <w:pPr>
        <w:spacing w:line="360" w:lineRule="auto"/>
        <w:ind w:firstLineChars="200" w:firstLine="420"/>
        <w:rPr>
          <w:rFonts w:ascii="宋体" w:hAnsi="宋体"/>
          <w:szCs w:val="21"/>
        </w:rPr>
      </w:pPr>
      <w:r>
        <w:rPr>
          <w:rFonts w:ascii="宋体" w:hAnsi="宋体" w:hint="eastAsia"/>
          <w:szCs w:val="21"/>
        </w:rPr>
        <w:t>（一）</w:t>
      </w:r>
      <w:bookmarkStart w:id="6" w:name="OLE_LINK1"/>
      <w:r>
        <w:rPr>
          <w:rFonts w:ascii="宋体" w:hAnsi="宋体" w:hint="eastAsia"/>
          <w:szCs w:val="21"/>
        </w:rPr>
        <w:t>在采购实施过程中，有吵闹、起哄、斗殴等行为，扰乱开标现场或评审现场秩序的，以及在投标答疑、领取招标文件、办理相关手续过程中扰乱正常办公秩序的；</w:t>
      </w:r>
    </w:p>
    <w:bookmarkEnd w:id="6"/>
    <w:p w:rsidR="003D38D6" w:rsidRDefault="00EE5537">
      <w:pPr>
        <w:spacing w:line="360" w:lineRule="auto"/>
        <w:ind w:firstLineChars="200" w:firstLine="420"/>
        <w:rPr>
          <w:rFonts w:ascii="宋体" w:hAnsi="宋体"/>
          <w:szCs w:val="21"/>
        </w:rPr>
      </w:pPr>
      <w:r>
        <w:rPr>
          <w:rFonts w:ascii="宋体" w:hAnsi="宋体" w:hint="eastAsia"/>
          <w:szCs w:val="21"/>
        </w:rPr>
        <w:t>（二）采取不正当手段诋毁、排挤其他投标人的；</w:t>
      </w:r>
    </w:p>
    <w:p w:rsidR="003D38D6" w:rsidRDefault="00EE5537">
      <w:pPr>
        <w:spacing w:line="360" w:lineRule="auto"/>
        <w:ind w:firstLineChars="200" w:firstLine="420"/>
        <w:rPr>
          <w:rFonts w:ascii="宋体" w:hAnsi="宋体"/>
          <w:szCs w:val="21"/>
        </w:rPr>
      </w:pPr>
      <w:r>
        <w:rPr>
          <w:rFonts w:ascii="宋体" w:hAnsi="宋体" w:hint="eastAsia"/>
          <w:szCs w:val="21"/>
        </w:rPr>
        <w:t>（三）提供虚假材料谋取中标、成交的；</w:t>
      </w:r>
    </w:p>
    <w:p w:rsidR="003D38D6" w:rsidRDefault="00EE5537">
      <w:pPr>
        <w:spacing w:line="360" w:lineRule="auto"/>
        <w:ind w:firstLineChars="200" w:firstLine="420"/>
        <w:rPr>
          <w:rFonts w:ascii="宋体" w:hAnsi="宋体"/>
          <w:szCs w:val="21"/>
        </w:rPr>
      </w:pPr>
      <w:r>
        <w:rPr>
          <w:rFonts w:ascii="宋体" w:hAnsi="宋体" w:hint="eastAsia"/>
          <w:szCs w:val="21"/>
        </w:rPr>
        <w:t>（四）向招标人、代理机构工作人员行贿或提供其他不正当利益的；</w:t>
      </w:r>
    </w:p>
    <w:p w:rsidR="003D38D6" w:rsidRDefault="00EE5537">
      <w:pPr>
        <w:spacing w:line="360" w:lineRule="auto"/>
        <w:ind w:firstLineChars="200" w:firstLine="420"/>
        <w:rPr>
          <w:rFonts w:ascii="宋体" w:hAnsi="宋体"/>
          <w:szCs w:val="21"/>
        </w:rPr>
      </w:pPr>
      <w:r>
        <w:rPr>
          <w:rFonts w:ascii="宋体" w:hAnsi="宋体" w:hint="eastAsia"/>
          <w:szCs w:val="21"/>
        </w:rPr>
        <w:t>（五）在采购过程中与招标人进行协商谈判的；</w:t>
      </w:r>
    </w:p>
    <w:p w:rsidR="003D38D6" w:rsidRDefault="00EE5537">
      <w:pPr>
        <w:spacing w:line="360" w:lineRule="auto"/>
        <w:ind w:firstLineChars="200" w:firstLine="420"/>
        <w:rPr>
          <w:rFonts w:ascii="宋体" w:hAnsi="宋体"/>
          <w:szCs w:val="21"/>
        </w:rPr>
      </w:pPr>
      <w:r>
        <w:rPr>
          <w:rFonts w:ascii="宋体" w:hAnsi="宋体" w:hint="eastAsia"/>
          <w:szCs w:val="21"/>
        </w:rPr>
        <w:t>（六）未按规定程序进行质疑、投诉，影响采购活动正常进行的。</w:t>
      </w:r>
    </w:p>
    <w:p w:rsidR="003D38D6" w:rsidRDefault="00EE5537">
      <w:pPr>
        <w:spacing w:line="360" w:lineRule="auto"/>
        <w:ind w:firstLineChars="200" w:firstLine="420"/>
        <w:rPr>
          <w:rFonts w:ascii="宋体" w:hAnsi="宋体"/>
          <w:szCs w:val="21"/>
        </w:rPr>
      </w:pPr>
      <w:r>
        <w:rPr>
          <w:rFonts w:ascii="宋体" w:hAnsi="宋体" w:hint="eastAsia"/>
          <w:szCs w:val="21"/>
        </w:rPr>
        <w:t>监督办公室：常州市城投建设</w:t>
      </w:r>
      <w:r>
        <w:rPr>
          <w:rFonts w:ascii="宋体" w:hAnsi="宋体"/>
          <w:szCs w:val="21"/>
        </w:rPr>
        <w:t>工程招标有限公司总经理室</w:t>
      </w:r>
    </w:p>
    <w:p w:rsidR="003D38D6" w:rsidRDefault="00EE5537">
      <w:pPr>
        <w:spacing w:line="360" w:lineRule="auto"/>
        <w:ind w:firstLineChars="200" w:firstLine="420"/>
        <w:rPr>
          <w:rFonts w:ascii="宋体" w:hAnsi="宋体"/>
          <w:szCs w:val="21"/>
        </w:rPr>
      </w:pPr>
      <w:r>
        <w:rPr>
          <w:rFonts w:ascii="宋体" w:hAnsi="宋体" w:hint="eastAsia"/>
          <w:szCs w:val="21"/>
        </w:rPr>
        <w:t>投诉监督电话：0519-</w:t>
      </w:r>
      <w:r>
        <w:rPr>
          <w:rFonts w:ascii="宋体" w:hAnsi="宋体"/>
          <w:szCs w:val="21"/>
        </w:rPr>
        <w:t>81581212</w:t>
      </w:r>
    </w:p>
    <w:p w:rsidR="003D38D6" w:rsidRDefault="003D38D6">
      <w:pPr>
        <w:pStyle w:val="25"/>
        <w:spacing w:line="360" w:lineRule="exact"/>
        <w:outlineLvl w:val="1"/>
        <w:rPr>
          <w:rFonts w:cs="宋体"/>
          <w:b/>
          <w:color w:val="000000"/>
          <w:sz w:val="28"/>
          <w:szCs w:val="28"/>
        </w:rPr>
      </w:pPr>
    </w:p>
    <w:p w:rsidR="003D38D6" w:rsidRDefault="003D38D6">
      <w:pPr>
        <w:pStyle w:val="13"/>
        <w:spacing w:line="360" w:lineRule="exact"/>
        <w:rPr>
          <w:rFonts w:cs="宋体"/>
          <w:b/>
          <w:sz w:val="28"/>
          <w:szCs w:val="28"/>
        </w:rPr>
      </w:pPr>
    </w:p>
    <w:p w:rsidR="003D38D6" w:rsidRDefault="003D38D6">
      <w:pPr>
        <w:pStyle w:val="13"/>
        <w:spacing w:line="360" w:lineRule="exact"/>
        <w:rPr>
          <w:rFonts w:cs="宋体"/>
          <w:b/>
          <w:sz w:val="28"/>
          <w:szCs w:val="28"/>
        </w:rPr>
      </w:pPr>
    </w:p>
    <w:p w:rsidR="003D38D6" w:rsidRDefault="003D38D6">
      <w:pPr>
        <w:pStyle w:val="13"/>
        <w:spacing w:line="360" w:lineRule="exact"/>
        <w:rPr>
          <w:rFonts w:cs="宋体"/>
          <w:b/>
          <w:sz w:val="28"/>
          <w:szCs w:val="28"/>
        </w:rPr>
      </w:pPr>
    </w:p>
    <w:p w:rsidR="003D38D6" w:rsidRDefault="003D38D6">
      <w:pPr>
        <w:pStyle w:val="13"/>
        <w:spacing w:line="360" w:lineRule="exact"/>
        <w:rPr>
          <w:rFonts w:cs="宋体"/>
          <w:b/>
          <w:sz w:val="28"/>
          <w:szCs w:val="28"/>
        </w:rPr>
      </w:pPr>
    </w:p>
    <w:p w:rsidR="003D38D6" w:rsidRDefault="00EE5537">
      <w:pPr>
        <w:pStyle w:val="13"/>
        <w:spacing w:line="360" w:lineRule="exact"/>
        <w:rPr>
          <w:rFonts w:cs="宋体"/>
          <w:b/>
          <w:sz w:val="28"/>
          <w:szCs w:val="28"/>
        </w:rPr>
      </w:pPr>
      <w:r>
        <w:rPr>
          <w:rFonts w:cs="宋体"/>
          <w:b/>
          <w:sz w:val="28"/>
          <w:szCs w:val="28"/>
        </w:rPr>
        <w:br w:type="page"/>
      </w:r>
    </w:p>
    <w:p w:rsidR="003D38D6" w:rsidRDefault="00EE5537">
      <w:pPr>
        <w:pStyle w:val="13"/>
        <w:spacing w:line="360" w:lineRule="exact"/>
        <w:rPr>
          <w:rFonts w:cs="宋体"/>
          <w:b/>
          <w:sz w:val="32"/>
        </w:rPr>
      </w:pPr>
      <w:r>
        <w:rPr>
          <w:rFonts w:cs="宋体" w:hint="eastAsia"/>
          <w:b/>
          <w:sz w:val="28"/>
          <w:szCs w:val="28"/>
        </w:rPr>
        <w:lastRenderedPageBreak/>
        <w:t>1.投标函</w:t>
      </w:r>
    </w:p>
    <w:p w:rsidR="003D38D6" w:rsidRDefault="003D38D6">
      <w:pPr>
        <w:pStyle w:val="40"/>
        <w:rPr>
          <w:rFonts w:ascii="宋体" w:hAnsi="宋体" w:cs="宋体"/>
        </w:rPr>
      </w:pPr>
    </w:p>
    <w:p w:rsidR="003D38D6" w:rsidRDefault="00EE5537">
      <w:pPr>
        <w:pStyle w:val="13"/>
        <w:spacing w:line="360" w:lineRule="exact"/>
        <w:jc w:val="center"/>
        <w:rPr>
          <w:rFonts w:cs="宋体"/>
          <w:b/>
          <w:sz w:val="28"/>
          <w:szCs w:val="28"/>
        </w:rPr>
      </w:pPr>
      <w:r>
        <w:rPr>
          <w:rFonts w:cs="宋体" w:hint="eastAsia"/>
          <w:b/>
          <w:sz w:val="28"/>
          <w:szCs w:val="28"/>
        </w:rPr>
        <w:t>投  标  函</w:t>
      </w:r>
    </w:p>
    <w:p w:rsidR="003D38D6" w:rsidRDefault="00EE5537">
      <w:pPr>
        <w:pStyle w:val="13"/>
        <w:spacing w:line="34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致</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 xml:space="preserve"> 招标人</w:t>
      </w:r>
      <w:r>
        <w:rPr>
          <w:rFonts w:asciiTheme="minorEastAsia" w:eastAsiaTheme="minorEastAsia" w:hAnsiTheme="minorEastAsia" w:cs="宋体"/>
          <w:sz w:val="21"/>
          <w:szCs w:val="21"/>
        </w:rPr>
        <w:t>名称</w:t>
      </w:r>
    </w:p>
    <w:p w:rsidR="003D38D6" w:rsidRDefault="00EE5537">
      <w:pPr>
        <w:pStyle w:val="13"/>
        <w:spacing w:line="340" w:lineRule="exact"/>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常州市城投建设工程招标有限公司 ：</w:t>
      </w:r>
    </w:p>
    <w:p w:rsidR="003D38D6" w:rsidRDefault="00EE5537">
      <w:pPr>
        <w:pStyle w:val="13"/>
        <w:spacing w:line="34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我单位收到贵单位“       号”招标文件后，经仔细阅读和研究，我单位决定参加本项目的招标活动并投标。为此，我单位郑重声明以下诸点，并负法律责任。</w:t>
      </w:r>
    </w:p>
    <w:p w:rsidR="003D38D6" w:rsidRDefault="00EE5537">
      <w:pPr>
        <w:pStyle w:val="13"/>
        <w:spacing w:line="34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r>
        <w:rPr>
          <w:rFonts w:asciiTheme="minorEastAsia" w:eastAsiaTheme="minorEastAsia" w:hAnsiTheme="minorEastAsia" w:hint="eastAsia"/>
          <w:sz w:val="21"/>
          <w:szCs w:val="21"/>
        </w:rPr>
        <w:t>按招标文件规定的各项要求，完成招标文件</w:t>
      </w:r>
      <w:r>
        <w:rPr>
          <w:rFonts w:asciiTheme="minorEastAsia" w:eastAsiaTheme="minorEastAsia" w:hAnsiTheme="minorEastAsia"/>
          <w:sz w:val="21"/>
          <w:szCs w:val="21"/>
        </w:rPr>
        <w:t>规定的</w:t>
      </w:r>
      <w:r>
        <w:rPr>
          <w:rFonts w:asciiTheme="minorEastAsia" w:eastAsiaTheme="minorEastAsia" w:hAnsiTheme="minorEastAsia" w:hint="eastAsia"/>
          <w:sz w:val="21"/>
          <w:szCs w:val="21"/>
        </w:rPr>
        <w:t>全部内容。</w:t>
      </w:r>
    </w:p>
    <w:p w:rsidR="003D38D6" w:rsidRDefault="00EE5537">
      <w:pPr>
        <w:pStyle w:val="13"/>
        <w:spacing w:line="34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2.如果我单位的投标文件被接受，</w:t>
      </w:r>
      <w:r>
        <w:rPr>
          <w:rFonts w:asciiTheme="minorEastAsia" w:eastAsiaTheme="minorEastAsia" w:hAnsiTheme="minorEastAsia" w:hint="eastAsia"/>
          <w:sz w:val="21"/>
          <w:szCs w:val="21"/>
        </w:rPr>
        <w:t>愿按《中华人民共和国合同法》履行自己的全部责任，</w:t>
      </w:r>
      <w:r>
        <w:rPr>
          <w:rFonts w:asciiTheme="minorEastAsia" w:eastAsiaTheme="minorEastAsia" w:hAnsiTheme="minorEastAsia"/>
          <w:sz w:val="21"/>
          <w:szCs w:val="21"/>
        </w:rPr>
        <w:t>同时</w:t>
      </w:r>
      <w:r>
        <w:rPr>
          <w:rFonts w:asciiTheme="minorEastAsia" w:eastAsiaTheme="minorEastAsia" w:hAnsiTheme="minorEastAsia" w:cs="宋体" w:hint="eastAsia"/>
          <w:sz w:val="21"/>
          <w:szCs w:val="21"/>
        </w:rPr>
        <w:t>严格履行招标文件中规定的每一项要求，按期、按质、按量履行合同的义务。</w:t>
      </w:r>
    </w:p>
    <w:p w:rsidR="003D38D6" w:rsidRDefault="00EE5537">
      <w:pPr>
        <w:pStyle w:val="13"/>
        <w:spacing w:line="340" w:lineRule="exact"/>
        <w:ind w:firstLine="420"/>
        <w:jc w:val="left"/>
        <w:rPr>
          <w:rFonts w:asciiTheme="minorEastAsia" w:eastAsiaTheme="minorEastAsia" w:hAnsiTheme="minorEastAsia" w:cs="宋体"/>
          <w:sz w:val="21"/>
          <w:szCs w:val="21"/>
        </w:rPr>
      </w:pPr>
      <w:r>
        <w:rPr>
          <w:rFonts w:asciiTheme="minorEastAsia" w:eastAsiaTheme="minorEastAsia" w:hAnsiTheme="minorEastAsia"/>
          <w:sz w:val="21"/>
          <w:szCs w:val="21"/>
        </w:rPr>
        <w:t>3.</w:t>
      </w:r>
      <w:r>
        <w:rPr>
          <w:rFonts w:asciiTheme="minorEastAsia" w:eastAsiaTheme="minorEastAsia" w:hAnsiTheme="minorEastAsia" w:cs="宋体" w:hint="eastAsia"/>
          <w:sz w:val="21"/>
          <w:szCs w:val="21"/>
        </w:rPr>
        <w:t>我单位承诺该投标文件在投标开始后的全过程中保持有效，不作任何更改和变动。并同意按招标文件中的规定，本投标文件的有效期限为投标开始后</w:t>
      </w:r>
      <w:r>
        <w:rPr>
          <w:rFonts w:asciiTheme="minorEastAsia" w:eastAsiaTheme="minorEastAsia" w:hAnsiTheme="minorEastAsia" w:cs="宋体"/>
          <w:sz w:val="21"/>
          <w:szCs w:val="21"/>
          <w:u w:val="single"/>
        </w:rPr>
        <w:t>6</w:t>
      </w:r>
      <w:r>
        <w:rPr>
          <w:rFonts w:asciiTheme="minorEastAsia" w:eastAsiaTheme="minorEastAsia" w:hAnsiTheme="minorEastAsia" w:cs="宋体" w:hint="eastAsia"/>
          <w:sz w:val="21"/>
          <w:szCs w:val="21"/>
          <w:u w:val="single"/>
        </w:rPr>
        <w:t>0</w:t>
      </w:r>
      <w:r>
        <w:rPr>
          <w:rFonts w:asciiTheme="minorEastAsia" w:eastAsiaTheme="minorEastAsia" w:hAnsiTheme="minorEastAsia" w:cs="宋体" w:hint="eastAsia"/>
          <w:sz w:val="21"/>
          <w:szCs w:val="21"/>
        </w:rPr>
        <w:t>天。</w:t>
      </w:r>
    </w:p>
    <w:p w:rsidR="003D38D6" w:rsidRDefault="00EE5537">
      <w:pPr>
        <w:pStyle w:val="13"/>
        <w:spacing w:line="340" w:lineRule="exact"/>
        <w:ind w:firstLine="420"/>
        <w:jc w:val="left"/>
        <w:rPr>
          <w:rFonts w:asciiTheme="minorEastAsia" w:eastAsiaTheme="minorEastAsia" w:hAnsiTheme="minorEastAsia" w:cs="宋体"/>
          <w:sz w:val="21"/>
          <w:szCs w:val="21"/>
        </w:rPr>
      </w:pPr>
      <w:r>
        <w:rPr>
          <w:rFonts w:asciiTheme="minorEastAsia" w:eastAsiaTheme="minorEastAsia" w:hAnsiTheme="minorEastAsia"/>
          <w:sz w:val="21"/>
          <w:szCs w:val="21"/>
        </w:rPr>
        <w:t>4.</w:t>
      </w:r>
      <w:r>
        <w:rPr>
          <w:rFonts w:asciiTheme="minorEastAsia" w:eastAsiaTheme="minorEastAsia" w:hAnsiTheme="minorEastAsia" w:cs="宋体" w:hint="eastAsia"/>
          <w:sz w:val="21"/>
          <w:szCs w:val="21"/>
        </w:rPr>
        <w:t>我单位愿意按招标文件的规定交纳投标保证金，</w:t>
      </w:r>
      <w:r>
        <w:rPr>
          <w:rFonts w:asciiTheme="minorEastAsia" w:eastAsiaTheme="minorEastAsia" w:hAnsiTheme="minorEastAsia" w:hint="eastAsia"/>
          <w:sz w:val="21"/>
          <w:szCs w:val="21"/>
        </w:rPr>
        <w:t>遵守贵单位构有关招标的各项规定。</w:t>
      </w:r>
    </w:p>
    <w:p w:rsidR="003D38D6" w:rsidRDefault="00EE5537">
      <w:pPr>
        <w:pStyle w:val="13"/>
        <w:spacing w:line="34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5.我单位愿意提供招标文件中要求所有资料，并保证完全真实准确，若有虚假和违背，我单位愿意承担由此而产生的一切后果。</w:t>
      </w:r>
    </w:p>
    <w:p w:rsidR="003D38D6" w:rsidRDefault="00EE5537">
      <w:pPr>
        <w:pStyle w:val="13"/>
        <w:spacing w:line="340" w:lineRule="exact"/>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6.</w:t>
      </w:r>
      <w:r>
        <w:rPr>
          <w:rFonts w:asciiTheme="minorEastAsia" w:eastAsiaTheme="minorEastAsia" w:hAnsiTheme="minorEastAsia" w:cs="宋体" w:hint="eastAsia"/>
          <w:sz w:val="21"/>
          <w:szCs w:val="21"/>
        </w:rPr>
        <w:t>我单位承诺：近3年内无行贿犯罪行为或被记录，法定代表人无行贿犯罪记录或自记录之日起超过5年；无因拖欠工人工资或者因发生质量安全事故被有关部门限制在招标项目所在地承接工程的情形；未处于被责令停业、财产被接管、冻结和破产状态，或未处于投标资格被取消或者被暂停且在暂停期内的状态。</w:t>
      </w:r>
    </w:p>
    <w:p w:rsidR="003D38D6" w:rsidRDefault="00EE5537">
      <w:pPr>
        <w:pStyle w:val="13"/>
        <w:spacing w:line="340" w:lineRule="exact"/>
        <w:ind w:firstLine="420"/>
        <w:jc w:val="left"/>
        <w:rPr>
          <w:rFonts w:asciiTheme="minorEastAsia" w:eastAsiaTheme="minorEastAsia" w:hAnsiTheme="minorEastAsia" w:cs="宋体"/>
          <w:sz w:val="21"/>
          <w:szCs w:val="21"/>
        </w:rPr>
      </w:pPr>
      <w:r>
        <w:rPr>
          <w:rFonts w:asciiTheme="minorEastAsia" w:eastAsiaTheme="minorEastAsia" w:hAnsiTheme="minorEastAsia" w:hint="eastAsia"/>
          <w:sz w:val="21"/>
          <w:szCs w:val="21"/>
        </w:rPr>
        <w:t>7.</w:t>
      </w:r>
      <w:r>
        <w:rPr>
          <w:rFonts w:asciiTheme="minorEastAsia" w:eastAsiaTheme="minorEastAsia" w:hAnsiTheme="minorEastAsia" w:cs="宋体" w:hint="eastAsia"/>
          <w:sz w:val="21"/>
          <w:szCs w:val="21"/>
        </w:rPr>
        <w:t>我单位承诺：所派注册建造师不同时在两个或者两个以上单位受聘或者执业；注册建造师无在建工程；注册建造师无行贿犯罪行为记录或者有行贿犯罪行为记录但自记录之日起已超过5年。</w:t>
      </w:r>
    </w:p>
    <w:p w:rsidR="003D38D6" w:rsidRDefault="00EE5537">
      <w:pPr>
        <w:pStyle w:val="13"/>
        <w:spacing w:line="34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8.我单位认为贵单位有权决定中标人，还认为贵单位有权接受或拒绝所有的投标人。</w:t>
      </w:r>
    </w:p>
    <w:p w:rsidR="003D38D6" w:rsidRDefault="00EE5537">
      <w:pPr>
        <w:pStyle w:val="13"/>
        <w:spacing w:line="34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9.我单位愿意遵守招标文件中所列的收费标准。</w:t>
      </w:r>
    </w:p>
    <w:p w:rsidR="003D38D6" w:rsidRDefault="00EE5537">
      <w:pPr>
        <w:pStyle w:val="13"/>
        <w:spacing w:line="34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10.如果我单位中标，我单位愿意在签订合同时支付履约保证金，并按招标文件的规定支付中标服务费。</w:t>
      </w:r>
    </w:p>
    <w:p w:rsidR="003D38D6" w:rsidRDefault="00EE5537">
      <w:pPr>
        <w:spacing w:line="34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1</w:t>
      </w:r>
      <w:r>
        <w:rPr>
          <w:rFonts w:ascii="宋体" w:hAnsi="宋体" w:cs="宋体"/>
          <w:szCs w:val="21"/>
        </w:rPr>
        <w:t>.</w:t>
      </w:r>
      <w:r>
        <w:rPr>
          <w:rFonts w:asciiTheme="minorEastAsia" w:eastAsiaTheme="minorEastAsia" w:hAnsiTheme="minorEastAsia" w:cs="宋体" w:hint="eastAsia"/>
          <w:szCs w:val="21"/>
        </w:rPr>
        <w:t>我单位</w:t>
      </w:r>
      <w:r>
        <w:rPr>
          <w:rFonts w:ascii="宋体" w:hAnsi="宋体" w:cs="宋体" w:hint="eastAsia"/>
          <w:szCs w:val="21"/>
        </w:rPr>
        <w:t>研究招标文件后，</w:t>
      </w:r>
      <w:r w:rsidR="00C35DC9">
        <w:rPr>
          <w:rFonts w:ascii="宋体" w:hAnsi="宋体" w:cs="宋体" w:hint="eastAsia"/>
          <w:szCs w:val="21"/>
        </w:rPr>
        <w:t>愿以</w:t>
      </w:r>
      <w:r w:rsidR="00C35DC9">
        <w:rPr>
          <w:rFonts w:ascii="宋体" w:hAnsi="宋体" w:hint="eastAsia"/>
          <w:szCs w:val="21"/>
        </w:rPr>
        <w:t>人民币</w:t>
      </w:r>
      <w:r w:rsidR="00C35DC9">
        <w:rPr>
          <w:rFonts w:ascii="宋体" w:hAnsi="宋体" w:hint="eastAsia"/>
          <w:szCs w:val="21"/>
          <w:u w:val="single"/>
        </w:rPr>
        <w:t xml:space="preserve">    </w:t>
      </w:r>
      <w:r>
        <w:rPr>
          <w:rFonts w:ascii="宋体" w:hAnsi="宋体" w:hint="eastAsia"/>
          <w:szCs w:val="21"/>
        </w:rPr>
        <w:t>元（小写： 元）报价</w:t>
      </w:r>
      <w:r>
        <w:rPr>
          <w:rFonts w:ascii="宋体" w:hAnsi="宋体" w:cs="宋体" w:hint="eastAsia"/>
          <w:szCs w:val="21"/>
        </w:rPr>
        <w:t>，按招标文件要求承包本次招标范围内的全部工程。</w:t>
      </w:r>
    </w:p>
    <w:p w:rsidR="003D38D6" w:rsidRDefault="00EE5537">
      <w:pPr>
        <w:spacing w:line="34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2</w:t>
      </w:r>
      <w:r>
        <w:rPr>
          <w:rFonts w:ascii="宋体" w:hAnsi="宋体" w:cs="宋体"/>
          <w:szCs w:val="21"/>
        </w:rPr>
        <w:t>.</w:t>
      </w:r>
      <w:r>
        <w:rPr>
          <w:rFonts w:asciiTheme="minorEastAsia" w:eastAsiaTheme="minorEastAsia" w:hAnsiTheme="minorEastAsia" w:cs="宋体" w:hint="eastAsia"/>
          <w:szCs w:val="21"/>
        </w:rPr>
        <w:t>我单位</w:t>
      </w:r>
      <w:r>
        <w:rPr>
          <w:rFonts w:ascii="宋体" w:hAnsi="宋体" w:cs="宋体" w:hint="eastAsia"/>
          <w:szCs w:val="21"/>
        </w:rPr>
        <w:t>保证在收到招标人发出的书面开工后</w:t>
      </w:r>
      <w:r w:rsidR="00C35DC9">
        <w:rPr>
          <w:rFonts w:ascii="宋体" w:hAnsi="宋体" w:cs="宋体" w:hint="eastAsia"/>
          <w:szCs w:val="21"/>
          <w:u w:val="single"/>
        </w:rPr>
        <w:t xml:space="preserve">   </w:t>
      </w:r>
      <w:r>
        <w:rPr>
          <w:rFonts w:ascii="宋体" w:hAnsi="宋体" w:cs="宋体" w:hint="eastAsia"/>
          <w:szCs w:val="21"/>
        </w:rPr>
        <w:t>日内开工，并在</w:t>
      </w:r>
      <w:r w:rsidR="00C35DC9">
        <w:rPr>
          <w:rFonts w:ascii="宋体" w:hAnsi="宋体" w:cs="宋体" w:hint="eastAsia"/>
          <w:szCs w:val="21"/>
          <w:u w:val="single"/>
        </w:rPr>
        <w:t xml:space="preserve">    </w:t>
      </w:r>
      <w:r>
        <w:rPr>
          <w:rFonts w:ascii="宋体" w:hAnsi="宋体" w:cs="宋体" w:hint="eastAsia"/>
          <w:szCs w:val="21"/>
        </w:rPr>
        <w:t>日（日历日）内竣工。</w:t>
      </w:r>
    </w:p>
    <w:p w:rsidR="003D38D6" w:rsidRDefault="00EE5537">
      <w:pPr>
        <w:spacing w:line="340" w:lineRule="exact"/>
        <w:ind w:firstLineChars="200" w:firstLine="420"/>
        <w:rPr>
          <w:rFonts w:ascii="宋体" w:hAnsi="宋体" w:cs="宋体"/>
          <w:szCs w:val="21"/>
          <w:u w:val="single"/>
        </w:rPr>
      </w:pPr>
      <w:r>
        <w:rPr>
          <w:rFonts w:ascii="宋体" w:hAnsi="宋体" w:cs="宋体"/>
          <w:szCs w:val="21"/>
        </w:rPr>
        <w:t>1</w:t>
      </w:r>
      <w:r>
        <w:rPr>
          <w:rFonts w:ascii="宋体" w:hAnsi="宋体" w:cs="宋体" w:hint="eastAsia"/>
          <w:szCs w:val="21"/>
        </w:rPr>
        <w:t>3</w:t>
      </w:r>
      <w:r>
        <w:rPr>
          <w:rFonts w:ascii="宋体" w:hAnsi="宋体" w:cs="宋体"/>
          <w:szCs w:val="21"/>
        </w:rPr>
        <w:t>.</w:t>
      </w:r>
      <w:r>
        <w:rPr>
          <w:rFonts w:asciiTheme="minorEastAsia" w:eastAsiaTheme="minorEastAsia" w:hAnsiTheme="minorEastAsia" w:cs="宋体" w:hint="eastAsia"/>
          <w:szCs w:val="21"/>
        </w:rPr>
        <w:t>我单位</w:t>
      </w:r>
      <w:r>
        <w:rPr>
          <w:rFonts w:ascii="宋体" w:hAnsi="宋体" w:cs="宋体" w:hint="eastAsia"/>
          <w:szCs w:val="21"/>
        </w:rPr>
        <w:t>保证本工程质量达到：</w:t>
      </w:r>
      <w:r w:rsidR="00C35DC9">
        <w:rPr>
          <w:rFonts w:ascii="宋体" w:hAnsi="宋体" w:cs="宋体" w:hint="eastAsia"/>
          <w:szCs w:val="21"/>
          <w:u w:val="single"/>
        </w:rPr>
        <w:t xml:space="preserve">    </w:t>
      </w:r>
      <w:r>
        <w:rPr>
          <w:rFonts w:ascii="宋体" w:hAnsi="宋体" w:cs="宋体" w:hint="eastAsia"/>
          <w:szCs w:val="21"/>
        </w:rPr>
        <w:t>。</w:t>
      </w:r>
    </w:p>
    <w:p w:rsidR="003D38D6" w:rsidRDefault="00EE5537">
      <w:pPr>
        <w:pStyle w:val="13"/>
        <w:spacing w:line="340" w:lineRule="exact"/>
        <w:ind w:firstLine="405"/>
        <w:rPr>
          <w:rFonts w:cs="宋体"/>
          <w:sz w:val="21"/>
          <w:szCs w:val="21"/>
        </w:rPr>
      </w:pPr>
      <w:r>
        <w:rPr>
          <w:rFonts w:cs="宋体"/>
          <w:sz w:val="21"/>
          <w:szCs w:val="21"/>
        </w:rPr>
        <w:t>1</w:t>
      </w:r>
      <w:r>
        <w:rPr>
          <w:rFonts w:cs="宋体" w:hint="eastAsia"/>
          <w:sz w:val="21"/>
          <w:szCs w:val="21"/>
        </w:rPr>
        <w:t>4</w:t>
      </w:r>
      <w:r>
        <w:rPr>
          <w:rFonts w:cs="宋体"/>
          <w:sz w:val="21"/>
          <w:szCs w:val="21"/>
        </w:rPr>
        <w:t>.</w:t>
      </w:r>
      <w:r>
        <w:rPr>
          <w:rFonts w:asciiTheme="minorEastAsia" w:eastAsiaTheme="minorEastAsia" w:hAnsiTheme="minorEastAsia" w:cs="宋体" w:hint="eastAsia"/>
          <w:sz w:val="21"/>
          <w:szCs w:val="21"/>
        </w:rPr>
        <w:t>我单位</w:t>
      </w:r>
      <w:r>
        <w:rPr>
          <w:rFonts w:cs="宋体" w:hint="eastAsia"/>
          <w:sz w:val="21"/>
          <w:szCs w:val="21"/>
        </w:rPr>
        <w:t>一旦中标，将实行项目负责人负责制，保证并配备</w:t>
      </w:r>
      <w:r w:rsidR="00C35DC9">
        <w:rPr>
          <w:rFonts w:cs="宋体" w:hint="eastAsia"/>
          <w:sz w:val="21"/>
          <w:szCs w:val="21"/>
          <w:u w:val="single"/>
        </w:rPr>
        <w:t xml:space="preserve">    </w:t>
      </w:r>
      <w:r>
        <w:rPr>
          <w:rFonts w:cs="宋体" w:hint="eastAsia"/>
          <w:sz w:val="21"/>
          <w:szCs w:val="21"/>
        </w:rPr>
        <w:t>（项目建造师）全面负责上述项目管理。</w:t>
      </w:r>
    </w:p>
    <w:p w:rsidR="003D38D6" w:rsidRDefault="00EE5537">
      <w:pPr>
        <w:pStyle w:val="13"/>
        <w:spacing w:line="340" w:lineRule="exact"/>
        <w:ind w:firstLine="405"/>
        <w:rPr>
          <w:rFonts w:cs="宋体"/>
          <w:sz w:val="21"/>
          <w:szCs w:val="21"/>
        </w:rPr>
      </w:pPr>
      <w:r>
        <w:rPr>
          <w:rFonts w:cs="宋体"/>
          <w:sz w:val="21"/>
          <w:szCs w:val="21"/>
        </w:rPr>
        <w:t>1</w:t>
      </w:r>
      <w:r>
        <w:rPr>
          <w:rFonts w:cs="宋体" w:hint="eastAsia"/>
          <w:sz w:val="21"/>
          <w:szCs w:val="21"/>
        </w:rPr>
        <w:t>5</w:t>
      </w:r>
      <w:r>
        <w:rPr>
          <w:rFonts w:cs="宋体"/>
          <w:sz w:val="21"/>
          <w:szCs w:val="21"/>
        </w:rPr>
        <w:t>.</w:t>
      </w:r>
      <w:r>
        <w:rPr>
          <w:rFonts w:cs="宋体" w:hint="eastAsia"/>
          <w:sz w:val="21"/>
          <w:szCs w:val="21"/>
        </w:rPr>
        <w:t>与本次投标有关的正式通讯地址为：</w:t>
      </w:r>
    </w:p>
    <w:p w:rsidR="003D38D6" w:rsidRDefault="003D38D6">
      <w:pPr>
        <w:pStyle w:val="13"/>
        <w:spacing w:line="340" w:lineRule="exact"/>
        <w:jc w:val="left"/>
        <w:rPr>
          <w:rFonts w:cs="宋体"/>
          <w:sz w:val="21"/>
          <w:szCs w:val="21"/>
        </w:rPr>
      </w:pPr>
    </w:p>
    <w:p w:rsidR="003D38D6" w:rsidRDefault="00EE5537">
      <w:pPr>
        <w:pStyle w:val="13"/>
        <w:spacing w:line="340" w:lineRule="exact"/>
        <w:jc w:val="left"/>
        <w:rPr>
          <w:rFonts w:cs="宋体"/>
          <w:sz w:val="21"/>
          <w:szCs w:val="21"/>
        </w:rPr>
      </w:pPr>
      <w:r>
        <w:rPr>
          <w:rFonts w:cs="宋体" w:hint="eastAsia"/>
          <w:sz w:val="21"/>
          <w:szCs w:val="21"/>
        </w:rPr>
        <w:t xml:space="preserve">地   址：                  </w:t>
      </w:r>
    </w:p>
    <w:p w:rsidR="003D38D6" w:rsidRDefault="00EE5537">
      <w:pPr>
        <w:pStyle w:val="13"/>
        <w:spacing w:line="340" w:lineRule="exact"/>
        <w:rPr>
          <w:rFonts w:cs="宋体"/>
          <w:sz w:val="21"/>
          <w:szCs w:val="21"/>
        </w:rPr>
      </w:pPr>
      <w:r>
        <w:rPr>
          <w:rFonts w:cs="宋体" w:hint="eastAsia"/>
          <w:sz w:val="21"/>
          <w:szCs w:val="21"/>
        </w:rPr>
        <w:t xml:space="preserve">电   话：                  </w:t>
      </w:r>
    </w:p>
    <w:p w:rsidR="003D38D6" w:rsidRDefault="00EE5537">
      <w:pPr>
        <w:pStyle w:val="13"/>
        <w:spacing w:line="340" w:lineRule="exact"/>
        <w:rPr>
          <w:rFonts w:cs="宋体"/>
          <w:sz w:val="21"/>
          <w:szCs w:val="21"/>
        </w:rPr>
      </w:pPr>
      <w:r>
        <w:rPr>
          <w:rFonts w:cs="宋体" w:hint="eastAsia"/>
          <w:sz w:val="21"/>
          <w:szCs w:val="21"/>
        </w:rPr>
        <w:t xml:space="preserve">传   真：                  </w:t>
      </w:r>
    </w:p>
    <w:p w:rsidR="003D38D6" w:rsidRDefault="00EE5537">
      <w:pPr>
        <w:pStyle w:val="13"/>
        <w:spacing w:line="340" w:lineRule="exact"/>
        <w:rPr>
          <w:rFonts w:cs="宋体"/>
          <w:sz w:val="21"/>
          <w:szCs w:val="21"/>
        </w:rPr>
      </w:pPr>
      <w:r>
        <w:rPr>
          <w:rFonts w:cs="宋体" w:hint="eastAsia"/>
          <w:sz w:val="21"/>
          <w:szCs w:val="21"/>
        </w:rPr>
        <w:t xml:space="preserve">投标人法定代表人或代理人（签字或盖章）：       </w:t>
      </w:r>
    </w:p>
    <w:p w:rsidR="003D38D6" w:rsidRDefault="00EE5537">
      <w:pPr>
        <w:pStyle w:val="13"/>
        <w:spacing w:line="340" w:lineRule="exact"/>
        <w:rPr>
          <w:rFonts w:cs="宋体"/>
          <w:sz w:val="21"/>
          <w:szCs w:val="21"/>
        </w:rPr>
      </w:pPr>
      <w:r>
        <w:rPr>
          <w:rFonts w:cs="宋体" w:hint="eastAsia"/>
          <w:sz w:val="21"/>
          <w:szCs w:val="21"/>
        </w:rPr>
        <w:t xml:space="preserve">投标人名称（公章）：             </w:t>
      </w:r>
    </w:p>
    <w:p w:rsidR="003D38D6" w:rsidRDefault="00EE5537">
      <w:pPr>
        <w:pStyle w:val="13"/>
        <w:spacing w:line="340" w:lineRule="exact"/>
        <w:rPr>
          <w:rFonts w:cs="宋体"/>
          <w:sz w:val="21"/>
          <w:szCs w:val="21"/>
        </w:rPr>
      </w:pPr>
      <w:r>
        <w:rPr>
          <w:rFonts w:cs="宋体" w:hint="eastAsia"/>
          <w:sz w:val="21"/>
          <w:szCs w:val="21"/>
        </w:rPr>
        <w:t>日    期：     年    月    日.</w:t>
      </w:r>
    </w:p>
    <w:p w:rsidR="003D38D6" w:rsidRDefault="003D38D6">
      <w:pPr>
        <w:pStyle w:val="40"/>
      </w:pPr>
    </w:p>
    <w:p w:rsidR="003D38D6" w:rsidRDefault="00EE5537">
      <w:pPr>
        <w:pStyle w:val="13"/>
        <w:spacing w:line="360" w:lineRule="exact"/>
        <w:rPr>
          <w:rFonts w:cs="宋体"/>
          <w:b/>
          <w:sz w:val="28"/>
          <w:szCs w:val="28"/>
        </w:rPr>
      </w:pPr>
      <w:r>
        <w:rPr>
          <w:rFonts w:cs="宋体" w:hint="eastAsia"/>
          <w:b/>
          <w:sz w:val="28"/>
          <w:szCs w:val="28"/>
        </w:rPr>
        <w:t>2.法定代表人资格证明书</w:t>
      </w:r>
    </w:p>
    <w:p w:rsidR="003D38D6" w:rsidRDefault="003D38D6"/>
    <w:p w:rsidR="003D38D6" w:rsidRDefault="00EE5537">
      <w:pPr>
        <w:spacing w:line="360" w:lineRule="auto"/>
        <w:jc w:val="center"/>
        <w:rPr>
          <w:rFonts w:ascii="宋体" w:hAnsi="宋体"/>
          <w:b/>
          <w:sz w:val="32"/>
          <w:szCs w:val="32"/>
        </w:rPr>
      </w:pPr>
      <w:r>
        <w:rPr>
          <w:rFonts w:ascii="宋体" w:hAnsi="宋体" w:hint="eastAsia"/>
          <w:b/>
          <w:sz w:val="28"/>
          <w:szCs w:val="28"/>
        </w:rPr>
        <w:t>法定代表人资格证明书</w:t>
      </w:r>
    </w:p>
    <w:p w:rsidR="003D38D6" w:rsidRDefault="00EE5537">
      <w:pPr>
        <w:spacing w:line="360" w:lineRule="auto"/>
        <w:rPr>
          <w:rFonts w:ascii="宋体" w:hAnsi="宋体"/>
          <w:szCs w:val="21"/>
        </w:rPr>
      </w:pPr>
      <w:r>
        <w:rPr>
          <w:rFonts w:ascii="宋体" w:hAnsi="宋体" w:hint="eastAsia"/>
          <w:szCs w:val="21"/>
        </w:rPr>
        <w:t>投标人名称</w:t>
      </w:r>
      <w:r>
        <w:rPr>
          <w:rFonts w:ascii="宋体" w:hAnsi="宋体"/>
          <w:szCs w:val="21"/>
        </w:rPr>
        <w:t>:</w:t>
      </w:r>
    </w:p>
    <w:p w:rsidR="003D38D6" w:rsidRDefault="00EE5537">
      <w:pPr>
        <w:spacing w:line="360" w:lineRule="auto"/>
        <w:rPr>
          <w:rFonts w:ascii="宋体" w:hAnsi="宋体"/>
          <w:szCs w:val="21"/>
        </w:rPr>
      </w:pPr>
      <w:r>
        <w:rPr>
          <w:rFonts w:ascii="宋体" w:hAnsi="宋体" w:hint="eastAsia"/>
          <w:szCs w:val="21"/>
        </w:rPr>
        <w:t>地址</w:t>
      </w:r>
      <w:r>
        <w:rPr>
          <w:rFonts w:ascii="宋体" w:hAnsi="宋体"/>
          <w:szCs w:val="21"/>
        </w:rPr>
        <w:t>:</w:t>
      </w:r>
    </w:p>
    <w:p w:rsidR="003D38D6" w:rsidRDefault="00EE5537">
      <w:pPr>
        <w:spacing w:line="360" w:lineRule="auto"/>
        <w:rPr>
          <w:rFonts w:ascii="宋体" w:hAnsi="宋体"/>
          <w:szCs w:val="21"/>
        </w:rPr>
      </w:pPr>
      <w:r>
        <w:rPr>
          <w:rFonts w:ascii="宋体" w:hAnsi="宋体" w:hint="eastAsia"/>
          <w:szCs w:val="21"/>
        </w:rPr>
        <w:t>姓名</w:t>
      </w:r>
      <w:r>
        <w:rPr>
          <w:rFonts w:ascii="宋体" w:hAnsi="宋体"/>
          <w:szCs w:val="21"/>
        </w:rPr>
        <w:t>:            </w:t>
      </w:r>
      <w:r>
        <w:rPr>
          <w:rFonts w:ascii="宋体" w:hAnsi="宋体" w:hint="eastAsia"/>
          <w:szCs w:val="21"/>
        </w:rPr>
        <w:t>性别</w:t>
      </w:r>
      <w:r>
        <w:rPr>
          <w:rFonts w:ascii="宋体" w:hAnsi="宋体"/>
          <w:szCs w:val="21"/>
        </w:rPr>
        <w:t>:        </w:t>
      </w:r>
      <w:r>
        <w:rPr>
          <w:rFonts w:ascii="宋体" w:hAnsi="宋体" w:hint="eastAsia"/>
          <w:szCs w:val="21"/>
        </w:rPr>
        <w:t>年龄</w:t>
      </w:r>
      <w:r>
        <w:rPr>
          <w:rFonts w:ascii="宋体" w:hAnsi="宋体"/>
          <w:szCs w:val="21"/>
        </w:rPr>
        <w:t>:        </w:t>
      </w:r>
      <w:r>
        <w:rPr>
          <w:rFonts w:ascii="宋体" w:hAnsi="宋体" w:hint="eastAsia"/>
          <w:szCs w:val="21"/>
        </w:rPr>
        <w:t>职务</w:t>
      </w:r>
      <w:r>
        <w:rPr>
          <w:rFonts w:ascii="宋体" w:hAnsi="宋体"/>
          <w:szCs w:val="21"/>
        </w:rPr>
        <w:t>:</w:t>
      </w:r>
    </w:p>
    <w:p w:rsidR="003D38D6" w:rsidRDefault="00EE5537">
      <w:pPr>
        <w:spacing w:line="360" w:lineRule="auto"/>
        <w:rPr>
          <w:rFonts w:ascii="宋体" w:hAnsi="宋体"/>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的法定代表人。为实施</w:t>
      </w:r>
      <w:r>
        <w:rPr>
          <w:rFonts w:ascii="宋体" w:hAnsi="宋体" w:hint="eastAsia"/>
          <w:szCs w:val="21"/>
          <w:u w:val="single"/>
        </w:rPr>
        <w:t xml:space="preserve">           （  号）</w:t>
      </w:r>
      <w:r>
        <w:rPr>
          <w:rFonts w:ascii="宋体" w:hAnsi="宋体"/>
          <w:szCs w:val="21"/>
          <w:u w:val="single"/>
        </w:rPr>
        <w:t> </w:t>
      </w:r>
      <w:r>
        <w:rPr>
          <w:rFonts w:ascii="宋体" w:hAnsi="宋体" w:hint="eastAsia"/>
          <w:szCs w:val="21"/>
        </w:rPr>
        <w:t>的工作，签署上述项目的投标文件、进行合同谈判、签署合同和处理与之有关的一切事务。</w:t>
      </w:r>
    </w:p>
    <w:p w:rsidR="003D38D6" w:rsidRDefault="00EE5537">
      <w:pPr>
        <w:spacing w:line="360" w:lineRule="auto"/>
        <w:rPr>
          <w:rFonts w:ascii="宋体" w:hAnsi="宋体"/>
          <w:szCs w:val="21"/>
        </w:rPr>
      </w:pPr>
      <w:r>
        <w:rPr>
          <w:rFonts w:ascii="宋体" w:hAnsi="宋体" w:hint="eastAsia"/>
          <w:szCs w:val="21"/>
        </w:rPr>
        <w:t>特此证明。</w:t>
      </w:r>
    </w:p>
    <w:p w:rsidR="003D38D6" w:rsidRDefault="003D38D6">
      <w:pPr>
        <w:spacing w:line="360" w:lineRule="auto"/>
        <w:rPr>
          <w:rFonts w:ascii="宋体" w:hAnsi="宋体"/>
          <w:szCs w:val="21"/>
        </w:rPr>
      </w:pPr>
    </w:p>
    <w:p w:rsidR="003D38D6" w:rsidRDefault="003D38D6">
      <w:pPr>
        <w:spacing w:line="360" w:lineRule="auto"/>
        <w:rPr>
          <w:rFonts w:ascii="宋体" w:hAnsi="宋体"/>
          <w:szCs w:val="21"/>
        </w:rPr>
      </w:pPr>
    </w:p>
    <w:p w:rsidR="003D38D6" w:rsidRDefault="00EE5537">
      <w:pPr>
        <w:spacing w:line="360" w:lineRule="auto"/>
        <w:rPr>
          <w:rFonts w:ascii="宋体" w:hAnsi="宋体"/>
          <w:szCs w:val="21"/>
        </w:rPr>
      </w:pPr>
      <w:r>
        <w:rPr>
          <w:rFonts w:ascii="宋体" w:hAnsi="宋体"/>
          <w:szCs w:val="21"/>
        </w:rPr>
        <w:t>                 </w:t>
      </w:r>
      <w:r>
        <w:rPr>
          <w:rFonts w:ascii="宋体" w:hAnsi="宋体" w:hint="eastAsia"/>
          <w:szCs w:val="21"/>
        </w:rPr>
        <w:t>投标人：（公章）</w:t>
      </w:r>
    </w:p>
    <w:p w:rsidR="003D38D6" w:rsidRDefault="00EE5537">
      <w:pPr>
        <w:spacing w:line="360" w:lineRule="auto"/>
        <w:rPr>
          <w:rFonts w:ascii="宋体" w:hAnsi="宋体"/>
          <w:szCs w:val="21"/>
        </w:rPr>
      </w:pPr>
      <w:r>
        <w:rPr>
          <w:rFonts w:ascii="宋体" w:hAnsi="宋体"/>
          <w:szCs w:val="21"/>
        </w:rPr>
        <w:t xml:space="preserve">                     </w:t>
      </w:r>
      <w:r>
        <w:rPr>
          <w:rFonts w:ascii="宋体" w:hAnsi="宋体" w:hint="eastAsia"/>
          <w:szCs w:val="21"/>
        </w:rPr>
        <w:t>法定代表人签字或盖章：</w:t>
      </w:r>
    </w:p>
    <w:p w:rsidR="003D38D6" w:rsidRDefault="00EE5537">
      <w:pPr>
        <w:spacing w:line="360" w:lineRule="auto"/>
        <w:ind w:firstLineChars="1700" w:firstLine="3570"/>
        <w:rPr>
          <w:rFonts w:ascii="宋体" w:hAnsi="宋体"/>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3D38D6" w:rsidRDefault="003D38D6">
      <w:pPr>
        <w:tabs>
          <w:tab w:val="left" w:pos="6045"/>
        </w:tabs>
        <w:snapToGrid w:val="0"/>
        <w:spacing w:line="360" w:lineRule="auto"/>
        <w:ind w:left="210" w:hangingChars="100" w:hanging="210"/>
        <w:rPr>
          <w:rFonts w:ascii="宋体" w:hAnsi="宋体"/>
          <w:szCs w:val="21"/>
        </w:rPr>
      </w:pPr>
    </w:p>
    <w:p w:rsidR="003D38D6" w:rsidRDefault="00EE5537">
      <w:pPr>
        <w:snapToGrid w:val="0"/>
        <w:spacing w:line="360" w:lineRule="auto"/>
        <w:rPr>
          <w:rFonts w:ascii="宋体" w:hAnsi="宋体"/>
          <w:szCs w:val="21"/>
        </w:rPr>
      </w:pPr>
      <w:r>
        <w:rPr>
          <w:rFonts w:ascii="宋体" w:hAnsi="宋体" w:cs="宋体" w:hint="eastAsia"/>
          <w:szCs w:val="21"/>
        </w:rPr>
        <w:t> </w:t>
      </w:r>
    </w:p>
    <w:p w:rsidR="003D38D6" w:rsidRDefault="003D38D6">
      <w:pPr>
        <w:snapToGrid w:val="0"/>
        <w:spacing w:line="360" w:lineRule="auto"/>
        <w:rPr>
          <w:rFonts w:ascii="宋体" w:hAnsi="宋体"/>
          <w:szCs w:val="21"/>
        </w:rPr>
      </w:pPr>
    </w:p>
    <w:p w:rsidR="003D38D6" w:rsidRDefault="003D38D6">
      <w:pPr>
        <w:snapToGrid w:val="0"/>
        <w:spacing w:line="360" w:lineRule="auto"/>
        <w:rPr>
          <w:rFonts w:ascii="宋体" w:hAnsi="宋体"/>
          <w:b/>
          <w:szCs w:val="21"/>
        </w:rPr>
      </w:pPr>
    </w:p>
    <w:p w:rsidR="003D38D6" w:rsidRDefault="00EE5537">
      <w:pPr>
        <w:spacing w:line="360" w:lineRule="auto"/>
        <w:rPr>
          <w:rFonts w:ascii="宋体" w:hAnsi="宋体"/>
          <w:szCs w:val="21"/>
        </w:rPr>
      </w:pPr>
      <w:r>
        <w:rPr>
          <w:rFonts w:ascii="宋体" w:hAnsi="宋体" w:hint="eastAsia"/>
          <w:szCs w:val="21"/>
        </w:rPr>
        <w:t>法定代表人身份证</w:t>
      </w:r>
    </w:p>
    <w:p w:rsidR="003D38D6" w:rsidRDefault="00EE5537">
      <w:pPr>
        <w:spacing w:line="360" w:lineRule="auto"/>
        <w:rPr>
          <w:rFonts w:ascii="宋体" w:hAnsi="宋体"/>
          <w:szCs w:val="21"/>
        </w:rPr>
      </w:pPr>
      <w:r>
        <w:rPr>
          <w:rFonts w:ascii="宋体" w:hAnsi="宋体" w:hint="eastAsia"/>
          <w:szCs w:val="21"/>
        </w:rPr>
        <w:t>（双面复印件）粘贴处</w:t>
      </w:r>
    </w:p>
    <w:p w:rsidR="003D38D6" w:rsidRDefault="003D38D6">
      <w:pPr>
        <w:snapToGrid w:val="0"/>
        <w:spacing w:line="360" w:lineRule="auto"/>
        <w:rPr>
          <w:rFonts w:ascii="宋体" w:hAnsi="宋体"/>
          <w:b/>
          <w:sz w:val="24"/>
          <w:szCs w:val="28"/>
        </w:rPr>
      </w:pPr>
    </w:p>
    <w:p w:rsidR="003D38D6" w:rsidRDefault="003D38D6">
      <w:pPr>
        <w:snapToGrid w:val="0"/>
        <w:spacing w:line="360" w:lineRule="auto"/>
        <w:rPr>
          <w:rFonts w:ascii="宋体" w:hAnsi="宋体"/>
          <w:b/>
          <w:sz w:val="24"/>
          <w:szCs w:val="28"/>
        </w:rPr>
      </w:pPr>
    </w:p>
    <w:p w:rsidR="003D38D6" w:rsidRDefault="003D38D6"/>
    <w:p w:rsidR="003D38D6" w:rsidRDefault="003D38D6"/>
    <w:p w:rsidR="003D38D6" w:rsidRDefault="00EE5537">
      <w:pPr>
        <w:pageBreakBefore/>
        <w:spacing w:line="360" w:lineRule="auto"/>
        <w:rPr>
          <w:rFonts w:ascii="宋体" w:hAnsi="宋体" w:cs="宋体"/>
          <w:b/>
          <w:sz w:val="28"/>
        </w:rPr>
      </w:pPr>
      <w:r>
        <w:rPr>
          <w:rFonts w:ascii="宋体" w:hAnsi="宋体" w:cs="宋体" w:hint="eastAsia"/>
          <w:b/>
          <w:sz w:val="28"/>
        </w:rPr>
        <w:lastRenderedPageBreak/>
        <w:t>3.授权委托书</w:t>
      </w:r>
    </w:p>
    <w:p w:rsidR="003D38D6" w:rsidRDefault="00EE5537">
      <w:pPr>
        <w:pStyle w:val="13"/>
        <w:spacing w:line="360" w:lineRule="exact"/>
        <w:jc w:val="center"/>
        <w:rPr>
          <w:rFonts w:cs="宋体"/>
          <w:b/>
          <w:sz w:val="28"/>
          <w:szCs w:val="28"/>
        </w:rPr>
      </w:pPr>
      <w:r>
        <w:rPr>
          <w:rFonts w:cs="宋体" w:hint="eastAsia"/>
          <w:b/>
          <w:sz w:val="28"/>
          <w:szCs w:val="28"/>
        </w:rPr>
        <w:t>授权委托书</w:t>
      </w:r>
    </w:p>
    <w:p w:rsidR="003D38D6" w:rsidRDefault="003D38D6">
      <w:pPr>
        <w:adjustRightInd w:val="0"/>
        <w:snapToGrid w:val="0"/>
        <w:spacing w:line="360" w:lineRule="auto"/>
        <w:ind w:firstLineChars="215" w:firstLine="516"/>
        <w:rPr>
          <w:rFonts w:ascii="宋体" w:hAnsi="宋体" w:cs="宋体"/>
          <w:sz w:val="24"/>
          <w:szCs w:val="24"/>
        </w:rPr>
      </w:pPr>
    </w:p>
    <w:p w:rsidR="003D38D6" w:rsidRDefault="00EE5537">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投标人名称）的法定代表人，现授权委托__________________（被授权人的姓名、职务）为本次投标中我单位的合法代理人，全权负责参加本次项目的投标、签订合约以及与之相关的各项工作。本投标人对被授权人的签名负全部责任。</w:t>
      </w:r>
    </w:p>
    <w:p w:rsidR="003D38D6" w:rsidRDefault="00EE5537">
      <w:pPr>
        <w:adjustRightInd w:val="0"/>
        <w:snapToGrid w:val="0"/>
        <w:spacing w:line="360" w:lineRule="auto"/>
        <w:ind w:firstLine="397"/>
        <w:rPr>
          <w:rFonts w:ascii="宋体" w:hAnsi="宋体" w:cs="宋体"/>
          <w:sz w:val="24"/>
          <w:szCs w:val="24"/>
        </w:rPr>
      </w:pPr>
      <w:r>
        <w:rPr>
          <w:rFonts w:ascii="宋体" w:hAnsi="宋体" w:cs="宋体" w:hint="eastAsia"/>
          <w:sz w:val="24"/>
          <w:szCs w:val="24"/>
        </w:rPr>
        <w:t>本授权书于__________年_______月________日签字或盖章生效，特此声明。</w:t>
      </w:r>
    </w:p>
    <w:p w:rsidR="003D38D6" w:rsidRDefault="003D38D6">
      <w:pPr>
        <w:adjustRightInd w:val="0"/>
        <w:snapToGrid w:val="0"/>
        <w:spacing w:line="360" w:lineRule="auto"/>
        <w:rPr>
          <w:rFonts w:ascii="宋体" w:hAnsi="宋体" w:cs="宋体"/>
          <w:sz w:val="24"/>
          <w:szCs w:val="24"/>
        </w:rPr>
      </w:pPr>
    </w:p>
    <w:p w:rsidR="003D38D6" w:rsidRDefault="00EE5537">
      <w:pPr>
        <w:adjustRightInd w:val="0"/>
        <w:snapToGrid w:val="0"/>
        <w:spacing w:line="400" w:lineRule="exact"/>
        <w:rPr>
          <w:rFonts w:ascii="宋体" w:hAnsi="宋体" w:cs="宋体"/>
          <w:szCs w:val="21"/>
        </w:rPr>
      </w:pPr>
      <w:r>
        <w:rPr>
          <w:rFonts w:ascii="宋体" w:hAnsi="宋体" w:cs="宋体" w:hint="eastAsia"/>
          <w:szCs w:val="21"/>
        </w:rPr>
        <w:t>法定代表人签字或盖章：                       日期：</w:t>
      </w:r>
    </w:p>
    <w:p w:rsidR="003D38D6" w:rsidRDefault="00EE5537">
      <w:pPr>
        <w:spacing w:line="400" w:lineRule="exact"/>
        <w:rPr>
          <w:rFonts w:ascii="宋体" w:hAnsi="宋体" w:cs="宋体"/>
          <w:szCs w:val="21"/>
        </w:rPr>
      </w:pPr>
      <w:r>
        <w:rPr>
          <w:rFonts w:ascii="宋体" w:hAnsi="宋体" w:cs="宋体" w:hint="eastAsia"/>
          <w:szCs w:val="21"/>
        </w:rPr>
        <w:t>职务：                                       联系电话：</w:t>
      </w:r>
    </w:p>
    <w:p w:rsidR="003D38D6" w:rsidRDefault="00EE5537">
      <w:pPr>
        <w:spacing w:line="400" w:lineRule="exact"/>
        <w:rPr>
          <w:rFonts w:ascii="宋体" w:hAnsi="宋体" w:cs="宋体"/>
          <w:szCs w:val="21"/>
        </w:rPr>
      </w:pPr>
      <w:r>
        <w:rPr>
          <w:rFonts w:ascii="宋体" w:hAnsi="宋体" w:cs="宋体" w:hint="eastAsia"/>
          <w:szCs w:val="21"/>
        </w:rPr>
        <w:t>单位名称：                                   地址：</w:t>
      </w:r>
    </w:p>
    <w:p w:rsidR="003D38D6" w:rsidRDefault="00EE5537">
      <w:pPr>
        <w:spacing w:line="400" w:lineRule="exact"/>
        <w:rPr>
          <w:rFonts w:ascii="宋体" w:hAnsi="宋体" w:cs="宋体"/>
          <w:szCs w:val="21"/>
        </w:rPr>
      </w:pPr>
      <w:r>
        <w:rPr>
          <w:rFonts w:ascii="宋体" w:hAnsi="宋体" w:cs="宋体" w:hint="eastAsia"/>
          <w:szCs w:val="21"/>
        </w:rPr>
        <w:t>身份证号码：</w:t>
      </w:r>
    </w:p>
    <w:p w:rsidR="003D38D6" w:rsidRDefault="003D38D6">
      <w:pPr>
        <w:spacing w:line="400" w:lineRule="exact"/>
        <w:rPr>
          <w:rFonts w:ascii="宋体" w:hAnsi="宋体" w:cs="宋体"/>
          <w:szCs w:val="21"/>
        </w:rPr>
      </w:pPr>
    </w:p>
    <w:p w:rsidR="003D38D6" w:rsidRDefault="00EE5537">
      <w:pPr>
        <w:spacing w:line="400" w:lineRule="exact"/>
        <w:rPr>
          <w:rFonts w:ascii="宋体" w:hAnsi="宋体" w:cs="宋体"/>
          <w:szCs w:val="21"/>
        </w:rPr>
      </w:pPr>
      <w:r>
        <w:rPr>
          <w:rFonts w:ascii="宋体" w:hAnsi="宋体" w:cs="宋体" w:hint="eastAsia"/>
          <w:szCs w:val="21"/>
        </w:rPr>
        <w:t>委托代理人（被授权人）签字或盖章：           日期：</w:t>
      </w:r>
    </w:p>
    <w:p w:rsidR="003D38D6" w:rsidRDefault="00EE5537">
      <w:pPr>
        <w:spacing w:line="400" w:lineRule="exact"/>
        <w:rPr>
          <w:rFonts w:ascii="宋体" w:hAnsi="宋体" w:cs="宋体"/>
          <w:szCs w:val="21"/>
        </w:rPr>
      </w:pPr>
      <w:r>
        <w:rPr>
          <w:rFonts w:ascii="宋体" w:hAnsi="宋体" w:cs="宋体" w:hint="eastAsia"/>
          <w:szCs w:val="21"/>
        </w:rPr>
        <w:t>职务：                                       联系电话：</w:t>
      </w:r>
    </w:p>
    <w:p w:rsidR="003D38D6" w:rsidRDefault="00EE5537">
      <w:pPr>
        <w:spacing w:line="400" w:lineRule="exact"/>
        <w:rPr>
          <w:rFonts w:ascii="宋体" w:hAnsi="宋体" w:cs="宋体"/>
          <w:szCs w:val="21"/>
        </w:rPr>
      </w:pPr>
      <w:r>
        <w:rPr>
          <w:rFonts w:ascii="宋体" w:hAnsi="宋体" w:cs="宋体" w:hint="eastAsia"/>
          <w:szCs w:val="21"/>
        </w:rPr>
        <w:t>单位名称：                                   地址：</w:t>
      </w:r>
    </w:p>
    <w:p w:rsidR="003D38D6" w:rsidRDefault="00EE5537">
      <w:pPr>
        <w:spacing w:line="400" w:lineRule="exact"/>
        <w:rPr>
          <w:rFonts w:ascii="宋体" w:hAnsi="宋体" w:cs="宋体"/>
          <w:szCs w:val="21"/>
        </w:rPr>
      </w:pPr>
      <w:r>
        <w:rPr>
          <w:rFonts w:ascii="宋体" w:hAnsi="宋体" w:cs="宋体" w:hint="eastAsia"/>
          <w:szCs w:val="21"/>
        </w:rPr>
        <w:t>身份证号码：</w:t>
      </w:r>
    </w:p>
    <w:p w:rsidR="003D38D6" w:rsidRDefault="003D38D6">
      <w:pPr>
        <w:spacing w:line="400" w:lineRule="exact"/>
        <w:rPr>
          <w:rFonts w:ascii="宋体" w:hAnsi="宋体" w:cs="宋体"/>
          <w:szCs w:val="21"/>
        </w:rPr>
      </w:pPr>
    </w:p>
    <w:p w:rsidR="003D38D6" w:rsidRDefault="00EE5537">
      <w:pPr>
        <w:spacing w:line="400" w:lineRule="exact"/>
        <w:rPr>
          <w:rFonts w:ascii="宋体" w:hAnsi="宋体" w:cs="宋体"/>
          <w:szCs w:val="21"/>
        </w:rPr>
      </w:pPr>
      <w:r>
        <w:rPr>
          <w:rFonts w:ascii="宋体" w:hAnsi="宋体" w:cs="宋体" w:hint="eastAsia"/>
          <w:szCs w:val="21"/>
        </w:rPr>
        <w:t xml:space="preserve">投标人公章： </w:t>
      </w:r>
    </w:p>
    <w:p w:rsidR="003D38D6" w:rsidRDefault="00EE5537">
      <w:pPr>
        <w:spacing w:line="400" w:lineRule="exact"/>
        <w:rPr>
          <w:rFonts w:ascii="宋体" w:hAnsi="宋体" w:cs="宋体"/>
          <w:szCs w:val="21"/>
        </w:rPr>
      </w:pPr>
      <w:r>
        <w:rPr>
          <w:rFonts w:ascii="宋体" w:hAnsi="宋体" w:cs="宋体" w:hint="eastAsia"/>
          <w:szCs w:val="21"/>
        </w:rPr>
        <w:t>地址：                                       电话：</w:t>
      </w:r>
    </w:p>
    <w:p w:rsidR="003D38D6" w:rsidRDefault="00EE5537">
      <w:pPr>
        <w:spacing w:line="400" w:lineRule="exact"/>
        <w:rPr>
          <w:rFonts w:ascii="宋体" w:hAnsi="宋体" w:cs="宋体"/>
          <w:szCs w:val="21"/>
        </w:rPr>
      </w:pPr>
      <w:r>
        <w:rPr>
          <w:rFonts w:ascii="宋体" w:hAnsi="宋体" w:cs="宋体" w:hint="eastAsia"/>
          <w:szCs w:val="21"/>
        </w:rPr>
        <w:t>传真：                                       邮编：</w:t>
      </w:r>
    </w:p>
    <w:p w:rsidR="003D38D6" w:rsidRDefault="00EE5537">
      <w:pPr>
        <w:spacing w:line="400" w:lineRule="exact"/>
        <w:rPr>
          <w:rFonts w:ascii="宋体" w:hAnsi="宋体" w:cs="宋体"/>
          <w:szCs w:val="21"/>
        </w:rPr>
      </w:pPr>
      <w:r>
        <w:rPr>
          <w:rFonts w:ascii="宋体" w:hAnsi="宋体" w:cs="宋体" w:hint="eastAsia"/>
          <w:szCs w:val="21"/>
        </w:rPr>
        <w:t>开户行：</w:t>
      </w:r>
    </w:p>
    <w:p w:rsidR="003D38D6" w:rsidRDefault="00EE5537">
      <w:pPr>
        <w:spacing w:line="400" w:lineRule="exact"/>
        <w:rPr>
          <w:rFonts w:ascii="宋体" w:hAnsi="宋体" w:cs="宋体"/>
          <w:szCs w:val="21"/>
        </w:rPr>
      </w:pPr>
      <w:r>
        <w:rPr>
          <w:rFonts w:ascii="宋体" w:hAnsi="宋体" w:cs="宋体" w:hint="eastAsia"/>
          <w:szCs w:val="21"/>
        </w:rPr>
        <w:t>账号：</w:t>
      </w:r>
    </w:p>
    <w:p w:rsidR="003D38D6" w:rsidRDefault="003D38D6">
      <w:pPr>
        <w:spacing w:line="400" w:lineRule="exact"/>
        <w:rPr>
          <w:rFonts w:ascii="宋体" w:hAnsi="宋体"/>
          <w:szCs w:val="21"/>
        </w:rPr>
      </w:pPr>
    </w:p>
    <w:p w:rsidR="003D38D6" w:rsidRDefault="00EE5537">
      <w:pPr>
        <w:spacing w:line="400" w:lineRule="exact"/>
        <w:rPr>
          <w:rFonts w:ascii="宋体" w:hAnsi="宋体"/>
          <w:szCs w:val="21"/>
        </w:rPr>
      </w:pPr>
      <w:r>
        <w:rPr>
          <w:rFonts w:ascii="宋体" w:hAnsi="宋体" w:hint="eastAsia"/>
          <w:szCs w:val="21"/>
        </w:rPr>
        <w:t>代理人身份证</w:t>
      </w:r>
    </w:p>
    <w:p w:rsidR="003D38D6" w:rsidRDefault="00EE5537">
      <w:pPr>
        <w:spacing w:line="360" w:lineRule="auto"/>
        <w:rPr>
          <w:rFonts w:ascii="宋体" w:hAnsi="宋体" w:cs="宋体"/>
          <w:sz w:val="24"/>
          <w:szCs w:val="24"/>
        </w:rPr>
      </w:pPr>
      <w:r>
        <w:rPr>
          <w:rFonts w:ascii="宋体" w:hAnsi="宋体" w:hint="eastAsia"/>
          <w:szCs w:val="21"/>
        </w:rPr>
        <w:t>（双面复印件）粘贴处</w:t>
      </w:r>
    </w:p>
    <w:p w:rsidR="003D38D6" w:rsidRDefault="003D38D6">
      <w:pPr>
        <w:spacing w:line="360" w:lineRule="auto"/>
        <w:rPr>
          <w:rFonts w:ascii="宋体" w:hAnsi="宋体" w:cs="宋体"/>
          <w:sz w:val="24"/>
          <w:szCs w:val="24"/>
        </w:rPr>
      </w:pPr>
    </w:p>
    <w:p w:rsidR="003D38D6" w:rsidRDefault="003D38D6">
      <w:pPr>
        <w:spacing w:line="360" w:lineRule="auto"/>
        <w:rPr>
          <w:rFonts w:ascii="宋体" w:hAnsi="宋体" w:cs="宋体"/>
          <w:szCs w:val="21"/>
        </w:rPr>
      </w:pPr>
    </w:p>
    <w:p w:rsidR="003D38D6" w:rsidRDefault="00EE5537">
      <w:pPr>
        <w:spacing w:line="360" w:lineRule="auto"/>
        <w:rPr>
          <w:rFonts w:ascii="宋体" w:hAnsi="宋体" w:cs="宋体"/>
          <w:szCs w:val="21"/>
        </w:rPr>
      </w:pPr>
      <w:r>
        <w:rPr>
          <w:rFonts w:ascii="宋体" w:hAnsi="宋体" w:cs="宋体" w:hint="eastAsia"/>
          <w:szCs w:val="21"/>
        </w:rPr>
        <w:t>备注：</w:t>
      </w:r>
    </w:p>
    <w:p w:rsidR="003D38D6" w:rsidRDefault="00EE5537">
      <w:pPr>
        <w:spacing w:line="360" w:lineRule="auto"/>
        <w:rPr>
          <w:rFonts w:ascii="宋体" w:hAnsi="宋体" w:cs="宋体"/>
          <w:szCs w:val="21"/>
        </w:rPr>
      </w:pPr>
      <w:r>
        <w:rPr>
          <w:rFonts w:ascii="宋体" w:hAnsi="宋体" w:cs="宋体" w:hint="eastAsia"/>
          <w:szCs w:val="21"/>
        </w:rPr>
        <w:t>1.法定代表人参加开标会议时，需携带本人身份证原件。</w:t>
      </w:r>
    </w:p>
    <w:p w:rsidR="003D38D6" w:rsidRDefault="00EE5537">
      <w:pPr>
        <w:rPr>
          <w:rFonts w:ascii="宋体" w:hAnsi="宋体" w:cs="宋体"/>
          <w:szCs w:val="21"/>
        </w:rPr>
      </w:pPr>
      <w:r>
        <w:rPr>
          <w:rFonts w:ascii="宋体" w:hAnsi="宋体" w:cs="宋体" w:hint="eastAsia"/>
          <w:szCs w:val="21"/>
        </w:rPr>
        <w:t>2.委托代理人参加开标会议时，需携带授权委托书和本人身份证原件。</w:t>
      </w:r>
    </w:p>
    <w:p w:rsidR="003D38D6" w:rsidRDefault="00EE5537">
      <w:pPr>
        <w:outlineLvl w:val="1"/>
        <w:rPr>
          <w:rFonts w:ascii="宋体" w:hAnsi="宋体" w:cs="宋体"/>
          <w:b/>
          <w:color w:val="000000"/>
          <w:sz w:val="28"/>
          <w:szCs w:val="28"/>
        </w:rPr>
      </w:pPr>
      <w:r>
        <w:rPr>
          <w:rFonts w:ascii="宋体" w:hAnsi="宋体" w:cs="宋体" w:hint="eastAsia"/>
          <w:b/>
          <w:sz w:val="28"/>
          <w:szCs w:val="28"/>
        </w:rPr>
        <w:lastRenderedPageBreak/>
        <w:t>4.</w:t>
      </w:r>
      <w:r>
        <w:rPr>
          <w:rFonts w:ascii="宋体" w:hAnsi="宋体" w:cs="宋体" w:hint="eastAsia"/>
          <w:b/>
          <w:color w:val="000000"/>
          <w:sz w:val="28"/>
          <w:szCs w:val="28"/>
        </w:rPr>
        <w:t>开标一览表</w:t>
      </w:r>
    </w:p>
    <w:p w:rsidR="003D38D6" w:rsidRDefault="00EE5537">
      <w:pPr>
        <w:jc w:val="center"/>
        <w:rPr>
          <w:rFonts w:ascii="宋体" w:hAnsi="宋体" w:cs="宋体"/>
          <w:b/>
          <w:color w:val="000000"/>
          <w:sz w:val="28"/>
          <w:szCs w:val="28"/>
        </w:rPr>
      </w:pPr>
      <w:r>
        <w:rPr>
          <w:rFonts w:ascii="宋体" w:hAnsi="宋体" w:cs="宋体" w:hint="eastAsia"/>
          <w:b/>
          <w:color w:val="000000"/>
          <w:sz w:val="28"/>
          <w:szCs w:val="28"/>
        </w:rPr>
        <w:t>开标一览表</w:t>
      </w:r>
    </w:p>
    <w:p w:rsidR="003D38D6" w:rsidRDefault="00EE5537">
      <w:pPr>
        <w:spacing w:line="500" w:lineRule="exact"/>
        <w:rPr>
          <w:rFonts w:ascii="宋体" w:hAnsi="宋体" w:cs="宋体"/>
          <w:b/>
          <w:color w:val="000000"/>
          <w:kern w:val="0"/>
          <w:szCs w:val="21"/>
        </w:rPr>
      </w:pPr>
      <w:r>
        <w:rPr>
          <w:rFonts w:ascii="宋体" w:hAnsi="宋体" w:cs="宋体" w:hint="eastAsia"/>
          <w:b/>
          <w:color w:val="000000"/>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3D38D6">
        <w:trPr>
          <w:trHeight w:val="459"/>
        </w:trPr>
        <w:tc>
          <w:tcPr>
            <w:tcW w:w="2093" w:type="dxa"/>
            <w:vAlign w:val="center"/>
          </w:tcPr>
          <w:p w:rsidR="003D38D6" w:rsidRDefault="00EE5537">
            <w:pPr>
              <w:jc w:val="center"/>
              <w:rPr>
                <w:rFonts w:ascii="宋体" w:hAnsi="宋体"/>
                <w:color w:val="000000"/>
                <w:szCs w:val="21"/>
              </w:rPr>
            </w:pPr>
            <w:r>
              <w:rPr>
                <w:rFonts w:ascii="宋体" w:hAnsi="宋体" w:hint="eastAsia"/>
                <w:color w:val="000000"/>
                <w:szCs w:val="21"/>
              </w:rPr>
              <w:t>项目名称</w:t>
            </w:r>
          </w:p>
        </w:tc>
        <w:tc>
          <w:tcPr>
            <w:tcW w:w="6662" w:type="dxa"/>
          </w:tcPr>
          <w:p w:rsidR="003D38D6" w:rsidRDefault="003D38D6">
            <w:pPr>
              <w:widowControl/>
              <w:jc w:val="left"/>
              <w:rPr>
                <w:rFonts w:ascii="宋体" w:hAnsi="宋体"/>
                <w:color w:val="000000"/>
                <w:szCs w:val="21"/>
              </w:rPr>
            </w:pPr>
          </w:p>
        </w:tc>
      </w:tr>
      <w:tr w:rsidR="003D38D6">
        <w:trPr>
          <w:trHeight w:val="459"/>
        </w:trPr>
        <w:tc>
          <w:tcPr>
            <w:tcW w:w="2093" w:type="dxa"/>
            <w:vAlign w:val="center"/>
          </w:tcPr>
          <w:p w:rsidR="003D38D6" w:rsidRDefault="00EE5537">
            <w:pPr>
              <w:jc w:val="center"/>
              <w:rPr>
                <w:rFonts w:ascii="宋体" w:hAnsi="宋体"/>
                <w:color w:val="000000"/>
                <w:szCs w:val="21"/>
              </w:rPr>
            </w:pPr>
            <w:r>
              <w:rPr>
                <w:rFonts w:ascii="宋体" w:hAnsi="宋体" w:hint="eastAsia"/>
                <w:color w:val="000000"/>
                <w:szCs w:val="21"/>
              </w:rPr>
              <w:t>项目编号</w:t>
            </w:r>
          </w:p>
        </w:tc>
        <w:tc>
          <w:tcPr>
            <w:tcW w:w="6662" w:type="dxa"/>
          </w:tcPr>
          <w:p w:rsidR="003D38D6" w:rsidRDefault="003D38D6">
            <w:pPr>
              <w:widowControl/>
              <w:jc w:val="left"/>
              <w:rPr>
                <w:rFonts w:ascii="宋体" w:hAnsi="宋体"/>
                <w:color w:val="000000"/>
                <w:szCs w:val="21"/>
              </w:rPr>
            </w:pPr>
          </w:p>
        </w:tc>
      </w:tr>
      <w:tr w:rsidR="003D38D6">
        <w:trPr>
          <w:cantSplit/>
          <w:trHeight w:val="453"/>
        </w:trPr>
        <w:tc>
          <w:tcPr>
            <w:tcW w:w="2093" w:type="dxa"/>
            <w:vAlign w:val="center"/>
          </w:tcPr>
          <w:p w:rsidR="003D38D6" w:rsidRDefault="00EE5537">
            <w:pPr>
              <w:jc w:val="center"/>
              <w:rPr>
                <w:rFonts w:ascii="宋体" w:hAnsi="宋体"/>
                <w:color w:val="000000"/>
                <w:szCs w:val="21"/>
              </w:rPr>
            </w:pPr>
            <w:r>
              <w:rPr>
                <w:rFonts w:ascii="宋体" w:hAnsi="宋体" w:hint="eastAsia"/>
                <w:color w:val="000000"/>
                <w:szCs w:val="21"/>
              </w:rPr>
              <w:t>投标总价</w:t>
            </w:r>
          </w:p>
        </w:tc>
        <w:tc>
          <w:tcPr>
            <w:tcW w:w="6662" w:type="dxa"/>
          </w:tcPr>
          <w:p w:rsidR="003D38D6" w:rsidRDefault="003D38D6">
            <w:pPr>
              <w:widowControl/>
              <w:jc w:val="center"/>
              <w:rPr>
                <w:rFonts w:ascii="宋体" w:hAnsi="宋体"/>
                <w:color w:val="000000"/>
                <w:szCs w:val="21"/>
              </w:rPr>
            </w:pPr>
          </w:p>
        </w:tc>
      </w:tr>
      <w:tr w:rsidR="003D38D6">
        <w:trPr>
          <w:cantSplit/>
          <w:trHeight w:val="453"/>
        </w:trPr>
        <w:tc>
          <w:tcPr>
            <w:tcW w:w="2093" w:type="dxa"/>
            <w:vAlign w:val="center"/>
          </w:tcPr>
          <w:p w:rsidR="003D38D6" w:rsidRDefault="00EE5537">
            <w:pPr>
              <w:jc w:val="center"/>
              <w:rPr>
                <w:rFonts w:ascii="宋体" w:hAnsi="宋体"/>
                <w:color w:val="000000"/>
                <w:szCs w:val="21"/>
              </w:rPr>
            </w:pPr>
            <w:r>
              <w:rPr>
                <w:rFonts w:ascii="宋体" w:hAnsi="宋体" w:hint="eastAsia"/>
                <w:color w:val="000000"/>
                <w:szCs w:val="21"/>
              </w:rPr>
              <w:t>质保期</w:t>
            </w:r>
          </w:p>
        </w:tc>
        <w:tc>
          <w:tcPr>
            <w:tcW w:w="6662" w:type="dxa"/>
          </w:tcPr>
          <w:p w:rsidR="003D38D6" w:rsidRDefault="003D38D6">
            <w:pPr>
              <w:widowControl/>
              <w:jc w:val="center"/>
              <w:rPr>
                <w:rFonts w:ascii="宋体" w:hAnsi="宋体"/>
                <w:color w:val="000000"/>
                <w:szCs w:val="21"/>
              </w:rPr>
            </w:pPr>
          </w:p>
        </w:tc>
      </w:tr>
    </w:tbl>
    <w:p w:rsidR="003D38D6" w:rsidRDefault="00EE5537">
      <w:pPr>
        <w:spacing w:line="360" w:lineRule="exact"/>
        <w:rPr>
          <w:rFonts w:ascii="宋体" w:hAnsi="宋体" w:cs="宋体"/>
          <w:color w:val="000000"/>
          <w:szCs w:val="21"/>
        </w:rPr>
      </w:pPr>
      <w:r>
        <w:rPr>
          <w:rFonts w:ascii="宋体" w:hAnsi="宋体" w:cs="宋体" w:hint="eastAsia"/>
          <w:color w:val="000000"/>
          <w:szCs w:val="21"/>
        </w:rPr>
        <w:t>投标人</w:t>
      </w:r>
      <w:r>
        <w:rPr>
          <w:rFonts w:ascii="宋体" w:hAnsi="宋体" w:hint="eastAsia"/>
          <w:szCs w:val="21"/>
        </w:rPr>
        <w:t>名称（公章）：</w:t>
      </w:r>
    </w:p>
    <w:p w:rsidR="003D38D6" w:rsidRDefault="00EE5537">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3D38D6" w:rsidRDefault="00EE5537">
      <w:pPr>
        <w:spacing w:line="360" w:lineRule="exact"/>
        <w:rPr>
          <w:rFonts w:ascii="宋体" w:hAnsi="宋体" w:cs="宋体"/>
          <w:color w:val="000000"/>
          <w:szCs w:val="21"/>
        </w:rPr>
      </w:pPr>
      <w:r>
        <w:rPr>
          <w:rFonts w:ascii="宋体" w:hAnsi="宋体" w:cs="宋体" w:hint="eastAsia"/>
          <w:color w:val="000000"/>
          <w:szCs w:val="21"/>
        </w:rPr>
        <w:t>日期：      年  月   日</w:t>
      </w:r>
    </w:p>
    <w:p w:rsidR="003D38D6" w:rsidRDefault="003D38D6">
      <w:pPr>
        <w:rPr>
          <w:rFonts w:ascii="宋体" w:hAnsi="宋体" w:cs="宋体"/>
          <w:color w:val="000000"/>
          <w:sz w:val="24"/>
        </w:rPr>
      </w:pPr>
    </w:p>
    <w:p w:rsidR="003D38D6" w:rsidRDefault="003D38D6">
      <w:pPr>
        <w:spacing w:line="280" w:lineRule="exact"/>
        <w:ind w:right="420"/>
        <w:rPr>
          <w:rFonts w:ascii="宋体" w:hAnsi="宋体" w:cs="宋体"/>
          <w:color w:val="000000"/>
          <w:szCs w:val="21"/>
        </w:rPr>
      </w:pPr>
    </w:p>
    <w:p w:rsidR="003D38D6" w:rsidRDefault="003D38D6">
      <w:pPr>
        <w:spacing w:line="280" w:lineRule="exact"/>
        <w:ind w:right="420"/>
        <w:rPr>
          <w:rFonts w:ascii="宋体" w:hAnsi="宋体" w:cs="宋体"/>
          <w:color w:val="000000"/>
          <w:szCs w:val="21"/>
        </w:rPr>
      </w:pPr>
    </w:p>
    <w:p w:rsidR="003D38D6" w:rsidRDefault="00EE5537">
      <w:pPr>
        <w:widowControl/>
        <w:jc w:val="left"/>
        <w:rPr>
          <w:rFonts w:ascii="宋体" w:hAnsi="宋体" w:cs="宋体"/>
          <w:b/>
          <w:bCs/>
          <w:sz w:val="28"/>
          <w:szCs w:val="28"/>
        </w:rPr>
      </w:pPr>
      <w:r>
        <w:rPr>
          <w:rFonts w:hAnsi="宋体" w:cs="宋体"/>
          <w:b/>
          <w:bCs/>
          <w:sz w:val="28"/>
          <w:szCs w:val="28"/>
        </w:rPr>
        <w:br w:type="page"/>
      </w:r>
    </w:p>
    <w:p w:rsidR="003D38D6" w:rsidRDefault="00EE5537">
      <w:pPr>
        <w:pStyle w:val="a3"/>
        <w:overflowPunct w:val="0"/>
        <w:spacing w:line="500" w:lineRule="exact"/>
        <w:ind w:firstLine="0"/>
        <w:rPr>
          <w:rFonts w:hAnsi="宋体" w:cs="宋体"/>
          <w:b/>
          <w:bCs/>
          <w:sz w:val="28"/>
          <w:szCs w:val="28"/>
        </w:rPr>
      </w:pPr>
      <w:r>
        <w:rPr>
          <w:rFonts w:hAnsi="宋体" w:cs="宋体" w:hint="eastAsia"/>
          <w:b/>
          <w:bCs/>
          <w:sz w:val="28"/>
          <w:szCs w:val="28"/>
        </w:rPr>
        <w:lastRenderedPageBreak/>
        <w:t>5.投标总价封面</w:t>
      </w:r>
    </w:p>
    <w:p w:rsidR="003D38D6" w:rsidRDefault="003D38D6">
      <w:pPr>
        <w:spacing w:line="400" w:lineRule="exact"/>
        <w:ind w:firstLineChars="650" w:firstLine="2349"/>
        <w:rPr>
          <w:rFonts w:ascii="宋体" w:hAnsi="宋体"/>
          <w:b/>
          <w:sz w:val="36"/>
          <w:szCs w:val="36"/>
        </w:rPr>
      </w:pPr>
    </w:p>
    <w:p w:rsidR="003D38D6" w:rsidRDefault="00EE5537">
      <w:pPr>
        <w:spacing w:line="400" w:lineRule="exact"/>
        <w:jc w:val="center"/>
        <w:rPr>
          <w:rFonts w:ascii="宋体" w:hAnsi="宋体"/>
          <w:b/>
          <w:sz w:val="36"/>
          <w:szCs w:val="36"/>
        </w:rPr>
      </w:pPr>
      <w:r>
        <w:rPr>
          <w:rFonts w:ascii="宋体" w:hAnsi="宋体" w:hint="eastAsia"/>
          <w:b/>
          <w:sz w:val="36"/>
          <w:szCs w:val="36"/>
        </w:rPr>
        <w:t>投  标  总   价</w:t>
      </w:r>
    </w:p>
    <w:p w:rsidR="003D38D6" w:rsidRDefault="003D38D6">
      <w:pPr>
        <w:spacing w:line="400" w:lineRule="exact"/>
        <w:rPr>
          <w:rFonts w:ascii="宋体" w:hAnsi="宋体"/>
        </w:rPr>
      </w:pPr>
    </w:p>
    <w:p w:rsidR="003D38D6" w:rsidRDefault="003D38D6">
      <w:pPr>
        <w:spacing w:line="400" w:lineRule="exact"/>
        <w:rPr>
          <w:rFonts w:ascii="宋体" w:hAnsi="宋体"/>
        </w:rPr>
      </w:pPr>
    </w:p>
    <w:p w:rsidR="003D38D6" w:rsidRDefault="00EE5537">
      <w:pPr>
        <w:spacing w:line="400" w:lineRule="exact"/>
        <w:rPr>
          <w:rFonts w:ascii="宋体" w:hAnsi="宋体"/>
          <w:b/>
          <w:sz w:val="32"/>
          <w:szCs w:val="32"/>
          <w:u w:val="single"/>
        </w:rPr>
      </w:pPr>
      <w:r>
        <w:rPr>
          <w:rFonts w:ascii="宋体" w:hAnsi="宋体" w:hint="eastAsia"/>
          <w:b/>
          <w:sz w:val="32"/>
          <w:szCs w:val="32"/>
        </w:rPr>
        <w:t xml:space="preserve">   采 购 单 位：</w:t>
      </w:r>
    </w:p>
    <w:p w:rsidR="003D38D6" w:rsidRDefault="003D38D6">
      <w:pPr>
        <w:spacing w:line="400" w:lineRule="exact"/>
        <w:rPr>
          <w:rFonts w:ascii="宋体" w:hAnsi="宋体"/>
          <w:sz w:val="32"/>
          <w:szCs w:val="32"/>
        </w:rPr>
      </w:pPr>
    </w:p>
    <w:p w:rsidR="003D38D6" w:rsidRDefault="00EE5537">
      <w:pPr>
        <w:spacing w:line="400" w:lineRule="exact"/>
        <w:rPr>
          <w:rFonts w:ascii="宋体" w:hAnsi="宋体"/>
          <w:b/>
          <w:sz w:val="32"/>
          <w:szCs w:val="32"/>
          <w:u w:val="single"/>
        </w:rPr>
      </w:pPr>
      <w:r>
        <w:rPr>
          <w:rFonts w:ascii="宋体" w:hAnsi="宋体" w:hint="eastAsia"/>
          <w:b/>
          <w:sz w:val="32"/>
          <w:szCs w:val="32"/>
        </w:rPr>
        <w:t xml:space="preserve">   工 程 名 称：</w:t>
      </w:r>
    </w:p>
    <w:p w:rsidR="003D38D6" w:rsidRDefault="003D38D6">
      <w:pPr>
        <w:spacing w:line="400" w:lineRule="exact"/>
        <w:rPr>
          <w:rFonts w:ascii="宋体" w:hAnsi="宋体"/>
          <w:sz w:val="32"/>
          <w:szCs w:val="32"/>
        </w:rPr>
      </w:pPr>
    </w:p>
    <w:p w:rsidR="003D38D6" w:rsidRDefault="003D38D6">
      <w:pPr>
        <w:spacing w:line="400" w:lineRule="exact"/>
        <w:rPr>
          <w:rFonts w:ascii="宋体" w:hAnsi="宋体"/>
          <w:sz w:val="32"/>
          <w:szCs w:val="32"/>
        </w:rPr>
      </w:pPr>
    </w:p>
    <w:p w:rsidR="003D38D6" w:rsidRDefault="00EE5537">
      <w:pPr>
        <w:spacing w:line="400" w:lineRule="exact"/>
        <w:ind w:firstLineChars="200" w:firstLine="643"/>
        <w:rPr>
          <w:rFonts w:ascii="宋体" w:hAnsi="宋体"/>
          <w:b/>
          <w:sz w:val="32"/>
          <w:szCs w:val="32"/>
          <w:u w:val="single"/>
        </w:rPr>
      </w:pPr>
      <w:r>
        <w:rPr>
          <w:rFonts w:ascii="宋体" w:hAnsi="宋体" w:hint="eastAsia"/>
          <w:b/>
          <w:sz w:val="32"/>
          <w:szCs w:val="32"/>
        </w:rPr>
        <w:t>投标总价（小写）：</w:t>
      </w:r>
    </w:p>
    <w:p w:rsidR="003D38D6" w:rsidRDefault="003D38D6">
      <w:pPr>
        <w:spacing w:line="400" w:lineRule="exact"/>
        <w:ind w:firstLineChars="600" w:firstLine="1928"/>
        <w:rPr>
          <w:rFonts w:ascii="宋体" w:hAnsi="宋体"/>
          <w:b/>
          <w:sz w:val="32"/>
          <w:szCs w:val="32"/>
        </w:rPr>
      </w:pPr>
    </w:p>
    <w:p w:rsidR="003D38D6" w:rsidRDefault="00EE5537">
      <w:pPr>
        <w:spacing w:line="400" w:lineRule="exact"/>
        <w:ind w:firstLineChars="600" w:firstLine="1928"/>
        <w:rPr>
          <w:rFonts w:ascii="宋体" w:hAnsi="宋体"/>
          <w:sz w:val="32"/>
          <w:szCs w:val="32"/>
          <w:u w:val="single"/>
        </w:rPr>
      </w:pPr>
      <w:r>
        <w:rPr>
          <w:rFonts w:ascii="宋体" w:hAnsi="宋体" w:hint="eastAsia"/>
          <w:b/>
          <w:sz w:val="32"/>
          <w:szCs w:val="32"/>
        </w:rPr>
        <w:t>（大写）：</w:t>
      </w:r>
    </w:p>
    <w:p w:rsidR="003D38D6" w:rsidRDefault="003D38D6">
      <w:pPr>
        <w:spacing w:line="400" w:lineRule="exact"/>
        <w:rPr>
          <w:rFonts w:ascii="宋体" w:hAnsi="宋体"/>
          <w:sz w:val="32"/>
          <w:szCs w:val="32"/>
        </w:rPr>
      </w:pPr>
    </w:p>
    <w:p w:rsidR="003D38D6" w:rsidRDefault="003D38D6">
      <w:pPr>
        <w:spacing w:line="400" w:lineRule="exact"/>
        <w:rPr>
          <w:rFonts w:ascii="宋体" w:hAnsi="宋体"/>
          <w:sz w:val="32"/>
          <w:szCs w:val="32"/>
        </w:rPr>
      </w:pPr>
    </w:p>
    <w:p w:rsidR="003D38D6" w:rsidRDefault="00EE5537">
      <w:pPr>
        <w:spacing w:line="400" w:lineRule="exact"/>
        <w:ind w:firstLineChars="200" w:firstLine="643"/>
        <w:rPr>
          <w:rFonts w:ascii="宋体" w:hAnsi="宋体"/>
          <w:sz w:val="32"/>
          <w:szCs w:val="32"/>
        </w:rPr>
      </w:pPr>
      <w:r>
        <w:rPr>
          <w:rFonts w:ascii="宋体" w:hAnsi="宋体" w:hint="eastAsia"/>
          <w:b/>
          <w:sz w:val="32"/>
          <w:szCs w:val="32"/>
        </w:rPr>
        <w:t>投 标 人：</w:t>
      </w:r>
      <w:r>
        <w:rPr>
          <w:rFonts w:ascii="宋体" w:hAnsi="宋体" w:hint="eastAsia"/>
          <w:sz w:val="32"/>
          <w:szCs w:val="32"/>
        </w:rPr>
        <w:t>（</w:t>
      </w:r>
      <w:r>
        <w:rPr>
          <w:rFonts w:ascii="宋体" w:hAnsi="宋体" w:hint="eastAsia"/>
          <w:szCs w:val="21"/>
        </w:rPr>
        <w:t>单位盖公章</w:t>
      </w:r>
      <w:r>
        <w:rPr>
          <w:rFonts w:ascii="宋体" w:hAnsi="宋体" w:hint="eastAsia"/>
          <w:sz w:val="32"/>
          <w:szCs w:val="32"/>
        </w:rPr>
        <w:t>）</w:t>
      </w:r>
    </w:p>
    <w:p w:rsidR="003D38D6" w:rsidRDefault="003D38D6">
      <w:pPr>
        <w:spacing w:line="400" w:lineRule="exact"/>
        <w:rPr>
          <w:rFonts w:ascii="宋体" w:hAnsi="宋体"/>
          <w:sz w:val="32"/>
          <w:szCs w:val="32"/>
        </w:rPr>
      </w:pPr>
    </w:p>
    <w:p w:rsidR="003D38D6" w:rsidRDefault="00EE5537">
      <w:pPr>
        <w:spacing w:line="400" w:lineRule="exact"/>
        <w:ind w:firstLineChars="200" w:firstLine="643"/>
        <w:rPr>
          <w:rFonts w:ascii="宋体" w:hAnsi="宋体"/>
          <w:b/>
          <w:sz w:val="32"/>
          <w:szCs w:val="32"/>
        </w:rPr>
      </w:pPr>
      <w:r>
        <w:rPr>
          <w:rFonts w:ascii="宋体" w:hAnsi="宋体" w:hint="eastAsia"/>
          <w:b/>
          <w:sz w:val="32"/>
          <w:szCs w:val="32"/>
        </w:rPr>
        <w:t>法定代表人</w:t>
      </w:r>
    </w:p>
    <w:p w:rsidR="003D38D6" w:rsidRDefault="00EE5537">
      <w:pPr>
        <w:spacing w:line="400" w:lineRule="exact"/>
        <w:ind w:firstLineChars="200" w:firstLine="643"/>
        <w:rPr>
          <w:rFonts w:ascii="宋体" w:hAnsi="宋体"/>
          <w:sz w:val="32"/>
          <w:szCs w:val="32"/>
        </w:rPr>
      </w:pPr>
      <w:r>
        <w:rPr>
          <w:rFonts w:ascii="宋体" w:hAnsi="宋体" w:hint="eastAsia"/>
          <w:b/>
          <w:sz w:val="32"/>
          <w:szCs w:val="32"/>
        </w:rPr>
        <w:t>或其授权人：</w:t>
      </w:r>
      <w:r>
        <w:rPr>
          <w:rFonts w:ascii="宋体" w:hAnsi="宋体" w:hint="eastAsia"/>
          <w:sz w:val="32"/>
          <w:szCs w:val="32"/>
        </w:rPr>
        <w:t xml:space="preserve"> （</w:t>
      </w:r>
      <w:r>
        <w:rPr>
          <w:rFonts w:ascii="宋体" w:hAnsi="宋体" w:hint="eastAsia"/>
          <w:szCs w:val="21"/>
        </w:rPr>
        <w:t>签字或盖公章</w:t>
      </w:r>
      <w:r>
        <w:rPr>
          <w:rFonts w:ascii="宋体" w:hAnsi="宋体" w:hint="eastAsia"/>
          <w:sz w:val="32"/>
          <w:szCs w:val="32"/>
        </w:rPr>
        <w:t>）</w:t>
      </w:r>
    </w:p>
    <w:p w:rsidR="003D38D6" w:rsidRDefault="003D38D6">
      <w:pPr>
        <w:spacing w:line="400" w:lineRule="exact"/>
        <w:rPr>
          <w:rFonts w:ascii="宋体" w:hAnsi="宋体"/>
        </w:rPr>
      </w:pPr>
    </w:p>
    <w:p w:rsidR="003D38D6" w:rsidRDefault="003D38D6">
      <w:pPr>
        <w:spacing w:line="400" w:lineRule="exact"/>
        <w:rPr>
          <w:rFonts w:ascii="宋体" w:hAnsi="宋体"/>
        </w:rPr>
      </w:pPr>
    </w:p>
    <w:p w:rsidR="003D38D6" w:rsidRDefault="003D38D6">
      <w:pPr>
        <w:spacing w:line="400" w:lineRule="exact"/>
        <w:rPr>
          <w:rFonts w:ascii="宋体" w:hAnsi="宋体"/>
        </w:rPr>
      </w:pPr>
    </w:p>
    <w:p w:rsidR="003D38D6" w:rsidRDefault="00EE5537">
      <w:pPr>
        <w:spacing w:line="400" w:lineRule="exact"/>
        <w:ind w:firstLineChars="200" w:firstLine="643"/>
        <w:rPr>
          <w:rFonts w:ascii="宋体" w:hAnsi="宋体"/>
          <w:sz w:val="32"/>
          <w:szCs w:val="32"/>
        </w:rPr>
      </w:pPr>
      <w:r>
        <w:rPr>
          <w:rFonts w:ascii="宋体" w:hAnsi="宋体" w:hint="eastAsia"/>
          <w:b/>
          <w:sz w:val="32"/>
          <w:szCs w:val="32"/>
        </w:rPr>
        <w:t>编  制  人：</w:t>
      </w:r>
      <w:r>
        <w:rPr>
          <w:rFonts w:ascii="宋体" w:hAnsi="宋体" w:hint="eastAsia"/>
          <w:sz w:val="32"/>
          <w:szCs w:val="32"/>
        </w:rPr>
        <w:t>（</w:t>
      </w:r>
      <w:r>
        <w:rPr>
          <w:rFonts w:ascii="宋体" w:hAnsi="宋体" w:hint="eastAsia"/>
          <w:szCs w:val="21"/>
        </w:rPr>
        <w:t>造价人员签字</w:t>
      </w:r>
      <w:r>
        <w:rPr>
          <w:rFonts w:ascii="宋体" w:hAnsi="宋体" w:hint="eastAsia"/>
          <w:b/>
          <w:szCs w:val="21"/>
        </w:rPr>
        <w:t>或</w:t>
      </w:r>
      <w:r>
        <w:rPr>
          <w:rFonts w:ascii="宋体" w:hAnsi="宋体" w:hint="eastAsia"/>
          <w:szCs w:val="21"/>
        </w:rPr>
        <w:t>盖专用章</w:t>
      </w:r>
      <w:r>
        <w:rPr>
          <w:rFonts w:ascii="宋体" w:hAnsi="宋体" w:hint="eastAsia"/>
          <w:sz w:val="32"/>
          <w:szCs w:val="32"/>
        </w:rPr>
        <w:t>）</w:t>
      </w:r>
    </w:p>
    <w:p w:rsidR="003D38D6" w:rsidRDefault="003D38D6">
      <w:pPr>
        <w:spacing w:line="400" w:lineRule="exact"/>
        <w:rPr>
          <w:rFonts w:ascii="宋体" w:hAnsi="宋体"/>
        </w:rPr>
      </w:pPr>
    </w:p>
    <w:p w:rsidR="003D38D6" w:rsidRDefault="003D38D6">
      <w:pPr>
        <w:spacing w:line="400" w:lineRule="exact"/>
        <w:rPr>
          <w:rFonts w:ascii="宋体" w:hAnsi="宋体"/>
        </w:rPr>
      </w:pPr>
    </w:p>
    <w:p w:rsidR="003D38D6" w:rsidRDefault="00EE5537">
      <w:pPr>
        <w:spacing w:line="400" w:lineRule="exact"/>
        <w:ind w:firstLineChars="200" w:firstLine="643"/>
        <w:rPr>
          <w:rFonts w:ascii="宋体" w:hAnsi="宋体"/>
          <w:b/>
          <w:sz w:val="32"/>
          <w:szCs w:val="32"/>
        </w:rPr>
      </w:pPr>
      <w:r>
        <w:rPr>
          <w:rFonts w:ascii="宋体" w:hAnsi="宋体" w:hint="eastAsia"/>
          <w:b/>
          <w:sz w:val="32"/>
          <w:szCs w:val="32"/>
        </w:rPr>
        <w:t>编 制 时 间：</w:t>
      </w:r>
    </w:p>
    <w:p w:rsidR="003D38D6" w:rsidRDefault="003D38D6">
      <w:pPr>
        <w:snapToGrid w:val="0"/>
        <w:spacing w:line="400" w:lineRule="exact"/>
        <w:rPr>
          <w:rFonts w:ascii="宋体" w:hAnsi="宋体" w:cs="宋体"/>
          <w:sz w:val="20"/>
        </w:rPr>
      </w:pPr>
    </w:p>
    <w:p w:rsidR="003D38D6" w:rsidRDefault="003D38D6">
      <w:pPr>
        <w:snapToGrid w:val="0"/>
        <w:spacing w:line="400" w:lineRule="exact"/>
        <w:rPr>
          <w:rFonts w:ascii="宋体" w:hAnsi="宋体" w:cs="宋体"/>
          <w:sz w:val="20"/>
        </w:rPr>
      </w:pPr>
    </w:p>
    <w:p w:rsidR="003D38D6" w:rsidRDefault="003D38D6">
      <w:pPr>
        <w:snapToGrid w:val="0"/>
        <w:spacing w:line="400" w:lineRule="exact"/>
        <w:rPr>
          <w:rFonts w:ascii="宋体" w:hAnsi="宋体" w:cs="宋体"/>
          <w:sz w:val="20"/>
        </w:rPr>
      </w:pPr>
    </w:p>
    <w:p w:rsidR="003D38D6" w:rsidRDefault="003D38D6">
      <w:pPr>
        <w:snapToGrid w:val="0"/>
        <w:spacing w:line="400" w:lineRule="exact"/>
        <w:rPr>
          <w:rFonts w:ascii="宋体" w:hAnsi="宋体" w:cs="宋体"/>
          <w:sz w:val="20"/>
        </w:rPr>
      </w:pPr>
    </w:p>
    <w:p w:rsidR="003D38D6" w:rsidRDefault="003D38D6">
      <w:pPr>
        <w:snapToGrid w:val="0"/>
        <w:spacing w:line="400" w:lineRule="exact"/>
        <w:rPr>
          <w:rFonts w:ascii="宋体" w:hAnsi="宋体" w:cs="宋体"/>
          <w:sz w:val="20"/>
        </w:rPr>
      </w:pPr>
    </w:p>
    <w:p w:rsidR="003D38D6" w:rsidRDefault="003D38D6">
      <w:pPr>
        <w:snapToGrid w:val="0"/>
        <w:spacing w:line="400" w:lineRule="exact"/>
        <w:rPr>
          <w:rFonts w:ascii="宋体" w:hAnsi="宋体" w:cs="宋体"/>
          <w:sz w:val="20"/>
        </w:rPr>
      </w:pPr>
    </w:p>
    <w:p w:rsidR="003D38D6" w:rsidRDefault="003D38D6">
      <w:pPr>
        <w:spacing w:line="400" w:lineRule="exact"/>
        <w:rPr>
          <w:rFonts w:ascii="宋体" w:hAnsi="宋体" w:cs="宋体"/>
        </w:rPr>
      </w:pPr>
    </w:p>
    <w:p w:rsidR="003D38D6" w:rsidRDefault="003D38D6">
      <w:pPr>
        <w:pStyle w:val="a3"/>
        <w:overflowPunct w:val="0"/>
        <w:spacing w:line="500" w:lineRule="exact"/>
        <w:ind w:firstLine="0"/>
        <w:rPr>
          <w:rFonts w:hAnsi="宋体" w:cs="宋体"/>
          <w:b/>
          <w:sz w:val="32"/>
          <w:szCs w:val="32"/>
        </w:rPr>
      </w:pPr>
    </w:p>
    <w:p w:rsidR="003D38D6" w:rsidRDefault="00EE5537">
      <w:pPr>
        <w:outlineLvl w:val="1"/>
        <w:rPr>
          <w:rFonts w:ascii="宋体" w:hAnsi="宋体" w:cs="宋体"/>
          <w:b/>
          <w:sz w:val="28"/>
          <w:szCs w:val="28"/>
        </w:rPr>
      </w:pPr>
      <w:r>
        <w:rPr>
          <w:rFonts w:ascii="宋体" w:hAnsi="宋体" w:cs="宋体" w:hint="eastAsia"/>
          <w:b/>
          <w:sz w:val="28"/>
          <w:szCs w:val="28"/>
        </w:rPr>
        <w:lastRenderedPageBreak/>
        <w:t>6.工程量清单报价表</w:t>
      </w:r>
    </w:p>
    <w:p w:rsidR="003D38D6" w:rsidRDefault="003D38D6">
      <w:pPr>
        <w:snapToGrid w:val="0"/>
        <w:spacing w:line="360" w:lineRule="auto"/>
        <w:jc w:val="center"/>
        <w:rPr>
          <w:rFonts w:ascii="宋体" w:hAnsi="宋体"/>
          <w:b/>
          <w:sz w:val="28"/>
          <w:szCs w:val="28"/>
        </w:rPr>
      </w:pPr>
    </w:p>
    <w:p w:rsidR="003D38D6" w:rsidRDefault="00EE5537">
      <w:pPr>
        <w:snapToGrid w:val="0"/>
        <w:spacing w:line="360" w:lineRule="auto"/>
        <w:jc w:val="center"/>
        <w:rPr>
          <w:rFonts w:ascii="宋体" w:hAnsi="宋体"/>
          <w:b/>
          <w:sz w:val="28"/>
          <w:szCs w:val="28"/>
        </w:rPr>
      </w:pPr>
      <w:r>
        <w:rPr>
          <w:rFonts w:ascii="宋体" w:hAnsi="宋体" w:hint="eastAsia"/>
          <w:b/>
          <w:sz w:val="28"/>
          <w:szCs w:val="28"/>
        </w:rPr>
        <w:t>工程量清单报价表</w:t>
      </w:r>
    </w:p>
    <w:p w:rsidR="003D38D6" w:rsidRDefault="003D38D6">
      <w:pPr>
        <w:jc w:val="center"/>
        <w:outlineLvl w:val="1"/>
        <w:rPr>
          <w:rFonts w:ascii="宋体" w:hAnsi="宋体" w:cs="宋体"/>
          <w:b/>
          <w:sz w:val="28"/>
          <w:szCs w:val="28"/>
        </w:rPr>
      </w:pPr>
    </w:p>
    <w:p w:rsidR="003D38D6" w:rsidRDefault="00EE5537">
      <w:pPr>
        <w:jc w:val="center"/>
        <w:outlineLvl w:val="1"/>
        <w:rPr>
          <w:rFonts w:ascii="宋体" w:hAnsi="宋体" w:cs="宋体"/>
          <w:b/>
          <w:sz w:val="28"/>
          <w:szCs w:val="28"/>
        </w:rPr>
      </w:pPr>
      <w:r>
        <w:rPr>
          <w:rFonts w:ascii="宋体" w:hAnsi="宋体" w:cs="宋体" w:hint="eastAsia"/>
          <w:b/>
          <w:sz w:val="28"/>
          <w:szCs w:val="28"/>
        </w:rPr>
        <w:t>详见工程量清单</w:t>
      </w:r>
    </w:p>
    <w:p w:rsidR="003D38D6" w:rsidRDefault="003D38D6">
      <w:pPr>
        <w:spacing w:line="360" w:lineRule="exact"/>
        <w:outlineLvl w:val="1"/>
        <w:rPr>
          <w:rFonts w:ascii="宋体" w:hAnsi="宋体" w:cs="宋体"/>
          <w:b/>
          <w:sz w:val="28"/>
          <w:szCs w:val="28"/>
        </w:rPr>
      </w:pPr>
    </w:p>
    <w:p w:rsidR="003D38D6" w:rsidRDefault="003D38D6">
      <w:pPr>
        <w:spacing w:line="360" w:lineRule="exact"/>
        <w:outlineLvl w:val="1"/>
        <w:rPr>
          <w:rFonts w:ascii="宋体" w:hAnsi="宋体" w:cs="宋体"/>
          <w:b/>
          <w:sz w:val="28"/>
          <w:szCs w:val="28"/>
        </w:rPr>
      </w:pPr>
    </w:p>
    <w:p w:rsidR="003D38D6" w:rsidRDefault="00EE5537">
      <w:pPr>
        <w:spacing w:line="360" w:lineRule="exact"/>
        <w:outlineLvl w:val="1"/>
        <w:rPr>
          <w:rFonts w:ascii="宋体" w:hAnsi="宋体" w:cs="宋体"/>
          <w:szCs w:val="21"/>
        </w:rPr>
      </w:pPr>
      <w:r>
        <w:rPr>
          <w:rFonts w:ascii="宋体" w:hAnsi="宋体" w:cs="宋体" w:hint="eastAsia"/>
          <w:szCs w:val="21"/>
        </w:rPr>
        <w:t>投标单位（盖公章）：</w:t>
      </w:r>
    </w:p>
    <w:p w:rsidR="003D38D6" w:rsidRDefault="00EE5537">
      <w:pPr>
        <w:spacing w:line="360" w:lineRule="exact"/>
        <w:outlineLvl w:val="1"/>
        <w:rPr>
          <w:rFonts w:ascii="宋体" w:hAnsi="宋体" w:cs="宋体"/>
          <w:szCs w:val="21"/>
        </w:rPr>
      </w:pPr>
      <w:r>
        <w:rPr>
          <w:rFonts w:ascii="宋体" w:hAnsi="宋体" w:cs="宋体" w:hint="eastAsia"/>
          <w:szCs w:val="21"/>
        </w:rPr>
        <w:t>法定代表人或其代理人（签字或盖章）：</w:t>
      </w:r>
    </w:p>
    <w:p w:rsidR="003D38D6" w:rsidRDefault="00EE5537">
      <w:pPr>
        <w:spacing w:line="360" w:lineRule="exact"/>
        <w:outlineLvl w:val="1"/>
        <w:rPr>
          <w:rFonts w:ascii="宋体" w:hAnsi="宋体" w:cs="宋体"/>
          <w:szCs w:val="21"/>
        </w:rPr>
      </w:pPr>
      <w:r>
        <w:rPr>
          <w:rFonts w:ascii="宋体" w:hAnsi="宋体" w:cs="宋体" w:hint="eastAsia"/>
          <w:szCs w:val="21"/>
        </w:rPr>
        <w:t>日期：       年      月      日</w:t>
      </w:r>
    </w:p>
    <w:p w:rsidR="003D38D6" w:rsidRDefault="003D38D6">
      <w:pPr>
        <w:snapToGrid w:val="0"/>
        <w:spacing w:line="360" w:lineRule="auto"/>
        <w:rPr>
          <w:color w:val="FF0000"/>
          <w:szCs w:val="21"/>
        </w:rPr>
      </w:pPr>
    </w:p>
    <w:p w:rsidR="003D38D6" w:rsidRDefault="003D38D6">
      <w:pPr>
        <w:snapToGrid w:val="0"/>
        <w:spacing w:line="360" w:lineRule="auto"/>
        <w:rPr>
          <w:color w:val="FF0000"/>
          <w:szCs w:val="21"/>
        </w:rPr>
      </w:pPr>
    </w:p>
    <w:p w:rsidR="003D38D6" w:rsidRDefault="003D38D6">
      <w:pPr>
        <w:snapToGrid w:val="0"/>
        <w:spacing w:line="360" w:lineRule="auto"/>
        <w:rPr>
          <w:color w:val="FF0000"/>
          <w:szCs w:val="21"/>
        </w:rPr>
      </w:pPr>
    </w:p>
    <w:p w:rsidR="003D38D6" w:rsidRDefault="003D38D6">
      <w:pPr>
        <w:snapToGrid w:val="0"/>
        <w:spacing w:line="360" w:lineRule="auto"/>
        <w:rPr>
          <w:color w:val="FF0000"/>
          <w:szCs w:val="21"/>
        </w:rPr>
      </w:pPr>
    </w:p>
    <w:p w:rsidR="003D38D6" w:rsidRDefault="003D38D6">
      <w:pPr>
        <w:snapToGrid w:val="0"/>
        <w:spacing w:line="360" w:lineRule="auto"/>
        <w:rPr>
          <w:color w:val="FF0000"/>
          <w:szCs w:val="21"/>
        </w:rPr>
      </w:pPr>
    </w:p>
    <w:p w:rsidR="003D38D6" w:rsidRDefault="00EE5537">
      <w:pPr>
        <w:rPr>
          <w:rFonts w:ascii="宋体" w:hAnsi="宋体" w:cs="宋体"/>
          <w:b/>
          <w:sz w:val="28"/>
          <w:szCs w:val="28"/>
        </w:rPr>
      </w:pPr>
      <w:r>
        <w:rPr>
          <w:rFonts w:ascii="宋体" w:hAnsi="宋体" w:cs="宋体" w:hint="eastAsia"/>
          <w:b/>
          <w:sz w:val="28"/>
          <w:szCs w:val="28"/>
        </w:rPr>
        <w:t>7.偏离表</w:t>
      </w:r>
    </w:p>
    <w:p w:rsidR="003D38D6" w:rsidRDefault="00EE5537">
      <w:pPr>
        <w:jc w:val="center"/>
        <w:rPr>
          <w:rFonts w:ascii="宋体" w:hAnsi="宋体" w:cs="宋体"/>
          <w:b/>
          <w:sz w:val="28"/>
          <w:szCs w:val="28"/>
        </w:rPr>
      </w:pPr>
      <w:r>
        <w:rPr>
          <w:rFonts w:ascii="宋体" w:hAnsi="宋体" w:cs="宋体" w:hint="eastAsia"/>
          <w:b/>
          <w:sz w:val="28"/>
          <w:szCs w:val="28"/>
        </w:rPr>
        <w:t>偏 离 表</w:t>
      </w:r>
    </w:p>
    <w:p w:rsidR="003D38D6" w:rsidRDefault="00EE5537">
      <w:pPr>
        <w:ind w:firstLineChars="200" w:firstLine="420"/>
        <w:rPr>
          <w:rFonts w:ascii="宋体" w:hAnsi="宋体" w:cs="宋体"/>
          <w:szCs w:val="21"/>
        </w:rPr>
      </w:pPr>
      <w:r>
        <w:rPr>
          <w:rFonts w:ascii="宋体" w:hAnsi="宋体" w:cs="宋体" w:hint="eastAsia"/>
          <w:szCs w:val="21"/>
        </w:rPr>
        <w:t>投标人应对招标文件中规定的商务及技术部分给予充分的考虑。为了评审的需要，投标人应将这些条款的异议逐条提出或根据以下要求的格式提出偏离。</w:t>
      </w:r>
    </w:p>
    <w:p w:rsidR="003D38D6" w:rsidRDefault="00EE5537">
      <w:pPr>
        <w:ind w:firstLineChars="200" w:firstLine="420"/>
        <w:rPr>
          <w:rFonts w:ascii="宋体" w:hAnsi="宋体" w:cs="宋体"/>
          <w:szCs w:val="21"/>
        </w:rPr>
      </w:pPr>
      <w:r>
        <w:rPr>
          <w:rFonts w:ascii="宋体" w:hAnsi="宋体" w:cs="宋体" w:hint="eastAsia"/>
          <w:szCs w:val="21"/>
        </w:rPr>
        <w:t xml:space="preserve">如无偏离，请在本页上写“无”，并附在投标文件中 。          </w:t>
      </w:r>
    </w:p>
    <w:p w:rsidR="003D38D6" w:rsidRDefault="00EE5537">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3D38D6">
        <w:trPr>
          <w:trHeight w:hRule="exact" w:val="510"/>
        </w:trPr>
        <w:tc>
          <w:tcPr>
            <w:tcW w:w="2132" w:type="dxa"/>
            <w:vAlign w:val="center"/>
          </w:tcPr>
          <w:p w:rsidR="003D38D6" w:rsidRDefault="00EE5537">
            <w:pPr>
              <w:rPr>
                <w:rFonts w:ascii="宋体" w:hAnsi="宋体" w:cs="宋体"/>
                <w:szCs w:val="21"/>
              </w:rPr>
            </w:pPr>
            <w:r>
              <w:rPr>
                <w:rFonts w:ascii="宋体" w:hAnsi="宋体" w:cs="宋体" w:hint="eastAsia"/>
                <w:szCs w:val="21"/>
              </w:rPr>
              <w:t>章节号</w:t>
            </w:r>
          </w:p>
        </w:tc>
        <w:tc>
          <w:tcPr>
            <w:tcW w:w="2132" w:type="dxa"/>
            <w:vAlign w:val="center"/>
          </w:tcPr>
          <w:p w:rsidR="003D38D6" w:rsidRDefault="00EE5537">
            <w:pPr>
              <w:rPr>
                <w:rFonts w:ascii="宋体" w:hAnsi="宋体" w:cs="宋体"/>
                <w:szCs w:val="21"/>
              </w:rPr>
            </w:pPr>
            <w:r>
              <w:rPr>
                <w:rFonts w:ascii="宋体" w:hAnsi="宋体" w:cs="宋体" w:hint="eastAsia"/>
                <w:szCs w:val="21"/>
              </w:rPr>
              <w:t>投标人的偏离</w:t>
            </w:r>
          </w:p>
        </w:tc>
        <w:tc>
          <w:tcPr>
            <w:tcW w:w="3044" w:type="dxa"/>
            <w:vAlign w:val="center"/>
          </w:tcPr>
          <w:p w:rsidR="003D38D6" w:rsidRDefault="00EE5537">
            <w:pPr>
              <w:rPr>
                <w:rFonts w:ascii="宋体" w:hAnsi="宋体" w:cs="宋体"/>
                <w:szCs w:val="21"/>
              </w:rPr>
            </w:pPr>
            <w:r>
              <w:rPr>
                <w:rFonts w:ascii="宋体" w:hAnsi="宋体" w:cs="宋体" w:hint="eastAsia"/>
                <w:szCs w:val="21"/>
              </w:rPr>
              <w:t>投标人偏离的理由</w:t>
            </w:r>
          </w:p>
        </w:tc>
        <w:tc>
          <w:tcPr>
            <w:tcW w:w="1440" w:type="dxa"/>
            <w:vAlign w:val="center"/>
          </w:tcPr>
          <w:p w:rsidR="003D38D6" w:rsidRDefault="00EE5537">
            <w:pPr>
              <w:rPr>
                <w:rFonts w:ascii="宋体" w:hAnsi="宋体" w:cs="宋体"/>
                <w:szCs w:val="21"/>
              </w:rPr>
            </w:pPr>
            <w:r>
              <w:rPr>
                <w:rFonts w:ascii="宋体" w:hAnsi="宋体" w:cs="宋体" w:hint="eastAsia"/>
                <w:szCs w:val="21"/>
              </w:rPr>
              <w:t>备注</w:t>
            </w:r>
          </w:p>
        </w:tc>
      </w:tr>
      <w:tr w:rsidR="003D38D6">
        <w:trPr>
          <w:trHeight w:hRule="exact" w:val="510"/>
        </w:trPr>
        <w:tc>
          <w:tcPr>
            <w:tcW w:w="2132" w:type="dxa"/>
          </w:tcPr>
          <w:p w:rsidR="003D38D6" w:rsidRDefault="003D38D6">
            <w:pPr>
              <w:rPr>
                <w:rFonts w:ascii="宋体" w:hAnsi="宋体" w:cs="宋体"/>
                <w:szCs w:val="21"/>
              </w:rPr>
            </w:pPr>
          </w:p>
        </w:tc>
        <w:tc>
          <w:tcPr>
            <w:tcW w:w="2132" w:type="dxa"/>
          </w:tcPr>
          <w:p w:rsidR="003D38D6" w:rsidRDefault="003D38D6">
            <w:pPr>
              <w:rPr>
                <w:rFonts w:ascii="宋体" w:hAnsi="宋体" w:cs="宋体"/>
                <w:szCs w:val="21"/>
              </w:rPr>
            </w:pPr>
          </w:p>
        </w:tc>
        <w:tc>
          <w:tcPr>
            <w:tcW w:w="3044" w:type="dxa"/>
          </w:tcPr>
          <w:p w:rsidR="003D38D6" w:rsidRDefault="003D38D6">
            <w:pPr>
              <w:rPr>
                <w:rFonts w:ascii="宋体" w:hAnsi="宋体" w:cs="宋体"/>
                <w:szCs w:val="21"/>
              </w:rPr>
            </w:pPr>
          </w:p>
        </w:tc>
        <w:tc>
          <w:tcPr>
            <w:tcW w:w="1440" w:type="dxa"/>
          </w:tcPr>
          <w:p w:rsidR="003D38D6" w:rsidRDefault="003D38D6">
            <w:pPr>
              <w:rPr>
                <w:rFonts w:ascii="宋体" w:hAnsi="宋体" w:cs="宋体"/>
                <w:szCs w:val="21"/>
              </w:rPr>
            </w:pPr>
          </w:p>
        </w:tc>
      </w:tr>
      <w:tr w:rsidR="003D38D6">
        <w:trPr>
          <w:trHeight w:hRule="exact" w:val="510"/>
        </w:trPr>
        <w:tc>
          <w:tcPr>
            <w:tcW w:w="2132" w:type="dxa"/>
          </w:tcPr>
          <w:p w:rsidR="003D38D6" w:rsidRDefault="003D38D6">
            <w:pPr>
              <w:rPr>
                <w:rFonts w:ascii="宋体" w:hAnsi="宋体" w:cs="宋体"/>
                <w:szCs w:val="21"/>
              </w:rPr>
            </w:pPr>
          </w:p>
        </w:tc>
        <w:tc>
          <w:tcPr>
            <w:tcW w:w="2132" w:type="dxa"/>
          </w:tcPr>
          <w:p w:rsidR="003D38D6" w:rsidRDefault="003D38D6">
            <w:pPr>
              <w:rPr>
                <w:rFonts w:ascii="宋体" w:hAnsi="宋体" w:cs="宋体"/>
                <w:szCs w:val="21"/>
              </w:rPr>
            </w:pPr>
          </w:p>
        </w:tc>
        <w:tc>
          <w:tcPr>
            <w:tcW w:w="3044" w:type="dxa"/>
          </w:tcPr>
          <w:p w:rsidR="003D38D6" w:rsidRDefault="003D38D6">
            <w:pPr>
              <w:rPr>
                <w:rFonts w:ascii="宋体" w:hAnsi="宋体" w:cs="宋体"/>
                <w:szCs w:val="21"/>
              </w:rPr>
            </w:pPr>
          </w:p>
        </w:tc>
        <w:tc>
          <w:tcPr>
            <w:tcW w:w="1440" w:type="dxa"/>
          </w:tcPr>
          <w:p w:rsidR="003D38D6" w:rsidRDefault="003D38D6">
            <w:pPr>
              <w:rPr>
                <w:rFonts w:ascii="宋体" w:hAnsi="宋体" w:cs="宋体"/>
                <w:szCs w:val="21"/>
              </w:rPr>
            </w:pPr>
          </w:p>
        </w:tc>
      </w:tr>
      <w:tr w:rsidR="003D38D6">
        <w:trPr>
          <w:trHeight w:hRule="exact" w:val="510"/>
        </w:trPr>
        <w:tc>
          <w:tcPr>
            <w:tcW w:w="2132" w:type="dxa"/>
          </w:tcPr>
          <w:p w:rsidR="003D38D6" w:rsidRDefault="003D38D6">
            <w:pPr>
              <w:rPr>
                <w:rFonts w:ascii="宋体" w:hAnsi="宋体" w:cs="宋体"/>
                <w:szCs w:val="21"/>
              </w:rPr>
            </w:pPr>
          </w:p>
        </w:tc>
        <w:tc>
          <w:tcPr>
            <w:tcW w:w="2132" w:type="dxa"/>
          </w:tcPr>
          <w:p w:rsidR="003D38D6" w:rsidRDefault="003D38D6">
            <w:pPr>
              <w:rPr>
                <w:rFonts w:ascii="宋体" w:hAnsi="宋体" w:cs="宋体"/>
                <w:szCs w:val="21"/>
              </w:rPr>
            </w:pPr>
          </w:p>
        </w:tc>
        <w:tc>
          <w:tcPr>
            <w:tcW w:w="3044" w:type="dxa"/>
          </w:tcPr>
          <w:p w:rsidR="003D38D6" w:rsidRDefault="003D38D6">
            <w:pPr>
              <w:rPr>
                <w:rFonts w:ascii="宋体" w:hAnsi="宋体" w:cs="宋体"/>
                <w:szCs w:val="21"/>
              </w:rPr>
            </w:pPr>
          </w:p>
        </w:tc>
        <w:tc>
          <w:tcPr>
            <w:tcW w:w="1440" w:type="dxa"/>
          </w:tcPr>
          <w:p w:rsidR="003D38D6" w:rsidRDefault="003D38D6">
            <w:pPr>
              <w:rPr>
                <w:rFonts w:ascii="宋体" w:hAnsi="宋体" w:cs="宋体"/>
                <w:szCs w:val="21"/>
              </w:rPr>
            </w:pPr>
          </w:p>
        </w:tc>
      </w:tr>
    </w:tbl>
    <w:p w:rsidR="003D38D6" w:rsidRDefault="00EE5537">
      <w:pPr>
        <w:spacing w:line="360" w:lineRule="exact"/>
        <w:rPr>
          <w:rFonts w:ascii="宋体" w:hAnsi="宋体" w:cs="宋体"/>
          <w:color w:val="000000"/>
          <w:szCs w:val="21"/>
        </w:rPr>
      </w:pPr>
      <w:r>
        <w:rPr>
          <w:rFonts w:ascii="宋体" w:hAnsi="宋体" w:cs="宋体" w:hint="eastAsia"/>
          <w:color w:val="000000"/>
          <w:szCs w:val="21"/>
        </w:rPr>
        <w:t>投标人</w:t>
      </w:r>
      <w:r>
        <w:rPr>
          <w:rFonts w:ascii="宋体" w:hAnsi="宋体" w:hint="eastAsia"/>
          <w:szCs w:val="21"/>
        </w:rPr>
        <w:t>名称（公章）：</w:t>
      </w:r>
    </w:p>
    <w:p w:rsidR="003D38D6" w:rsidRDefault="00EE5537">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3D38D6" w:rsidRDefault="00EE5537">
      <w:pPr>
        <w:spacing w:line="360" w:lineRule="exact"/>
        <w:rPr>
          <w:rFonts w:ascii="宋体" w:hAnsi="宋体" w:cs="宋体"/>
          <w:color w:val="000000"/>
          <w:szCs w:val="21"/>
        </w:rPr>
      </w:pPr>
      <w:r>
        <w:rPr>
          <w:rFonts w:ascii="宋体" w:hAnsi="宋体" w:cs="宋体" w:hint="eastAsia"/>
          <w:color w:val="000000"/>
          <w:szCs w:val="21"/>
        </w:rPr>
        <w:t>日期：      年  月   日</w:t>
      </w:r>
    </w:p>
    <w:p w:rsidR="003D38D6" w:rsidRDefault="003D38D6">
      <w:pPr>
        <w:pStyle w:val="a3"/>
        <w:overflowPunct w:val="0"/>
        <w:spacing w:line="500" w:lineRule="exact"/>
        <w:ind w:firstLine="0"/>
        <w:rPr>
          <w:rFonts w:hAnsi="宋体" w:cs="宋体"/>
          <w:b/>
          <w:sz w:val="28"/>
          <w:szCs w:val="28"/>
        </w:rPr>
      </w:pPr>
    </w:p>
    <w:p w:rsidR="003D38D6" w:rsidRDefault="003D38D6">
      <w:pPr>
        <w:pStyle w:val="a3"/>
        <w:overflowPunct w:val="0"/>
        <w:spacing w:line="500" w:lineRule="exact"/>
        <w:ind w:firstLine="0"/>
        <w:rPr>
          <w:rFonts w:hAnsi="宋体" w:cs="宋体"/>
          <w:b/>
          <w:bCs/>
          <w:sz w:val="28"/>
          <w:szCs w:val="28"/>
        </w:rPr>
      </w:pPr>
    </w:p>
    <w:p w:rsidR="003D38D6" w:rsidRDefault="003D38D6">
      <w:pPr>
        <w:pStyle w:val="a3"/>
        <w:overflowPunct w:val="0"/>
        <w:spacing w:line="500" w:lineRule="exact"/>
        <w:ind w:firstLine="0"/>
        <w:rPr>
          <w:rFonts w:hAnsi="宋体" w:cs="宋体"/>
          <w:b/>
          <w:bCs/>
          <w:sz w:val="28"/>
          <w:szCs w:val="28"/>
        </w:rPr>
      </w:pPr>
    </w:p>
    <w:p w:rsidR="003D38D6" w:rsidRDefault="00EE5537">
      <w:pPr>
        <w:jc w:val="center"/>
        <w:rPr>
          <w:rFonts w:ascii="宋体" w:hAnsi="宋体" w:cs="宋体"/>
          <w:b/>
          <w:sz w:val="32"/>
          <w:szCs w:val="32"/>
        </w:rPr>
      </w:pPr>
      <w:r>
        <w:rPr>
          <w:rFonts w:ascii="宋体" w:hAnsi="宋体" w:cs="宋体" w:hint="eastAsia"/>
          <w:b/>
          <w:sz w:val="32"/>
          <w:szCs w:val="32"/>
        </w:rPr>
        <w:lastRenderedPageBreak/>
        <w:t>友 情 提 醒</w:t>
      </w:r>
    </w:p>
    <w:p w:rsidR="003D38D6" w:rsidRDefault="00EE5537">
      <w:pPr>
        <w:spacing w:line="420" w:lineRule="exact"/>
        <w:rPr>
          <w:rFonts w:ascii="宋体" w:hAnsi="宋体" w:cs="宋体"/>
          <w:sz w:val="24"/>
          <w:szCs w:val="24"/>
        </w:rPr>
      </w:pPr>
      <w:r>
        <w:rPr>
          <w:rFonts w:ascii="宋体" w:hAnsi="宋体" w:cs="宋体" w:hint="eastAsia"/>
          <w:sz w:val="24"/>
          <w:szCs w:val="24"/>
        </w:rPr>
        <w:t>各投标人：</w:t>
      </w:r>
    </w:p>
    <w:p w:rsidR="003D38D6" w:rsidRDefault="00EE5537">
      <w:pPr>
        <w:spacing w:line="480" w:lineRule="exact"/>
        <w:ind w:firstLineChars="200" w:firstLine="480"/>
        <w:rPr>
          <w:rFonts w:ascii="宋体" w:hAnsi="宋体" w:cs="宋体"/>
          <w:sz w:val="24"/>
          <w:szCs w:val="24"/>
        </w:rPr>
      </w:pPr>
      <w:r>
        <w:rPr>
          <w:rFonts w:ascii="宋体" w:hAnsi="宋体" w:cs="宋体" w:hint="eastAsia"/>
          <w:sz w:val="24"/>
          <w:szCs w:val="24"/>
        </w:rPr>
        <w:t>您好！</w:t>
      </w:r>
    </w:p>
    <w:p w:rsidR="003D38D6" w:rsidRDefault="00EE5537">
      <w:pPr>
        <w:spacing w:line="480" w:lineRule="exact"/>
        <w:ind w:firstLineChars="200" w:firstLine="480"/>
        <w:rPr>
          <w:rFonts w:ascii="宋体" w:hAnsi="宋体" w:cs="宋体"/>
          <w:sz w:val="24"/>
          <w:szCs w:val="24"/>
        </w:rPr>
      </w:pPr>
      <w:r>
        <w:rPr>
          <w:rFonts w:ascii="宋体" w:hAnsi="宋体" w:cs="宋体" w:hint="eastAsia"/>
          <w:sz w:val="24"/>
          <w:szCs w:val="24"/>
        </w:rPr>
        <w:t>为了提高贵单位的投标文件</w:t>
      </w:r>
      <w:r>
        <w:rPr>
          <w:rFonts w:ascii="宋体" w:hAnsi="宋体" w:cs="宋体"/>
          <w:sz w:val="24"/>
          <w:szCs w:val="24"/>
        </w:rPr>
        <w:t>的</w:t>
      </w:r>
      <w:r>
        <w:rPr>
          <w:rFonts w:ascii="宋体" w:hAnsi="宋体" w:cs="宋体" w:hint="eastAsia"/>
          <w:sz w:val="24"/>
          <w:szCs w:val="24"/>
        </w:rPr>
        <w:t>有效性，减少不必要的无效投标，特友情提醒注意以下几点：</w:t>
      </w:r>
    </w:p>
    <w:p w:rsidR="003D38D6" w:rsidRDefault="00EE5537">
      <w:pPr>
        <w:spacing w:line="480" w:lineRule="exact"/>
        <w:ind w:firstLineChars="200" w:firstLine="480"/>
        <w:rPr>
          <w:rFonts w:ascii="宋体" w:hAnsi="宋体" w:cs="宋体"/>
          <w:color w:val="FF0000"/>
          <w:sz w:val="24"/>
          <w:szCs w:val="24"/>
        </w:rPr>
      </w:pPr>
      <w:r>
        <w:rPr>
          <w:rFonts w:ascii="宋体" w:hAnsi="宋体" w:cs="宋体" w:hint="eastAsia"/>
          <w:sz w:val="24"/>
          <w:szCs w:val="24"/>
        </w:rPr>
        <w:t>1.请谨记招标文件上表述的</w:t>
      </w:r>
      <w:r>
        <w:rPr>
          <w:rFonts w:ascii="宋体" w:hAnsi="宋体" w:cs="宋体" w:hint="eastAsia"/>
          <w:b/>
          <w:sz w:val="24"/>
          <w:szCs w:val="24"/>
        </w:rPr>
        <w:t>各项事宜时间节点</w:t>
      </w:r>
      <w:r>
        <w:rPr>
          <w:rFonts w:ascii="宋体" w:hAnsi="宋体" w:cs="宋体" w:hint="eastAsia"/>
          <w:sz w:val="24"/>
          <w:szCs w:val="24"/>
        </w:rPr>
        <w:t>，特别是</w:t>
      </w:r>
      <w:r>
        <w:rPr>
          <w:rFonts w:ascii="宋体" w:hAnsi="宋体" w:cs="宋体" w:hint="eastAsia"/>
          <w:b/>
          <w:sz w:val="24"/>
          <w:szCs w:val="24"/>
        </w:rPr>
        <w:t>开标时间和地点</w:t>
      </w:r>
      <w:r>
        <w:rPr>
          <w:rFonts w:ascii="宋体" w:hAnsi="宋体" w:cs="宋体" w:hint="eastAsia"/>
          <w:sz w:val="24"/>
          <w:szCs w:val="24"/>
        </w:rPr>
        <w:t>，迟到的将一律不能进入开标室</w:t>
      </w:r>
    </w:p>
    <w:p w:rsidR="003D38D6" w:rsidRDefault="00EE5537">
      <w:pPr>
        <w:spacing w:line="480" w:lineRule="exact"/>
        <w:ind w:firstLineChars="200" w:firstLine="480"/>
        <w:rPr>
          <w:rFonts w:ascii="宋体" w:hAnsi="宋体" w:cs="宋体"/>
          <w:sz w:val="24"/>
          <w:szCs w:val="24"/>
        </w:rPr>
      </w:pPr>
      <w:r>
        <w:rPr>
          <w:rFonts w:ascii="宋体" w:hAnsi="宋体" w:cs="宋体" w:hint="eastAsia"/>
          <w:sz w:val="24"/>
          <w:szCs w:val="24"/>
        </w:rPr>
        <w:t>2.投标保证金一定要从</w:t>
      </w:r>
      <w:r>
        <w:rPr>
          <w:rFonts w:ascii="宋体" w:hAnsi="宋体" w:cs="宋体" w:hint="eastAsia"/>
          <w:b/>
          <w:sz w:val="24"/>
          <w:szCs w:val="24"/>
        </w:rPr>
        <w:t>投标人账户</w:t>
      </w:r>
      <w:r>
        <w:rPr>
          <w:rFonts w:ascii="宋体" w:hAnsi="宋体" w:cs="宋体" w:hint="eastAsia"/>
          <w:sz w:val="24"/>
          <w:szCs w:val="24"/>
        </w:rPr>
        <w:t>按招标文件规定的</w:t>
      </w:r>
      <w:r>
        <w:rPr>
          <w:rFonts w:ascii="宋体" w:hAnsi="宋体" w:cs="宋体" w:hint="eastAsia"/>
          <w:b/>
          <w:sz w:val="24"/>
          <w:szCs w:val="24"/>
        </w:rPr>
        <w:t>方式和时间</w:t>
      </w:r>
      <w:r>
        <w:rPr>
          <w:rFonts w:ascii="宋体" w:hAnsi="宋体" w:cs="宋体" w:hint="eastAsia"/>
          <w:sz w:val="24"/>
          <w:szCs w:val="24"/>
        </w:rPr>
        <w:t>缴至</w:t>
      </w:r>
      <w:r>
        <w:rPr>
          <w:rFonts w:ascii="宋体" w:hAnsi="宋体" w:cs="宋体" w:hint="eastAsia"/>
          <w:b/>
          <w:sz w:val="24"/>
          <w:szCs w:val="24"/>
        </w:rPr>
        <w:t>指定账户并到账</w:t>
      </w:r>
      <w:r>
        <w:rPr>
          <w:rFonts w:ascii="宋体" w:hAnsi="宋体" w:cs="宋体" w:hint="eastAsia"/>
          <w:sz w:val="24"/>
          <w:szCs w:val="24"/>
        </w:rPr>
        <w:t>，拒绝以其它方式缴纳，禁止第三方代缴保证金。</w:t>
      </w:r>
    </w:p>
    <w:p w:rsidR="003D38D6" w:rsidRDefault="00EE5537">
      <w:pPr>
        <w:spacing w:line="480" w:lineRule="exact"/>
        <w:ind w:firstLineChars="200" w:firstLine="480"/>
        <w:rPr>
          <w:rFonts w:ascii="宋体" w:hAnsi="宋体" w:cs="宋体"/>
          <w:sz w:val="24"/>
          <w:szCs w:val="24"/>
        </w:rPr>
      </w:pPr>
      <w:r>
        <w:rPr>
          <w:rFonts w:ascii="宋体" w:hAnsi="宋体" w:cs="宋体" w:hint="eastAsia"/>
          <w:sz w:val="24"/>
          <w:szCs w:val="24"/>
        </w:rPr>
        <w:t>3.投标文件</w:t>
      </w:r>
      <w:r>
        <w:rPr>
          <w:rFonts w:ascii="宋体" w:hAnsi="宋体" w:cs="宋体" w:hint="eastAsia"/>
          <w:b/>
          <w:sz w:val="24"/>
          <w:szCs w:val="24"/>
        </w:rPr>
        <w:t>应</w:t>
      </w:r>
      <w:r>
        <w:rPr>
          <w:rFonts w:ascii="宋体" w:hAnsi="宋体" w:cs="宋体"/>
          <w:b/>
          <w:sz w:val="24"/>
          <w:szCs w:val="24"/>
        </w:rPr>
        <w:t>按要求</w:t>
      </w:r>
      <w:r>
        <w:rPr>
          <w:rFonts w:ascii="宋体" w:hAnsi="宋体" w:cs="宋体" w:hint="eastAsia"/>
          <w:b/>
          <w:sz w:val="24"/>
          <w:szCs w:val="24"/>
        </w:rPr>
        <w:t>密封，电子光盘单独密封</w:t>
      </w:r>
      <w:r>
        <w:rPr>
          <w:rFonts w:ascii="宋体" w:hAnsi="宋体" w:cs="宋体"/>
          <w:b/>
          <w:sz w:val="24"/>
          <w:szCs w:val="24"/>
        </w:rPr>
        <w:t>,</w:t>
      </w:r>
      <w:r>
        <w:rPr>
          <w:rFonts w:ascii="宋体" w:hAnsi="宋体" w:cs="宋体" w:hint="eastAsia"/>
          <w:sz w:val="24"/>
          <w:szCs w:val="24"/>
        </w:rPr>
        <w:t>并在封袋上加盖</w:t>
      </w:r>
      <w:r>
        <w:rPr>
          <w:rFonts w:ascii="宋体" w:hAnsi="宋体" w:cs="宋体" w:hint="eastAsia"/>
          <w:b/>
          <w:sz w:val="24"/>
          <w:szCs w:val="24"/>
        </w:rPr>
        <w:t>投标人公章</w:t>
      </w:r>
      <w:r>
        <w:rPr>
          <w:rFonts w:ascii="宋体" w:hAnsi="宋体" w:cs="宋体" w:hint="eastAsia"/>
          <w:sz w:val="24"/>
          <w:szCs w:val="24"/>
        </w:rPr>
        <w:t>。</w:t>
      </w:r>
    </w:p>
    <w:p w:rsidR="003D38D6" w:rsidRDefault="00EE5537">
      <w:pPr>
        <w:spacing w:line="480" w:lineRule="exact"/>
        <w:ind w:firstLineChars="200" w:firstLine="480"/>
        <w:rPr>
          <w:rFonts w:ascii="宋体" w:hAnsi="宋体" w:cs="宋体"/>
          <w:sz w:val="24"/>
          <w:szCs w:val="24"/>
        </w:rPr>
      </w:pPr>
      <w:r>
        <w:rPr>
          <w:rFonts w:ascii="宋体" w:hAnsi="宋体" w:cs="宋体"/>
          <w:sz w:val="24"/>
          <w:szCs w:val="24"/>
        </w:rPr>
        <w:t>4.</w:t>
      </w:r>
      <w:r>
        <w:rPr>
          <w:rFonts w:hint="eastAsia"/>
          <w:sz w:val="24"/>
          <w:szCs w:val="24"/>
        </w:rPr>
        <w:t>投标文件中的</w:t>
      </w:r>
      <w:r>
        <w:rPr>
          <w:rFonts w:ascii="宋体" w:hAnsi="宋体" w:cs="宋体" w:hint="eastAsia"/>
          <w:sz w:val="24"/>
          <w:szCs w:val="24"/>
        </w:rPr>
        <w:t>证明文件及资料需提供复印件并加盖</w:t>
      </w:r>
      <w:r>
        <w:rPr>
          <w:rFonts w:ascii="宋体" w:hAnsi="宋体" w:cs="宋体" w:hint="eastAsia"/>
          <w:b/>
          <w:sz w:val="24"/>
          <w:szCs w:val="24"/>
        </w:rPr>
        <w:t>公章</w:t>
      </w:r>
      <w:r>
        <w:rPr>
          <w:rFonts w:ascii="宋体" w:hAnsi="宋体" w:cs="宋体" w:hint="eastAsia"/>
          <w:sz w:val="24"/>
          <w:szCs w:val="24"/>
        </w:rPr>
        <w:t>，有要求提供原件或公证件的必须将原件或公证件携带至</w:t>
      </w:r>
      <w:r>
        <w:rPr>
          <w:rFonts w:ascii="宋体" w:hAnsi="宋体" w:cs="宋体"/>
          <w:sz w:val="24"/>
          <w:szCs w:val="24"/>
        </w:rPr>
        <w:t>开标现场备查</w:t>
      </w:r>
      <w:r>
        <w:rPr>
          <w:rFonts w:ascii="宋体" w:hAnsi="宋体" w:cs="宋体" w:hint="eastAsia"/>
          <w:sz w:val="24"/>
          <w:szCs w:val="24"/>
        </w:rPr>
        <w:t>或核查。</w:t>
      </w:r>
    </w:p>
    <w:p w:rsidR="003D38D6" w:rsidRDefault="00EE5537">
      <w:pPr>
        <w:spacing w:line="480" w:lineRule="exact"/>
        <w:ind w:firstLineChars="200" w:firstLine="480"/>
        <w:rPr>
          <w:rFonts w:ascii="宋体" w:hAnsi="宋体" w:cs="宋体"/>
          <w:sz w:val="24"/>
          <w:szCs w:val="24"/>
        </w:rPr>
      </w:pPr>
      <w:r>
        <w:rPr>
          <w:rFonts w:ascii="宋体" w:hAnsi="宋体" w:cs="宋体"/>
          <w:sz w:val="24"/>
          <w:szCs w:val="24"/>
        </w:rPr>
        <w:t>5</w:t>
      </w:r>
      <w:r>
        <w:rPr>
          <w:rFonts w:ascii="宋体" w:hAnsi="宋体" w:cs="宋体" w:hint="eastAsia"/>
          <w:sz w:val="24"/>
          <w:szCs w:val="24"/>
        </w:rPr>
        <w:t>.需要提供样品的，请严格按招标文件要求提供，同时注意</w:t>
      </w:r>
      <w:r>
        <w:rPr>
          <w:rFonts w:ascii="宋体" w:hAnsi="宋体" w:cs="宋体" w:hint="eastAsia"/>
          <w:b/>
          <w:sz w:val="24"/>
          <w:szCs w:val="24"/>
        </w:rPr>
        <w:t>密封、隐蔽</w:t>
      </w:r>
      <w:r>
        <w:rPr>
          <w:rFonts w:ascii="宋体" w:hAnsi="宋体" w:cs="宋体" w:hint="eastAsia"/>
          <w:sz w:val="24"/>
          <w:szCs w:val="24"/>
        </w:rPr>
        <w:t>标签的相关要求。</w:t>
      </w:r>
    </w:p>
    <w:p w:rsidR="003D38D6" w:rsidRDefault="00EE5537">
      <w:pPr>
        <w:spacing w:line="480" w:lineRule="exact"/>
        <w:ind w:firstLineChars="20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.因招标文件文字表述有限，鼓励您</w:t>
      </w:r>
      <w:r>
        <w:rPr>
          <w:rFonts w:ascii="宋体" w:hAnsi="宋体" w:cs="宋体" w:hint="eastAsia"/>
          <w:b/>
          <w:sz w:val="24"/>
          <w:szCs w:val="24"/>
        </w:rPr>
        <w:t>现场踏勘</w:t>
      </w:r>
      <w:r>
        <w:rPr>
          <w:rFonts w:ascii="宋体" w:hAnsi="宋体" w:cs="宋体" w:hint="eastAsia"/>
          <w:sz w:val="24"/>
          <w:szCs w:val="24"/>
        </w:rPr>
        <w:t>，可以在投标前充分了解现场环境、项目进度和质量要求等信息，为贵单位有针对性的制作投标文件积累充分的原始资料。</w:t>
      </w:r>
    </w:p>
    <w:p w:rsidR="003D38D6" w:rsidRDefault="00EE5537">
      <w:pPr>
        <w:spacing w:line="480" w:lineRule="exact"/>
        <w:ind w:firstLineChars="200" w:firstLine="480"/>
        <w:rPr>
          <w:rFonts w:ascii="宋体" w:hAnsi="宋体" w:cs="宋体"/>
          <w:sz w:val="24"/>
          <w:szCs w:val="24"/>
        </w:rPr>
      </w:pPr>
      <w:r>
        <w:rPr>
          <w:rFonts w:ascii="宋体" w:hAnsi="宋体" w:cs="宋体"/>
          <w:sz w:val="24"/>
          <w:szCs w:val="24"/>
        </w:rPr>
        <w:t>7</w:t>
      </w:r>
      <w:r>
        <w:rPr>
          <w:rFonts w:ascii="宋体" w:hAnsi="宋体" w:cs="宋体" w:hint="eastAsia"/>
          <w:sz w:val="24"/>
          <w:szCs w:val="24"/>
        </w:rPr>
        <w:t>.设定</w:t>
      </w:r>
      <w:r>
        <w:rPr>
          <w:rFonts w:ascii="宋体" w:hAnsi="宋体" w:cs="宋体" w:hint="eastAsia"/>
          <w:b/>
          <w:sz w:val="24"/>
          <w:szCs w:val="24"/>
        </w:rPr>
        <w:t>最高限价</w:t>
      </w:r>
      <w:r>
        <w:rPr>
          <w:rFonts w:ascii="宋体" w:hAnsi="宋体" w:cs="宋体" w:hint="eastAsia"/>
          <w:sz w:val="24"/>
          <w:szCs w:val="24"/>
        </w:rPr>
        <w:t>的，超过限价一律废标。</w:t>
      </w:r>
    </w:p>
    <w:p w:rsidR="003D38D6" w:rsidRDefault="00EE5537">
      <w:pPr>
        <w:spacing w:line="480" w:lineRule="exact"/>
        <w:ind w:firstLineChars="200" w:firstLine="480"/>
        <w:rPr>
          <w:rFonts w:ascii="宋体" w:hAnsi="宋体" w:cs="宋体"/>
          <w:sz w:val="24"/>
          <w:szCs w:val="24"/>
        </w:rPr>
      </w:pPr>
      <w:r>
        <w:rPr>
          <w:rFonts w:ascii="宋体" w:hAnsi="宋体" w:cs="宋体"/>
          <w:sz w:val="24"/>
          <w:szCs w:val="24"/>
        </w:rPr>
        <w:t>8</w:t>
      </w:r>
      <w:r>
        <w:rPr>
          <w:rFonts w:ascii="宋体" w:hAnsi="宋体" w:cs="宋体" w:hint="eastAsia"/>
          <w:sz w:val="24"/>
          <w:szCs w:val="24"/>
        </w:rPr>
        <w:t>.请精心仔细</w:t>
      </w:r>
      <w:r>
        <w:rPr>
          <w:rFonts w:ascii="宋体" w:hAnsi="宋体" w:cs="宋体" w:hint="eastAsia"/>
          <w:b/>
          <w:sz w:val="24"/>
          <w:szCs w:val="24"/>
        </w:rPr>
        <w:t>审阅招标文件, 特别是</w:t>
      </w:r>
      <w:r>
        <w:rPr>
          <w:rFonts w:ascii="宋体" w:hAnsi="宋体" w:cs="宋体"/>
          <w:b/>
          <w:sz w:val="24"/>
          <w:szCs w:val="24"/>
        </w:rPr>
        <w:t>加粗部分的文</w:t>
      </w:r>
      <w:r>
        <w:rPr>
          <w:rFonts w:ascii="宋体" w:hAnsi="宋体" w:cs="宋体" w:hint="eastAsia"/>
          <w:b/>
          <w:sz w:val="24"/>
          <w:szCs w:val="24"/>
        </w:rPr>
        <w:t>字</w:t>
      </w:r>
      <w:r>
        <w:rPr>
          <w:rFonts w:ascii="宋体" w:hAnsi="宋体" w:cs="宋体" w:hint="eastAsia"/>
          <w:sz w:val="24"/>
          <w:szCs w:val="24"/>
        </w:rPr>
        <w:t>。如有疑问，请按招标文件要求进行询疑。</w:t>
      </w:r>
    </w:p>
    <w:p w:rsidR="003D38D6" w:rsidRDefault="003D38D6">
      <w:pPr>
        <w:spacing w:line="480" w:lineRule="exact"/>
        <w:ind w:firstLineChars="200" w:firstLine="480"/>
        <w:rPr>
          <w:rFonts w:ascii="宋体" w:hAnsi="宋体" w:cs="宋体"/>
          <w:sz w:val="24"/>
          <w:szCs w:val="24"/>
        </w:rPr>
      </w:pPr>
    </w:p>
    <w:p w:rsidR="003D38D6" w:rsidRDefault="00EE5537">
      <w:pPr>
        <w:spacing w:line="480" w:lineRule="exact"/>
        <w:ind w:firstLineChars="200" w:firstLine="480"/>
        <w:rPr>
          <w:rFonts w:ascii="宋体" w:hAnsi="宋体" w:cs="宋体"/>
          <w:sz w:val="24"/>
          <w:szCs w:val="24"/>
        </w:rPr>
      </w:pPr>
      <w:r>
        <w:rPr>
          <w:rFonts w:ascii="宋体" w:hAnsi="宋体" w:cs="宋体" w:hint="eastAsia"/>
          <w:sz w:val="24"/>
          <w:szCs w:val="24"/>
        </w:rPr>
        <w:t>我单位</w:t>
      </w:r>
      <w:r>
        <w:rPr>
          <w:rFonts w:ascii="宋体" w:hAnsi="宋体" w:cs="宋体"/>
          <w:sz w:val="24"/>
          <w:szCs w:val="24"/>
        </w:rPr>
        <w:t>十分</w:t>
      </w:r>
      <w:r>
        <w:rPr>
          <w:rFonts w:ascii="宋体" w:hAnsi="宋体" w:cs="宋体" w:hint="eastAsia"/>
          <w:sz w:val="24"/>
          <w:szCs w:val="24"/>
        </w:rPr>
        <w:t>欢迎贵单位对招标采购组织工作提出宝贵意见</w:t>
      </w:r>
      <w:r>
        <w:rPr>
          <w:rFonts w:ascii="宋体" w:hAnsi="宋体" w:cs="宋体"/>
          <w:sz w:val="24"/>
          <w:szCs w:val="24"/>
        </w:rPr>
        <w:t>和建议</w:t>
      </w:r>
      <w:r>
        <w:rPr>
          <w:rFonts w:ascii="宋体" w:hAnsi="宋体" w:cs="宋体" w:hint="eastAsia"/>
          <w:sz w:val="24"/>
          <w:szCs w:val="24"/>
        </w:rPr>
        <w:t xml:space="preserve">。电话：0519-81580101  </w:t>
      </w:r>
      <w:r>
        <w:rPr>
          <w:rFonts w:asciiTheme="minorEastAsia" w:eastAsiaTheme="minorEastAsia" w:hAnsiTheme="minorEastAsia" w:cs="宋体"/>
          <w:sz w:val="24"/>
          <w:szCs w:val="24"/>
        </w:rPr>
        <w:t>0519-81580152  81580191  81580192</w:t>
      </w:r>
    </w:p>
    <w:p w:rsidR="003D38D6" w:rsidRDefault="00EE5537">
      <w:pPr>
        <w:spacing w:line="480" w:lineRule="exact"/>
        <w:ind w:firstLineChars="200" w:firstLine="480"/>
        <w:rPr>
          <w:rFonts w:ascii="宋体" w:hAnsi="宋体" w:cs="宋体"/>
          <w:sz w:val="24"/>
          <w:szCs w:val="24"/>
        </w:rPr>
      </w:pPr>
      <w:r>
        <w:rPr>
          <w:rFonts w:ascii="宋体" w:hAnsi="宋体" w:cs="宋体" w:hint="eastAsia"/>
          <w:sz w:val="24"/>
          <w:szCs w:val="24"/>
        </w:rPr>
        <w:t>最后祝贵单位投标成功！</w:t>
      </w:r>
    </w:p>
    <w:p w:rsidR="003D38D6" w:rsidRDefault="003D38D6">
      <w:pPr>
        <w:rPr>
          <w:rFonts w:ascii="宋体" w:hAnsi="宋体" w:cs="宋体"/>
          <w:sz w:val="24"/>
          <w:szCs w:val="24"/>
        </w:rPr>
      </w:pPr>
    </w:p>
    <w:p w:rsidR="003D38D6" w:rsidRDefault="00EE5537">
      <w:pPr>
        <w:spacing w:line="360" w:lineRule="auto"/>
        <w:jc w:val="center"/>
        <w:rPr>
          <w:rFonts w:ascii="宋体" w:hAnsi="宋体" w:cs="宋体"/>
          <w:bCs/>
          <w:sz w:val="24"/>
        </w:rPr>
      </w:pPr>
      <w:r>
        <w:rPr>
          <w:rFonts w:ascii="宋体" w:hAnsi="宋体" w:cs="宋体" w:hint="eastAsia"/>
          <w:bCs/>
          <w:sz w:val="24"/>
        </w:rPr>
        <w:t>本招标文件的最终解释权归常州市城投建设工程招标有限公司所有。</w:t>
      </w:r>
    </w:p>
    <w:p w:rsidR="003D38D6" w:rsidRDefault="00EE5537">
      <w:pPr>
        <w:jc w:val="center"/>
        <w:rPr>
          <w:rFonts w:ascii="宋体" w:hAnsi="宋体" w:cs="宋体"/>
          <w:sz w:val="24"/>
          <w:szCs w:val="24"/>
        </w:rPr>
      </w:pPr>
      <w:r>
        <w:rPr>
          <w:rFonts w:ascii="宋体" w:hAnsi="宋体" w:cs="宋体" w:hint="eastAsia"/>
          <w:b/>
          <w:sz w:val="32"/>
        </w:rPr>
        <w:t>（全文完）</w:t>
      </w:r>
    </w:p>
    <w:p w:rsidR="003D38D6" w:rsidRDefault="003D38D6"/>
    <w:p w:rsidR="003D38D6" w:rsidRDefault="003D38D6"/>
    <w:sectPr w:rsidR="003D38D6" w:rsidSect="0011121B">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E1F" w:rsidRDefault="00525E1F">
      <w:r>
        <w:separator/>
      </w:r>
    </w:p>
  </w:endnote>
  <w:endnote w:type="continuationSeparator" w:id="0">
    <w:p w:rsidR="00525E1F" w:rsidRDefault="0052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E1F" w:rsidRDefault="00525E1F"/>
  <w:p w:rsidR="00525E1F" w:rsidRDefault="00525E1F">
    <w:pPr>
      <w:pStyle w:val="ae"/>
      <w:tabs>
        <w:tab w:val="clear" w:pos="8307"/>
        <w:tab w:val="right" w:pos="8306"/>
      </w:tabs>
      <w:jc w:val="center"/>
      <w:rPr>
        <w:rFonts w:ascii="楷体_GB2312" w:hAnsi="楷体_GB2312"/>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0E219F">
      <w:rPr>
        <w:rFonts w:ascii="仿宋_GB2312" w:eastAsia="仿宋_GB2312" w:hAnsi="宋体"/>
        <w:noProof/>
        <w:szCs w:val="21"/>
      </w:rPr>
      <w:t>4</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0E219F">
      <w:rPr>
        <w:rFonts w:ascii="仿宋_GB2312" w:eastAsia="仿宋_GB2312" w:hAnsi="宋体"/>
        <w:noProof/>
        <w:szCs w:val="21"/>
      </w:rPr>
      <w:t>44</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E1F" w:rsidRDefault="00525E1F">
    <w:pPr>
      <w:pStyle w:val="ae"/>
      <w:framePr w:wrap="around" w:vAnchor="text" w:hAnchor="margin" w:xAlign="outside" w:y="1"/>
      <w:rPr>
        <w:rStyle w:val="15"/>
      </w:rPr>
    </w:pPr>
    <w:r>
      <w:fldChar w:fldCharType="begin"/>
    </w:r>
    <w:r>
      <w:rPr>
        <w:rStyle w:val="15"/>
      </w:rPr>
      <w:instrText xml:space="preserve">PAGE  </w:instrText>
    </w:r>
    <w:r>
      <w:fldChar w:fldCharType="end"/>
    </w:r>
  </w:p>
  <w:p w:rsidR="00525E1F" w:rsidRDefault="00525E1F">
    <w:pPr>
      <w:pStyle w:val="ae"/>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E1F" w:rsidRDefault="00525E1F">
    <w:pPr>
      <w:pStyle w:val="ae"/>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0E219F">
      <w:rPr>
        <w:rFonts w:ascii="仿宋_GB2312" w:eastAsia="仿宋_GB2312" w:hAnsi="宋体"/>
        <w:noProof/>
        <w:szCs w:val="21"/>
      </w:rPr>
      <w:t>14</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0E219F">
      <w:rPr>
        <w:rFonts w:ascii="仿宋_GB2312" w:eastAsia="仿宋_GB2312" w:hAnsi="宋体"/>
        <w:noProof/>
        <w:szCs w:val="21"/>
      </w:rPr>
      <w:t>44</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E1F" w:rsidRDefault="00525E1F">
      <w:r>
        <w:separator/>
      </w:r>
    </w:p>
  </w:footnote>
  <w:footnote w:type="continuationSeparator" w:id="0">
    <w:p w:rsidR="00525E1F" w:rsidRDefault="00525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E1F" w:rsidRDefault="00525E1F">
    <w:pPr>
      <w:pStyle w:val="af"/>
    </w:pPr>
    <w:r>
      <w:rPr>
        <w:noProof/>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2"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2"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E1F" w:rsidRDefault="00525E1F">
    <w:pPr>
      <w:pStyle w:val="af"/>
      <w:tabs>
        <w:tab w:val="clear" w:pos="8307"/>
        <w:tab w:val="right" w:pos="8306"/>
      </w:tabs>
      <w:jc w:val="right"/>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8"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常州市城投建设工程招标有限公司</w:t>
    </w:r>
    <w:r>
      <w:rPr>
        <w:rFonts w:hint="eastAsia"/>
      </w:rPr>
      <w:t>公开</w:t>
    </w:r>
    <w: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E1F" w:rsidRDefault="00525E1F">
    <w:pPr>
      <w:pStyle w:val="af"/>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401310" cy="5401310"/>
          <wp:effectExtent l="0" t="0" r="8890" b="8890"/>
          <wp:wrapNone/>
          <wp:docPr id="9" name="WordPictureWatermark638813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1"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E1F" w:rsidRDefault="00525E1F">
    <w:pPr>
      <w:pStyle w:val="af"/>
    </w:pPr>
    <w:r>
      <w:rPr>
        <w:noProof/>
      </w:rP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10"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E1F" w:rsidRDefault="00525E1F">
    <w:pPr>
      <w:pStyle w:val="af"/>
    </w:pPr>
    <w:r>
      <w:rPr>
        <w:noProof/>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11"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FA626EC"/>
    <w:multiLevelType w:val="singleLevel"/>
    <w:tmpl w:val="DFA626EC"/>
    <w:lvl w:ilvl="0">
      <w:start w:val="5"/>
      <w:numFmt w:val="chineseCounting"/>
      <w:suff w:val="nothing"/>
      <w:lvlText w:val="%1、"/>
      <w:lvlJc w:val="left"/>
      <w:rPr>
        <w:rFonts w:hint="eastAsia"/>
      </w:rPr>
    </w:lvl>
  </w:abstractNum>
  <w:abstractNum w:abstractNumId="1" w15:restartNumberingAfterBreak="0">
    <w:nsid w:val="372A7B45"/>
    <w:multiLevelType w:val="multilevel"/>
    <w:tmpl w:val="372A7B4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14697"/>
    <w:rsid w:val="00015726"/>
    <w:rsid w:val="00015A35"/>
    <w:rsid w:val="00021A28"/>
    <w:rsid w:val="00024ED0"/>
    <w:rsid w:val="00025AD8"/>
    <w:rsid w:val="00027113"/>
    <w:rsid w:val="000275C5"/>
    <w:rsid w:val="000400AF"/>
    <w:rsid w:val="000453D4"/>
    <w:rsid w:val="00052763"/>
    <w:rsid w:val="0005295F"/>
    <w:rsid w:val="00053B0F"/>
    <w:rsid w:val="0005763A"/>
    <w:rsid w:val="0005783A"/>
    <w:rsid w:val="0006059F"/>
    <w:rsid w:val="00064FF5"/>
    <w:rsid w:val="00072A49"/>
    <w:rsid w:val="00074403"/>
    <w:rsid w:val="000773BD"/>
    <w:rsid w:val="00082FBD"/>
    <w:rsid w:val="000868BE"/>
    <w:rsid w:val="00091073"/>
    <w:rsid w:val="00094B97"/>
    <w:rsid w:val="00095C54"/>
    <w:rsid w:val="00096753"/>
    <w:rsid w:val="00096808"/>
    <w:rsid w:val="000A46C6"/>
    <w:rsid w:val="000C49AC"/>
    <w:rsid w:val="000C611E"/>
    <w:rsid w:val="000D25CF"/>
    <w:rsid w:val="000D3694"/>
    <w:rsid w:val="000D3930"/>
    <w:rsid w:val="000D7DF9"/>
    <w:rsid w:val="000E06B5"/>
    <w:rsid w:val="000E0839"/>
    <w:rsid w:val="000E219F"/>
    <w:rsid w:val="000F1F82"/>
    <w:rsid w:val="000F3A6C"/>
    <w:rsid w:val="000F5B78"/>
    <w:rsid w:val="000F75F5"/>
    <w:rsid w:val="00105A12"/>
    <w:rsid w:val="00105C49"/>
    <w:rsid w:val="0011051D"/>
    <w:rsid w:val="00110C86"/>
    <w:rsid w:val="0011121B"/>
    <w:rsid w:val="00113BC7"/>
    <w:rsid w:val="00121D1D"/>
    <w:rsid w:val="0012210F"/>
    <w:rsid w:val="001260CA"/>
    <w:rsid w:val="00141DE9"/>
    <w:rsid w:val="001421C5"/>
    <w:rsid w:val="00166978"/>
    <w:rsid w:val="001673E7"/>
    <w:rsid w:val="00167974"/>
    <w:rsid w:val="00167E08"/>
    <w:rsid w:val="00171A88"/>
    <w:rsid w:val="00172903"/>
    <w:rsid w:val="00172EAC"/>
    <w:rsid w:val="0017352F"/>
    <w:rsid w:val="001928D0"/>
    <w:rsid w:val="001928DF"/>
    <w:rsid w:val="0019395F"/>
    <w:rsid w:val="001B19F7"/>
    <w:rsid w:val="001B2430"/>
    <w:rsid w:val="001C03FB"/>
    <w:rsid w:val="001C1FE0"/>
    <w:rsid w:val="001C275A"/>
    <w:rsid w:val="001C3A68"/>
    <w:rsid w:val="001C5724"/>
    <w:rsid w:val="001C764D"/>
    <w:rsid w:val="001D450E"/>
    <w:rsid w:val="001D6083"/>
    <w:rsid w:val="001D7A92"/>
    <w:rsid w:val="001E0EEA"/>
    <w:rsid w:val="001E2EB8"/>
    <w:rsid w:val="001E3308"/>
    <w:rsid w:val="001E3E7E"/>
    <w:rsid w:val="001E4B99"/>
    <w:rsid w:val="001F1C79"/>
    <w:rsid w:val="00202527"/>
    <w:rsid w:val="002027D6"/>
    <w:rsid w:val="0021673D"/>
    <w:rsid w:val="002328CD"/>
    <w:rsid w:val="0023309A"/>
    <w:rsid w:val="00237CAC"/>
    <w:rsid w:val="00241AAC"/>
    <w:rsid w:val="00252DAE"/>
    <w:rsid w:val="002652BA"/>
    <w:rsid w:val="00266CFA"/>
    <w:rsid w:val="00267083"/>
    <w:rsid w:val="00270681"/>
    <w:rsid w:val="0027765F"/>
    <w:rsid w:val="002807A2"/>
    <w:rsid w:val="00285727"/>
    <w:rsid w:val="00297CB8"/>
    <w:rsid w:val="002A2010"/>
    <w:rsid w:val="002A657E"/>
    <w:rsid w:val="002A6B32"/>
    <w:rsid w:val="002A7B96"/>
    <w:rsid w:val="002B2200"/>
    <w:rsid w:val="002B570B"/>
    <w:rsid w:val="002B74C8"/>
    <w:rsid w:val="002C3F80"/>
    <w:rsid w:val="002C484D"/>
    <w:rsid w:val="002C6B23"/>
    <w:rsid w:val="002C72E5"/>
    <w:rsid w:val="002D1E5D"/>
    <w:rsid w:val="002D3C6E"/>
    <w:rsid w:val="002E21F0"/>
    <w:rsid w:val="002F220D"/>
    <w:rsid w:val="00303C56"/>
    <w:rsid w:val="003221C2"/>
    <w:rsid w:val="00324022"/>
    <w:rsid w:val="003255F7"/>
    <w:rsid w:val="00326146"/>
    <w:rsid w:val="0033084D"/>
    <w:rsid w:val="00333A63"/>
    <w:rsid w:val="00334015"/>
    <w:rsid w:val="003341DE"/>
    <w:rsid w:val="003448B4"/>
    <w:rsid w:val="00345DA0"/>
    <w:rsid w:val="00347E49"/>
    <w:rsid w:val="003502AD"/>
    <w:rsid w:val="003513FF"/>
    <w:rsid w:val="003523FF"/>
    <w:rsid w:val="003636B5"/>
    <w:rsid w:val="003704C7"/>
    <w:rsid w:val="00386D3D"/>
    <w:rsid w:val="003903DD"/>
    <w:rsid w:val="00390CBC"/>
    <w:rsid w:val="003913BF"/>
    <w:rsid w:val="00391D43"/>
    <w:rsid w:val="0039207C"/>
    <w:rsid w:val="003943D6"/>
    <w:rsid w:val="003966DC"/>
    <w:rsid w:val="003A2ECE"/>
    <w:rsid w:val="003A3D3F"/>
    <w:rsid w:val="003B18FB"/>
    <w:rsid w:val="003C09A4"/>
    <w:rsid w:val="003C2855"/>
    <w:rsid w:val="003C2914"/>
    <w:rsid w:val="003C4552"/>
    <w:rsid w:val="003C5C90"/>
    <w:rsid w:val="003D109B"/>
    <w:rsid w:val="003D38D6"/>
    <w:rsid w:val="003D7390"/>
    <w:rsid w:val="003D7548"/>
    <w:rsid w:val="003E1595"/>
    <w:rsid w:val="003E3995"/>
    <w:rsid w:val="003F18A1"/>
    <w:rsid w:val="003F20FF"/>
    <w:rsid w:val="0040022F"/>
    <w:rsid w:val="0041101E"/>
    <w:rsid w:val="00415602"/>
    <w:rsid w:val="0042044F"/>
    <w:rsid w:val="00427FA8"/>
    <w:rsid w:val="00441A6B"/>
    <w:rsid w:val="00442C6E"/>
    <w:rsid w:val="0044448A"/>
    <w:rsid w:val="00451792"/>
    <w:rsid w:val="00465C05"/>
    <w:rsid w:val="00475117"/>
    <w:rsid w:val="0047598B"/>
    <w:rsid w:val="00490E88"/>
    <w:rsid w:val="004A7C9A"/>
    <w:rsid w:val="004B756D"/>
    <w:rsid w:val="004C3AEA"/>
    <w:rsid w:val="004C73D2"/>
    <w:rsid w:val="004D2271"/>
    <w:rsid w:val="004D586D"/>
    <w:rsid w:val="004E122D"/>
    <w:rsid w:val="004F03AA"/>
    <w:rsid w:val="004F1D47"/>
    <w:rsid w:val="004F27A1"/>
    <w:rsid w:val="004F394B"/>
    <w:rsid w:val="004F4ED8"/>
    <w:rsid w:val="004F544B"/>
    <w:rsid w:val="004F6A16"/>
    <w:rsid w:val="00502F6F"/>
    <w:rsid w:val="00510469"/>
    <w:rsid w:val="0051562A"/>
    <w:rsid w:val="00524623"/>
    <w:rsid w:val="00525E1F"/>
    <w:rsid w:val="00527577"/>
    <w:rsid w:val="00534239"/>
    <w:rsid w:val="00535106"/>
    <w:rsid w:val="005436C4"/>
    <w:rsid w:val="00544C47"/>
    <w:rsid w:val="0054726A"/>
    <w:rsid w:val="005541D4"/>
    <w:rsid w:val="00563EC0"/>
    <w:rsid w:val="0056477C"/>
    <w:rsid w:val="0056798A"/>
    <w:rsid w:val="00571084"/>
    <w:rsid w:val="00571CB0"/>
    <w:rsid w:val="00573DE3"/>
    <w:rsid w:val="005756EF"/>
    <w:rsid w:val="0057623B"/>
    <w:rsid w:val="0057795C"/>
    <w:rsid w:val="005866EE"/>
    <w:rsid w:val="00590791"/>
    <w:rsid w:val="00590EB4"/>
    <w:rsid w:val="00593FC3"/>
    <w:rsid w:val="005B2C04"/>
    <w:rsid w:val="005B5CF7"/>
    <w:rsid w:val="005C2F13"/>
    <w:rsid w:val="005E3690"/>
    <w:rsid w:val="005F54C8"/>
    <w:rsid w:val="005F6BB0"/>
    <w:rsid w:val="0060158F"/>
    <w:rsid w:val="00605855"/>
    <w:rsid w:val="006074CE"/>
    <w:rsid w:val="0062261F"/>
    <w:rsid w:val="006228D2"/>
    <w:rsid w:val="00633867"/>
    <w:rsid w:val="006338D3"/>
    <w:rsid w:val="00634F8E"/>
    <w:rsid w:val="00651A01"/>
    <w:rsid w:val="0065385D"/>
    <w:rsid w:val="00657629"/>
    <w:rsid w:val="0066352F"/>
    <w:rsid w:val="00665C51"/>
    <w:rsid w:val="00667168"/>
    <w:rsid w:val="006763C4"/>
    <w:rsid w:val="006800F6"/>
    <w:rsid w:val="00681900"/>
    <w:rsid w:val="00682E83"/>
    <w:rsid w:val="0069184F"/>
    <w:rsid w:val="00692769"/>
    <w:rsid w:val="00693B74"/>
    <w:rsid w:val="006A37BF"/>
    <w:rsid w:val="006A56C5"/>
    <w:rsid w:val="006A5B0B"/>
    <w:rsid w:val="006B0F7C"/>
    <w:rsid w:val="006B3C52"/>
    <w:rsid w:val="006B4DE1"/>
    <w:rsid w:val="006C1070"/>
    <w:rsid w:val="006C16EE"/>
    <w:rsid w:val="006C2C21"/>
    <w:rsid w:val="006C7E36"/>
    <w:rsid w:val="006D2DA3"/>
    <w:rsid w:val="006D65E4"/>
    <w:rsid w:val="006E612B"/>
    <w:rsid w:val="006F229C"/>
    <w:rsid w:val="006F3ECF"/>
    <w:rsid w:val="00703916"/>
    <w:rsid w:val="007079B2"/>
    <w:rsid w:val="00710C46"/>
    <w:rsid w:val="0071123F"/>
    <w:rsid w:val="00721F87"/>
    <w:rsid w:val="0072290A"/>
    <w:rsid w:val="007233AF"/>
    <w:rsid w:val="00730A16"/>
    <w:rsid w:val="00731B9B"/>
    <w:rsid w:val="00734418"/>
    <w:rsid w:val="0073477E"/>
    <w:rsid w:val="007348B4"/>
    <w:rsid w:val="007376A5"/>
    <w:rsid w:val="00740A8F"/>
    <w:rsid w:val="00744C88"/>
    <w:rsid w:val="0074583A"/>
    <w:rsid w:val="00747C98"/>
    <w:rsid w:val="0075316E"/>
    <w:rsid w:val="007575BA"/>
    <w:rsid w:val="007602FF"/>
    <w:rsid w:val="007626A0"/>
    <w:rsid w:val="007643CC"/>
    <w:rsid w:val="00765EC9"/>
    <w:rsid w:val="00770320"/>
    <w:rsid w:val="007708D2"/>
    <w:rsid w:val="00776049"/>
    <w:rsid w:val="007765C1"/>
    <w:rsid w:val="00776729"/>
    <w:rsid w:val="00783A0E"/>
    <w:rsid w:val="007860B7"/>
    <w:rsid w:val="00786F7D"/>
    <w:rsid w:val="00790294"/>
    <w:rsid w:val="0079178C"/>
    <w:rsid w:val="0079290E"/>
    <w:rsid w:val="007A2C2F"/>
    <w:rsid w:val="007A6923"/>
    <w:rsid w:val="007A6DDA"/>
    <w:rsid w:val="007B0C4E"/>
    <w:rsid w:val="007B4F3B"/>
    <w:rsid w:val="007B5548"/>
    <w:rsid w:val="007B59D1"/>
    <w:rsid w:val="007B60DD"/>
    <w:rsid w:val="007C0B48"/>
    <w:rsid w:val="007C3BF1"/>
    <w:rsid w:val="007C5AF7"/>
    <w:rsid w:val="007D44D4"/>
    <w:rsid w:val="007E0396"/>
    <w:rsid w:val="007E06D5"/>
    <w:rsid w:val="007E0F98"/>
    <w:rsid w:val="007E3708"/>
    <w:rsid w:val="007E3A44"/>
    <w:rsid w:val="007E73CA"/>
    <w:rsid w:val="007F0579"/>
    <w:rsid w:val="007F3FAB"/>
    <w:rsid w:val="00807DF8"/>
    <w:rsid w:val="00812568"/>
    <w:rsid w:val="008177C8"/>
    <w:rsid w:val="0082199C"/>
    <w:rsid w:val="008223A3"/>
    <w:rsid w:val="00826ACC"/>
    <w:rsid w:val="00831972"/>
    <w:rsid w:val="0083324D"/>
    <w:rsid w:val="008371E6"/>
    <w:rsid w:val="00841CB2"/>
    <w:rsid w:val="00842EFC"/>
    <w:rsid w:val="008459D0"/>
    <w:rsid w:val="008510A2"/>
    <w:rsid w:val="00851C6E"/>
    <w:rsid w:val="00851E04"/>
    <w:rsid w:val="00853BCA"/>
    <w:rsid w:val="00860EEA"/>
    <w:rsid w:val="00860FF4"/>
    <w:rsid w:val="008631A2"/>
    <w:rsid w:val="00863E47"/>
    <w:rsid w:val="0086561C"/>
    <w:rsid w:val="00866721"/>
    <w:rsid w:val="008718BF"/>
    <w:rsid w:val="0088072F"/>
    <w:rsid w:val="00882A19"/>
    <w:rsid w:val="00882C01"/>
    <w:rsid w:val="00885044"/>
    <w:rsid w:val="00885DD4"/>
    <w:rsid w:val="008864A1"/>
    <w:rsid w:val="008A00BF"/>
    <w:rsid w:val="008A487B"/>
    <w:rsid w:val="008A55DE"/>
    <w:rsid w:val="008B2D42"/>
    <w:rsid w:val="008B49E6"/>
    <w:rsid w:val="008C0B52"/>
    <w:rsid w:val="008C1FFB"/>
    <w:rsid w:val="008C5C2E"/>
    <w:rsid w:val="008E2AAA"/>
    <w:rsid w:val="008E34C3"/>
    <w:rsid w:val="008E4EBC"/>
    <w:rsid w:val="008F1B90"/>
    <w:rsid w:val="0090105C"/>
    <w:rsid w:val="00904884"/>
    <w:rsid w:val="009071D5"/>
    <w:rsid w:val="00915016"/>
    <w:rsid w:val="0091720F"/>
    <w:rsid w:val="0092038D"/>
    <w:rsid w:val="00921F08"/>
    <w:rsid w:val="009223C5"/>
    <w:rsid w:val="009275A0"/>
    <w:rsid w:val="0093108D"/>
    <w:rsid w:val="00934B4C"/>
    <w:rsid w:val="00934CB5"/>
    <w:rsid w:val="0093669E"/>
    <w:rsid w:val="00941997"/>
    <w:rsid w:val="00942124"/>
    <w:rsid w:val="00943B14"/>
    <w:rsid w:val="00957B44"/>
    <w:rsid w:val="00983786"/>
    <w:rsid w:val="009847A3"/>
    <w:rsid w:val="00986332"/>
    <w:rsid w:val="00995AEA"/>
    <w:rsid w:val="009960A6"/>
    <w:rsid w:val="009A1461"/>
    <w:rsid w:val="009A15E2"/>
    <w:rsid w:val="009A179C"/>
    <w:rsid w:val="009A1A5F"/>
    <w:rsid w:val="009A226B"/>
    <w:rsid w:val="009A6B48"/>
    <w:rsid w:val="009B1E2B"/>
    <w:rsid w:val="009B360E"/>
    <w:rsid w:val="009B443F"/>
    <w:rsid w:val="009B5A9A"/>
    <w:rsid w:val="009B60FF"/>
    <w:rsid w:val="009D3FDD"/>
    <w:rsid w:val="009D75BD"/>
    <w:rsid w:val="009F501D"/>
    <w:rsid w:val="00A051E1"/>
    <w:rsid w:val="00A054A4"/>
    <w:rsid w:val="00A1398D"/>
    <w:rsid w:val="00A13BE0"/>
    <w:rsid w:val="00A21211"/>
    <w:rsid w:val="00A305D1"/>
    <w:rsid w:val="00A371CF"/>
    <w:rsid w:val="00A40C86"/>
    <w:rsid w:val="00A44B7C"/>
    <w:rsid w:val="00A477E5"/>
    <w:rsid w:val="00A61053"/>
    <w:rsid w:val="00A61C0E"/>
    <w:rsid w:val="00A648DA"/>
    <w:rsid w:val="00A811CB"/>
    <w:rsid w:val="00A84ECF"/>
    <w:rsid w:val="00A85C6A"/>
    <w:rsid w:val="00A9069B"/>
    <w:rsid w:val="00A920D6"/>
    <w:rsid w:val="00AA0303"/>
    <w:rsid w:val="00AA3097"/>
    <w:rsid w:val="00AB4D4A"/>
    <w:rsid w:val="00AC1127"/>
    <w:rsid w:val="00AC4912"/>
    <w:rsid w:val="00AC4E0E"/>
    <w:rsid w:val="00AD08D4"/>
    <w:rsid w:val="00AD2F39"/>
    <w:rsid w:val="00AD4C39"/>
    <w:rsid w:val="00AD78AF"/>
    <w:rsid w:val="00AE0648"/>
    <w:rsid w:val="00AE68FB"/>
    <w:rsid w:val="00AF2C0A"/>
    <w:rsid w:val="00B007CD"/>
    <w:rsid w:val="00B00DEB"/>
    <w:rsid w:val="00B046D0"/>
    <w:rsid w:val="00B06014"/>
    <w:rsid w:val="00B1119D"/>
    <w:rsid w:val="00B121F5"/>
    <w:rsid w:val="00B123C7"/>
    <w:rsid w:val="00B13E27"/>
    <w:rsid w:val="00B144D2"/>
    <w:rsid w:val="00B16CBB"/>
    <w:rsid w:val="00B26522"/>
    <w:rsid w:val="00B27228"/>
    <w:rsid w:val="00B30AFD"/>
    <w:rsid w:val="00B34897"/>
    <w:rsid w:val="00B35EFF"/>
    <w:rsid w:val="00B378A3"/>
    <w:rsid w:val="00B416E0"/>
    <w:rsid w:val="00B432F7"/>
    <w:rsid w:val="00B5677F"/>
    <w:rsid w:val="00B601B1"/>
    <w:rsid w:val="00B63A6E"/>
    <w:rsid w:val="00B672A2"/>
    <w:rsid w:val="00B679E0"/>
    <w:rsid w:val="00B70D38"/>
    <w:rsid w:val="00B715C4"/>
    <w:rsid w:val="00B743B4"/>
    <w:rsid w:val="00B8153B"/>
    <w:rsid w:val="00B84568"/>
    <w:rsid w:val="00B9448B"/>
    <w:rsid w:val="00BA404F"/>
    <w:rsid w:val="00BB2020"/>
    <w:rsid w:val="00BB3BDE"/>
    <w:rsid w:val="00BC2F12"/>
    <w:rsid w:val="00BC2FAB"/>
    <w:rsid w:val="00BC6D85"/>
    <w:rsid w:val="00BD6409"/>
    <w:rsid w:val="00BE0DB4"/>
    <w:rsid w:val="00BE23BE"/>
    <w:rsid w:val="00BE3BE5"/>
    <w:rsid w:val="00BF0F00"/>
    <w:rsid w:val="00BF2E7F"/>
    <w:rsid w:val="00BF5A8E"/>
    <w:rsid w:val="00BF78AB"/>
    <w:rsid w:val="00C009D4"/>
    <w:rsid w:val="00C014F1"/>
    <w:rsid w:val="00C1180E"/>
    <w:rsid w:val="00C179AF"/>
    <w:rsid w:val="00C208FC"/>
    <w:rsid w:val="00C3105D"/>
    <w:rsid w:val="00C31D2F"/>
    <w:rsid w:val="00C35DC9"/>
    <w:rsid w:val="00C3691C"/>
    <w:rsid w:val="00C40DA3"/>
    <w:rsid w:val="00C53B3B"/>
    <w:rsid w:val="00C54E6E"/>
    <w:rsid w:val="00C55C08"/>
    <w:rsid w:val="00C56AF4"/>
    <w:rsid w:val="00C6050B"/>
    <w:rsid w:val="00C609D5"/>
    <w:rsid w:val="00C6568C"/>
    <w:rsid w:val="00C6597B"/>
    <w:rsid w:val="00C65AAD"/>
    <w:rsid w:val="00C70754"/>
    <w:rsid w:val="00C760A6"/>
    <w:rsid w:val="00C772FE"/>
    <w:rsid w:val="00C81981"/>
    <w:rsid w:val="00C81B43"/>
    <w:rsid w:val="00C8274E"/>
    <w:rsid w:val="00C83DDA"/>
    <w:rsid w:val="00C85891"/>
    <w:rsid w:val="00C87F49"/>
    <w:rsid w:val="00C9009E"/>
    <w:rsid w:val="00C93F3E"/>
    <w:rsid w:val="00C957F6"/>
    <w:rsid w:val="00C96A91"/>
    <w:rsid w:val="00CA2EF7"/>
    <w:rsid w:val="00CB2444"/>
    <w:rsid w:val="00CB2ACA"/>
    <w:rsid w:val="00CB685B"/>
    <w:rsid w:val="00CB7362"/>
    <w:rsid w:val="00CC1868"/>
    <w:rsid w:val="00CC3622"/>
    <w:rsid w:val="00CC3D48"/>
    <w:rsid w:val="00CC5845"/>
    <w:rsid w:val="00CC786F"/>
    <w:rsid w:val="00CD2C59"/>
    <w:rsid w:val="00CD5154"/>
    <w:rsid w:val="00CD6341"/>
    <w:rsid w:val="00CE66CB"/>
    <w:rsid w:val="00CF16D3"/>
    <w:rsid w:val="00CF2016"/>
    <w:rsid w:val="00CF3723"/>
    <w:rsid w:val="00D1117D"/>
    <w:rsid w:val="00D1202C"/>
    <w:rsid w:val="00D2072F"/>
    <w:rsid w:val="00D223F3"/>
    <w:rsid w:val="00D22570"/>
    <w:rsid w:val="00D235EE"/>
    <w:rsid w:val="00D271E5"/>
    <w:rsid w:val="00D30F41"/>
    <w:rsid w:val="00D34BC2"/>
    <w:rsid w:val="00D37EC7"/>
    <w:rsid w:val="00D426E3"/>
    <w:rsid w:val="00D4320E"/>
    <w:rsid w:val="00D4447D"/>
    <w:rsid w:val="00D55837"/>
    <w:rsid w:val="00D61D43"/>
    <w:rsid w:val="00D640FC"/>
    <w:rsid w:val="00D662AD"/>
    <w:rsid w:val="00D705D1"/>
    <w:rsid w:val="00D91E0F"/>
    <w:rsid w:val="00D92601"/>
    <w:rsid w:val="00DA3827"/>
    <w:rsid w:val="00DA6612"/>
    <w:rsid w:val="00DA69EE"/>
    <w:rsid w:val="00DA6D34"/>
    <w:rsid w:val="00DB65BC"/>
    <w:rsid w:val="00DC3EBB"/>
    <w:rsid w:val="00DC434E"/>
    <w:rsid w:val="00DC4CBE"/>
    <w:rsid w:val="00DD3BF6"/>
    <w:rsid w:val="00DD3D5C"/>
    <w:rsid w:val="00DD3DF3"/>
    <w:rsid w:val="00DD541E"/>
    <w:rsid w:val="00DE2416"/>
    <w:rsid w:val="00DE5F18"/>
    <w:rsid w:val="00DF0A2C"/>
    <w:rsid w:val="00DF10A7"/>
    <w:rsid w:val="00DF7395"/>
    <w:rsid w:val="00DF7920"/>
    <w:rsid w:val="00E03D41"/>
    <w:rsid w:val="00E10B15"/>
    <w:rsid w:val="00E22BAD"/>
    <w:rsid w:val="00E3083D"/>
    <w:rsid w:val="00E33168"/>
    <w:rsid w:val="00E3545A"/>
    <w:rsid w:val="00E41B85"/>
    <w:rsid w:val="00E45D9D"/>
    <w:rsid w:val="00E507E5"/>
    <w:rsid w:val="00E5716A"/>
    <w:rsid w:val="00E630C8"/>
    <w:rsid w:val="00E634C8"/>
    <w:rsid w:val="00E65134"/>
    <w:rsid w:val="00E86EA5"/>
    <w:rsid w:val="00E91D2B"/>
    <w:rsid w:val="00E937CE"/>
    <w:rsid w:val="00E96375"/>
    <w:rsid w:val="00EC477D"/>
    <w:rsid w:val="00EE44C5"/>
    <w:rsid w:val="00EE5537"/>
    <w:rsid w:val="00EE66DB"/>
    <w:rsid w:val="00EF0468"/>
    <w:rsid w:val="00F03675"/>
    <w:rsid w:val="00F14787"/>
    <w:rsid w:val="00F16D31"/>
    <w:rsid w:val="00F2294C"/>
    <w:rsid w:val="00F371B5"/>
    <w:rsid w:val="00F41705"/>
    <w:rsid w:val="00F4361F"/>
    <w:rsid w:val="00F44903"/>
    <w:rsid w:val="00F471DE"/>
    <w:rsid w:val="00F52542"/>
    <w:rsid w:val="00F67E94"/>
    <w:rsid w:val="00F73EC9"/>
    <w:rsid w:val="00F753FB"/>
    <w:rsid w:val="00F816A1"/>
    <w:rsid w:val="00F83E6A"/>
    <w:rsid w:val="00F85D70"/>
    <w:rsid w:val="00F947E1"/>
    <w:rsid w:val="00F970D1"/>
    <w:rsid w:val="00FA3B4B"/>
    <w:rsid w:val="00FA7FE6"/>
    <w:rsid w:val="00FB0DE5"/>
    <w:rsid w:val="00FB521F"/>
    <w:rsid w:val="00FC6E5D"/>
    <w:rsid w:val="00FD1695"/>
    <w:rsid w:val="00FD3CDA"/>
    <w:rsid w:val="00FD5ADA"/>
    <w:rsid w:val="00FE3BEB"/>
    <w:rsid w:val="00FE3D9C"/>
    <w:rsid w:val="00FF1023"/>
    <w:rsid w:val="00FF164F"/>
    <w:rsid w:val="00FF4956"/>
    <w:rsid w:val="00FF5702"/>
    <w:rsid w:val="04151CCD"/>
    <w:rsid w:val="05E47810"/>
    <w:rsid w:val="060B0EBD"/>
    <w:rsid w:val="07E043AF"/>
    <w:rsid w:val="09576933"/>
    <w:rsid w:val="0C6D2A3D"/>
    <w:rsid w:val="0FE03B15"/>
    <w:rsid w:val="10E1374E"/>
    <w:rsid w:val="11DC69AA"/>
    <w:rsid w:val="13B748DC"/>
    <w:rsid w:val="1A1E334A"/>
    <w:rsid w:val="1A3B2424"/>
    <w:rsid w:val="1AED1AA2"/>
    <w:rsid w:val="224A7D3C"/>
    <w:rsid w:val="266B0EC7"/>
    <w:rsid w:val="26B23AA3"/>
    <w:rsid w:val="27F875E1"/>
    <w:rsid w:val="2F93230B"/>
    <w:rsid w:val="3181493E"/>
    <w:rsid w:val="326E4154"/>
    <w:rsid w:val="32B05CAD"/>
    <w:rsid w:val="33E33C17"/>
    <w:rsid w:val="34CD1346"/>
    <w:rsid w:val="3CE02278"/>
    <w:rsid w:val="3FAF1EB2"/>
    <w:rsid w:val="422268BC"/>
    <w:rsid w:val="42DF0A26"/>
    <w:rsid w:val="47F01916"/>
    <w:rsid w:val="4C1E5CC6"/>
    <w:rsid w:val="4FFD5113"/>
    <w:rsid w:val="50BB326C"/>
    <w:rsid w:val="51131467"/>
    <w:rsid w:val="59663C9C"/>
    <w:rsid w:val="5D054B1C"/>
    <w:rsid w:val="5F5C4763"/>
    <w:rsid w:val="5FB5092C"/>
    <w:rsid w:val="5FBA2C81"/>
    <w:rsid w:val="5FE345C4"/>
    <w:rsid w:val="603337A6"/>
    <w:rsid w:val="6319769E"/>
    <w:rsid w:val="63956421"/>
    <w:rsid w:val="6C2C20E1"/>
    <w:rsid w:val="6E00304C"/>
    <w:rsid w:val="6EE829B0"/>
    <w:rsid w:val="722B1894"/>
    <w:rsid w:val="756141E1"/>
    <w:rsid w:val="790C7FE6"/>
    <w:rsid w:val="7BBA59FE"/>
    <w:rsid w:val="7D334EDE"/>
    <w:rsid w:val="7E090E30"/>
    <w:rsid w:val="7E4633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E26D47BC-B6C1-45EA-A8B3-88B6FB90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uiPriority="0" w:qFormat="1"/>
    <w:lsdException w:name="heading 5" w:uiPriority="9"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21B"/>
    <w:pPr>
      <w:widowControl w:val="0"/>
      <w:jc w:val="both"/>
    </w:pPr>
    <w:rPr>
      <w:kern w:val="2"/>
      <w:sz w:val="21"/>
    </w:rPr>
  </w:style>
  <w:style w:type="paragraph" w:styleId="1">
    <w:name w:val="heading 1"/>
    <w:next w:val="a"/>
    <w:link w:val="1Char"/>
    <w:qFormat/>
    <w:rsid w:val="0011121B"/>
    <w:pPr>
      <w:keepNext/>
      <w:jc w:val="center"/>
      <w:outlineLvl w:val="0"/>
    </w:pPr>
    <w:rPr>
      <w:rFonts w:ascii="黑体" w:eastAsia="黑体"/>
      <w:kern w:val="2"/>
      <w:sz w:val="52"/>
      <w:szCs w:val="24"/>
    </w:rPr>
  </w:style>
  <w:style w:type="paragraph" w:styleId="2">
    <w:name w:val="heading 2"/>
    <w:basedOn w:val="a"/>
    <w:next w:val="a"/>
    <w:link w:val="2Char"/>
    <w:uiPriority w:val="99"/>
    <w:qFormat/>
    <w:rsid w:val="0011121B"/>
    <w:pPr>
      <w:keepNext/>
      <w:keepLines/>
      <w:spacing w:before="260" w:after="260" w:line="415" w:lineRule="auto"/>
      <w:outlineLvl w:val="1"/>
    </w:pPr>
    <w:rPr>
      <w:rFonts w:ascii="Arial" w:eastAsia="黑体" w:hAnsi="Arial"/>
      <w:b/>
      <w:sz w:val="32"/>
    </w:rPr>
  </w:style>
  <w:style w:type="paragraph" w:styleId="3">
    <w:name w:val="heading 3"/>
    <w:basedOn w:val="a"/>
    <w:next w:val="a"/>
    <w:link w:val="3Char"/>
    <w:uiPriority w:val="99"/>
    <w:qFormat/>
    <w:rsid w:val="0011121B"/>
    <w:pPr>
      <w:keepNext/>
      <w:keepLines/>
      <w:spacing w:before="260" w:after="260" w:line="415" w:lineRule="auto"/>
      <w:outlineLvl w:val="2"/>
    </w:pPr>
    <w:rPr>
      <w:b/>
      <w:sz w:val="32"/>
    </w:rPr>
  </w:style>
  <w:style w:type="paragraph" w:styleId="4">
    <w:name w:val="heading 4"/>
    <w:basedOn w:val="a"/>
    <w:next w:val="a"/>
    <w:link w:val="4Char"/>
    <w:qFormat/>
    <w:rsid w:val="0011121B"/>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
    <w:qFormat/>
    <w:rsid w:val="0011121B"/>
    <w:pPr>
      <w:keepNext/>
      <w:keepLines/>
      <w:spacing w:before="280" w:after="290" w:line="376" w:lineRule="auto"/>
      <w:outlineLvl w:val="4"/>
    </w:pPr>
    <w:rPr>
      <w:rFonts w:ascii="Calibri" w:hAnsi="Calibri"/>
      <w:b/>
      <w:bCs/>
      <w:sz w:val="28"/>
      <w:szCs w:val="28"/>
    </w:rPr>
  </w:style>
  <w:style w:type="paragraph" w:styleId="6">
    <w:name w:val="heading 6"/>
    <w:basedOn w:val="a"/>
    <w:next w:val="a"/>
    <w:link w:val="6Char"/>
    <w:qFormat/>
    <w:rsid w:val="0011121B"/>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11121B"/>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qFormat/>
    <w:rsid w:val="0011121B"/>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11121B"/>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rsid w:val="0011121B"/>
    <w:pPr>
      <w:ind w:left="2520"/>
    </w:pPr>
    <w:rPr>
      <w:rFonts w:ascii="Calibri" w:hAnsi="Calibri"/>
      <w:szCs w:val="22"/>
    </w:rPr>
  </w:style>
  <w:style w:type="paragraph" w:styleId="a3">
    <w:name w:val="Normal Indent"/>
    <w:basedOn w:val="a"/>
    <w:next w:val="a"/>
    <w:link w:val="Char"/>
    <w:qFormat/>
    <w:rsid w:val="0011121B"/>
    <w:pPr>
      <w:autoSpaceDE w:val="0"/>
      <w:autoSpaceDN w:val="0"/>
      <w:adjustRightInd w:val="0"/>
      <w:ind w:firstLine="420"/>
    </w:pPr>
    <w:rPr>
      <w:rFonts w:ascii="宋体"/>
      <w:sz w:val="24"/>
    </w:rPr>
  </w:style>
  <w:style w:type="paragraph" w:styleId="a4">
    <w:name w:val="caption"/>
    <w:basedOn w:val="a"/>
    <w:next w:val="a"/>
    <w:qFormat/>
    <w:rsid w:val="0011121B"/>
    <w:rPr>
      <w:rFonts w:ascii="Arial" w:eastAsia="黑体" w:hAnsi="Arial"/>
      <w:sz w:val="20"/>
    </w:rPr>
  </w:style>
  <w:style w:type="paragraph" w:styleId="a5">
    <w:name w:val="Document Map"/>
    <w:basedOn w:val="a"/>
    <w:link w:val="Char1"/>
    <w:unhideWhenUsed/>
    <w:qFormat/>
    <w:rsid w:val="0011121B"/>
    <w:rPr>
      <w:rFonts w:ascii="宋体" w:hAnsiTheme="minorHAnsi" w:cstheme="minorBidi"/>
      <w:sz w:val="18"/>
      <w:szCs w:val="18"/>
    </w:rPr>
  </w:style>
  <w:style w:type="paragraph" w:styleId="a6">
    <w:name w:val="annotation text"/>
    <w:basedOn w:val="a"/>
    <w:link w:val="Char10"/>
    <w:unhideWhenUsed/>
    <w:qFormat/>
    <w:rsid w:val="0011121B"/>
    <w:pPr>
      <w:jc w:val="left"/>
    </w:pPr>
  </w:style>
  <w:style w:type="paragraph" w:styleId="30">
    <w:name w:val="Body Text 3"/>
    <w:basedOn w:val="a"/>
    <w:link w:val="3Char1"/>
    <w:qFormat/>
    <w:rsid w:val="0011121B"/>
    <w:rPr>
      <w:rFonts w:ascii="宋体" w:hAnsiTheme="minorHAnsi" w:cstheme="minorBidi"/>
      <w:sz w:val="24"/>
      <w:szCs w:val="22"/>
    </w:rPr>
  </w:style>
  <w:style w:type="paragraph" w:styleId="a7">
    <w:name w:val="Body Text"/>
    <w:next w:val="a"/>
    <w:link w:val="Char0"/>
    <w:qFormat/>
    <w:rsid w:val="0011121B"/>
    <w:pPr>
      <w:widowControl w:val="0"/>
      <w:spacing w:after="120"/>
      <w:jc w:val="both"/>
    </w:pPr>
    <w:rPr>
      <w:kern w:val="2"/>
      <w:sz w:val="21"/>
      <w:szCs w:val="24"/>
    </w:rPr>
  </w:style>
  <w:style w:type="paragraph" w:styleId="a8">
    <w:name w:val="Body Text Indent"/>
    <w:next w:val="a"/>
    <w:link w:val="Char2"/>
    <w:qFormat/>
    <w:rsid w:val="0011121B"/>
    <w:pPr>
      <w:widowControl w:val="0"/>
      <w:spacing w:line="440" w:lineRule="exact"/>
      <w:ind w:firstLineChars="196" w:firstLine="196"/>
      <w:jc w:val="both"/>
    </w:pPr>
    <w:rPr>
      <w:rFonts w:ascii="宋体" w:cs="Century"/>
      <w:spacing w:val="2"/>
      <w:kern w:val="2"/>
      <w:sz w:val="21"/>
      <w:szCs w:val="24"/>
    </w:rPr>
  </w:style>
  <w:style w:type="paragraph" w:styleId="a9">
    <w:name w:val="Block Text"/>
    <w:qFormat/>
    <w:rsid w:val="0011121B"/>
    <w:pPr>
      <w:widowControl w:val="0"/>
      <w:adjustRightInd w:val="0"/>
      <w:ind w:left="420" w:right="33"/>
      <w:textAlignment w:val="baseline"/>
    </w:pPr>
    <w:rPr>
      <w:sz w:val="24"/>
    </w:rPr>
  </w:style>
  <w:style w:type="paragraph" w:styleId="50">
    <w:name w:val="toc 5"/>
    <w:basedOn w:val="a"/>
    <w:next w:val="a"/>
    <w:uiPriority w:val="39"/>
    <w:unhideWhenUsed/>
    <w:qFormat/>
    <w:rsid w:val="0011121B"/>
    <w:pPr>
      <w:ind w:left="1680"/>
    </w:pPr>
    <w:rPr>
      <w:rFonts w:ascii="Calibri" w:hAnsi="Calibri"/>
      <w:szCs w:val="22"/>
    </w:rPr>
  </w:style>
  <w:style w:type="paragraph" w:styleId="31">
    <w:name w:val="toc 3"/>
    <w:basedOn w:val="a"/>
    <w:next w:val="a"/>
    <w:uiPriority w:val="39"/>
    <w:qFormat/>
    <w:rsid w:val="0011121B"/>
    <w:pPr>
      <w:ind w:left="840"/>
    </w:pPr>
    <w:rPr>
      <w:rFonts w:ascii="Calibri" w:hAnsi="Calibri"/>
      <w:szCs w:val="22"/>
    </w:rPr>
  </w:style>
  <w:style w:type="paragraph" w:styleId="aa">
    <w:name w:val="Plain Text"/>
    <w:basedOn w:val="a"/>
    <w:next w:val="a3"/>
    <w:link w:val="Char11"/>
    <w:qFormat/>
    <w:rsid w:val="0011121B"/>
    <w:rPr>
      <w:rFonts w:ascii="宋体" w:eastAsiaTheme="minorEastAsia" w:hAnsi="宋体" w:cstheme="minorBidi"/>
      <w:sz w:val="26"/>
      <w:szCs w:val="22"/>
    </w:rPr>
  </w:style>
  <w:style w:type="paragraph" w:styleId="80">
    <w:name w:val="toc 8"/>
    <w:basedOn w:val="a"/>
    <w:next w:val="a"/>
    <w:uiPriority w:val="39"/>
    <w:unhideWhenUsed/>
    <w:qFormat/>
    <w:rsid w:val="0011121B"/>
    <w:pPr>
      <w:ind w:left="2940"/>
    </w:pPr>
    <w:rPr>
      <w:rFonts w:ascii="Calibri" w:hAnsi="Calibri"/>
      <w:szCs w:val="22"/>
    </w:rPr>
  </w:style>
  <w:style w:type="paragraph" w:styleId="ab">
    <w:name w:val="Date"/>
    <w:next w:val="a"/>
    <w:link w:val="Char3"/>
    <w:qFormat/>
    <w:rsid w:val="0011121B"/>
    <w:pPr>
      <w:widowControl w:val="0"/>
      <w:jc w:val="both"/>
    </w:pPr>
    <w:rPr>
      <w:rFonts w:ascii="宋体" w:hAnsi="宋体"/>
      <w:kern w:val="2"/>
      <w:sz w:val="24"/>
    </w:rPr>
  </w:style>
  <w:style w:type="paragraph" w:styleId="20">
    <w:name w:val="Body Text Indent 2"/>
    <w:link w:val="2Char0"/>
    <w:qFormat/>
    <w:rsid w:val="0011121B"/>
    <w:pPr>
      <w:widowControl w:val="0"/>
      <w:spacing w:line="420" w:lineRule="exact"/>
      <w:ind w:firstLineChars="195" w:firstLine="195"/>
      <w:jc w:val="both"/>
    </w:pPr>
    <w:rPr>
      <w:kern w:val="2"/>
      <w:sz w:val="21"/>
      <w:szCs w:val="24"/>
    </w:rPr>
  </w:style>
  <w:style w:type="paragraph" w:styleId="ac">
    <w:name w:val="endnote text"/>
    <w:basedOn w:val="a"/>
    <w:link w:val="Char12"/>
    <w:qFormat/>
    <w:rsid w:val="0011121B"/>
    <w:pPr>
      <w:snapToGrid w:val="0"/>
      <w:jc w:val="left"/>
    </w:pPr>
    <w:rPr>
      <w:rFonts w:ascii="Calibri" w:eastAsiaTheme="minorEastAsia" w:hAnsi="Calibri" w:cstheme="minorBidi"/>
      <w:szCs w:val="22"/>
    </w:rPr>
  </w:style>
  <w:style w:type="paragraph" w:styleId="ad">
    <w:name w:val="Balloon Text"/>
    <w:basedOn w:val="a"/>
    <w:link w:val="Char13"/>
    <w:uiPriority w:val="99"/>
    <w:unhideWhenUsed/>
    <w:qFormat/>
    <w:rsid w:val="0011121B"/>
    <w:rPr>
      <w:rFonts w:asciiTheme="minorHAnsi" w:hAnsiTheme="minorHAnsi" w:cstheme="minorBidi"/>
      <w:sz w:val="18"/>
      <w:szCs w:val="18"/>
    </w:rPr>
  </w:style>
  <w:style w:type="paragraph" w:styleId="ae">
    <w:name w:val="footer"/>
    <w:basedOn w:val="a"/>
    <w:link w:val="Char14"/>
    <w:qFormat/>
    <w:rsid w:val="0011121B"/>
    <w:pPr>
      <w:tabs>
        <w:tab w:val="center" w:pos="4153"/>
        <w:tab w:val="right" w:pos="8307"/>
      </w:tabs>
      <w:snapToGrid w:val="0"/>
      <w:jc w:val="left"/>
    </w:pPr>
    <w:rPr>
      <w:rFonts w:asciiTheme="minorHAnsi" w:hAnsiTheme="minorHAnsi" w:cstheme="minorBidi"/>
      <w:sz w:val="18"/>
      <w:szCs w:val="22"/>
    </w:rPr>
  </w:style>
  <w:style w:type="paragraph" w:styleId="af">
    <w:name w:val="header"/>
    <w:basedOn w:val="a"/>
    <w:link w:val="Char4"/>
    <w:qFormat/>
    <w:rsid w:val="0011121B"/>
    <w:pPr>
      <w:pBdr>
        <w:bottom w:val="single" w:sz="6" w:space="1" w:color="auto"/>
      </w:pBdr>
      <w:tabs>
        <w:tab w:val="center" w:pos="4153"/>
        <w:tab w:val="right" w:pos="8307"/>
      </w:tabs>
      <w:snapToGrid w:val="0"/>
      <w:jc w:val="center"/>
    </w:pPr>
    <w:rPr>
      <w:sz w:val="18"/>
    </w:rPr>
  </w:style>
  <w:style w:type="paragraph" w:styleId="10">
    <w:name w:val="toc 1"/>
    <w:basedOn w:val="a"/>
    <w:next w:val="a"/>
    <w:uiPriority w:val="39"/>
    <w:qFormat/>
    <w:rsid w:val="0011121B"/>
    <w:pPr>
      <w:spacing w:line="440" w:lineRule="exact"/>
    </w:pPr>
    <w:rPr>
      <w:rFonts w:ascii="Calibri" w:hAnsi="Calibri"/>
      <w:szCs w:val="22"/>
    </w:rPr>
  </w:style>
  <w:style w:type="paragraph" w:styleId="40">
    <w:name w:val="toc 4"/>
    <w:basedOn w:val="a"/>
    <w:next w:val="a"/>
    <w:uiPriority w:val="39"/>
    <w:qFormat/>
    <w:rsid w:val="0011121B"/>
    <w:pPr>
      <w:ind w:left="1260"/>
    </w:pPr>
  </w:style>
  <w:style w:type="paragraph" w:styleId="af0">
    <w:name w:val="footnote text"/>
    <w:basedOn w:val="a"/>
    <w:link w:val="Char15"/>
    <w:qFormat/>
    <w:rsid w:val="0011121B"/>
    <w:pPr>
      <w:snapToGrid w:val="0"/>
      <w:jc w:val="left"/>
    </w:pPr>
    <w:rPr>
      <w:rFonts w:asciiTheme="minorHAnsi" w:eastAsiaTheme="minorEastAsia" w:hAnsiTheme="minorHAnsi" w:cstheme="minorBidi"/>
      <w:sz w:val="18"/>
      <w:szCs w:val="22"/>
    </w:rPr>
  </w:style>
  <w:style w:type="paragraph" w:styleId="60">
    <w:name w:val="toc 6"/>
    <w:basedOn w:val="a"/>
    <w:next w:val="a"/>
    <w:uiPriority w:val="39"/>
    <w:unhideWhenUsed/>
    <w:qFormat/>
    <w:rsid w:val="0011121B"/>
    <w:pPr>
      <w:ind w:left="2100"/>
    </w:pPr>
    <w:rPr>
      <w:rFonts w:ascii="Calibri" w:hAnsi="Calibri"/>
      <w:szCs w:val="22"/>
    </w:rPr>
  </w:style>
  <w:style w:type="paragraph" w:styleId="32">
    <w:name w:val="Body Text Indent 3"/>
    <w:basedOn w:val="a"/>
    <w:link w:val="3Char0"/>
    <w:unhideWhenUsed/>
    <w:qFormat/>
    <w:rsid w:val="0011121B"/>
    <w:pPr>
      <w:spacing w:after="120"/>
      <w:ind w:leftChars="200" w:left="420"/>
    </w:pPr>
    <w:rPr>
      <w:sz w:val="16"/>
      <w:szCs w:val="16"/>
    </w:rPr>
  </w:style>
  <w:style w:type="paragraph" w:styleId="21">
    <w:name w:val="toc 2"/>
    <w:basedOn w:val="a"/>
    <w:next w:val="a"/>
    <w:uiPriority w:val="39"/>
    <w:qFormat/>
    <w:rsid w:val="0011121B"/>
    <w:pPr>
      <w:tabs>
        <w:tab w:val="right" w:leader="dot" w:pos="8776"/>
      </w:tabs>
      <w:ind w:left="420"/>
    </w:pPr>
    <w:rPr>
      <w:rFonts w:ascii="Calibri" w:hAnsi="Calibri"/>
      <w:szCs w:val="22"/>
    </w:rPr>
  </w:style>
  <w:style w:type="paragraph" w:styleId="90">
    <w:name w:val="toc 9"/>
    <w:basedOn w:val="a"/>
    <w:next w:val="a"/>
    <w:uiPriority w:val="39"/>
    <w:unhideWhenUsed/>
    <w:qFormat/>
    <w:rsid w:val="0011121B"/>
    <w:pPr>
      <w:ind w:left="3360"/>
    </w:pPr>
    <w:rPr>
      <w:rFonts w:ascii="Calibri" w:hAnsi="Calibri"/>
      <w:szCs w:val="22"/>
    </w:rPr>
  </w:style>
  <w:style w:type="paragraph" w:styleId="22">
    <w:name w:val="Body Text 2"/>
    <w:basedOn w:val="a"/>
    <w:link w:val="2Char1"/>
    <w:qFormat/>
    <w:rsid w:val="0011121B"/>
    <w:pPr>
      <w:tabs>
        <w:tab w:val="left" w:pos="540"/>
      </w:tabs>
      <w:spacing w:line="360" w:lineRule="auto"/>
    </w:pPr>
    <w:rPr>
      <w:rFonts w:ascii="宋体" w:hAnsiTheme="minorHAnsi" w:cstheme="minorBidi"/>
      <w:color w:val="000000"/>
      <w:sz w:val="28"/>
      <w:szCs w:val="22"/>
    </w:rPr>
  </w:style>
  <w:style w:type="paragraph" w:styleId="af1">
    <w:name w:val="Normal (Web)"/>
    <w:basedOn w:val="a"/>
    <w:uiPriority w:val="99"/>
    <w:qFormat/>
    <w:rsid w:val="0011121B"/>
    <w:pPr>
      <w:spacing w:before="100" w:beforeAutospacing="1" w:after="100" w:afterAutospacing="1"/>
      <w:jc w:val="left"/>
    </w:pPr>
    <w:rPr>
      <w:rFonts w:ascii="Calibri" w:hAnsi="Calibri"/>
      <w:kern w:val="0"/>
      <w:sz w:val="24"/>
      <w:szCs w:val="24"/>
    </w:rPr>
  </w:style>
  <w:style w:type="paragraph" w:styleId="11">
    <w:name w:val="index 1"/>
    <w:basedOn w:val="a"/>
    <w:next w:val="a"/>
    <w:semiHidden/>
    <w:qFormat/>
    <w:rsid w:val="0011121B"/>
    <w:pPr>
      <w:spacing w:line="220" w:lineRule="exact"/>
      <w:jc w:val="center"/>
    </w:pPr>
    <w:rPr>
      <w:rFonts w:ascii="仿宋_GB2312" w:eastAsia="仿宋_GB2312" w:hAnsi="Calibri"/>
      <w:szCs w:val="21"/>
    </w:rPr>
  </w:style>
  <w:style w:type="paragraph" w:styleId="af2">
    <w:name w:val="Title"/>
    <w:basedOn w:val="a"/>
    <w:link w:val="Char16"/>
    <w:qFormat/>
    <w:rsid w:val="0011121B"/>
    <w:pPr>
      <w:spacing w:before="120" w:after="120" w:line="360" w:lineRule="auto"/>
      <w:outlineLvl w:val="0"/>
    </w:pPr>
    <w:rPr>
      <w:rFonts w:ascii="黑体" w:eastAsia="黑体" w:hAnsi="Arial" w:cstheme="minorBidi"/>
      <w:bCs/>
      <w:color w:val="1F497D"/>
      <w:sz w:val="32"/>
      <w:szCs w:val="32"/>
    </w:rPr>
  </w:style>
  <w:style w:type="paragraph" w:styleId="af3">
    <w:name w:val="annotation subject"/>
    <w:basedOn w:val="a6"/>
    <w:next w:val="a6"/>
    <w:link w:val="Char17"/>
    <w:uiPriority w:val="99"/>
    <w:unhideWhenUsed/>
    <w:qFormat/>
    <w:rsid w:val="0011121B"/>
    <w:rPr>
      <w:rFonts w:asciiTheme="minorHAnsi" w:hAnsiTheme="minorHAnsi" w:cstheme="minorBidi"/>
      <w:b/>
      <w:bCs/>
      <w:szCs w:val="22"/>
    </w:rPr>
  </w:style>
  <w:style w:type="paragraph" w:styleId="23">
    <w:name w:val="Body Text First Indent 2"/>
    <w:basedOn w:val="a8"/>
    <w:link w:val="2Char10"/>
    <w:qFormat/>
    <w:rsid w:val="0011121B"/>
    <w:pPr>
      <w:spacing w:after="120" w:line="240" w:lineRule="auto"/>
      <w:ind w:left="420" w:firstLineChars="0" w:firstLine="420"/>
    </w:pPr>
    <w:rPr>
      <w:rFonts w:ascii="Calibri" w:hAnsi="Calibri" w:cs="Times New Roman"/>
      <w:spacing w:val="0"/>
      <w:szCs w:val="22"/>
    </w:rPr>
  </w:style>
  <w:style w:type="table" w:styleId="af4">
    <w:name w:val="Table Grid"/>
    <w:basedOn w:val="a1"/>
    <w:uiPriority w:val="99"/>
    <w:qFormat/>
    <w:rsid w:val="00111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sid w:val="0011121B"/>
    <w:rPr>
      <w:b/>
    </w:rPr>
  </w:style>
  <w:style w:type="character" w:styleId="af6">
    <w:name w:val="endnote reference"/>
    <w:qFormat/>
    <w:rsid w:val="0011121B"/>
    <w:rPr>
      <w:vertAlign w:val="superscript"/>
    </w:rPr>
  </w:style>
  <w:style w:type="character" w:styleId="af7">
    <w:name w:val="page number"/>
    <w:qFormat/>
    <w:rsid w:val="0011121B"/>
  </w:style>
  <w:style w:type="character" w:styleId="af8">
    <w:name w:val="FollowedHyperlink"/>
    <w:uiPriority w:val="99"/>
    <w:qFormat/>
    <w:rsid w:val="0011121B"/>
    <w:rPr>
      <w:color w:val="800080"/>
      <w:u w:val="single"/>
    </w:rPr>
  </w:style>
  <w:style w:type="character" w:styleId="af9">
    <w:name w:val="Emphasis"/>
    <w:qFormat/>
    <w:rsid w:val="0011121B"/>
    <w:rPr>
      <w:i/>
    </w:rPr>
  </w:style>
  <w:style w:type="character" w:styleId="afa">
    <w:name w:val="Hyperlink"/>
    <w:uiPriority w:val="99"/>
    <w:qFormat/>
    <w:rsid w:val="0011121B"/>
    <w:rPr>
      <w:color w:val="0000FF"/>
      <w:u w:val="single"/>
    </w:rPr>
  </w:style>
  <w:style w:type="character" w:styleId="afb">
    <w:name w:val="annotation reference"/>
    <w:uiPriority w:val="99"/>
    <w:unhideWhenUsed/>
    <w:qFormat/>
    <w:rsid w:val="0011121B"/>
    <w:rPr>
      <w:sz w:val="21"/>
      <w:szCs w:val="21"/>
    </w:rPr>
  </w:style>
  <w:style w:type="character" w:styleId="afc">
    <w:name w:val="footnote reference"/>
    <w:qFormat/>
    <w:rsid w:val="0011121B"/>
    <w:rPr>
      <w:vertAlign w:val="superscript"/>
    </w:rPr>
  </w:style>
  <w:style w:type="character" w:customStyle="1" w:styleId="1Char">
    <w:name w:val="标题 1 Char"/>
    <w:basedOn w:val="a0"/>
    <w:link w:val="1"/>
    <w:qFormat/>
    <w:rsid w:val="0011121B"/>
    <w:rPr>
      <w:rFonts w:ascii="黑体" w:eastAsia="黑体" w:hAnsi="Times New Roman" w:cs="Times New Roman"/>
      <w:sz w:val="52"/>
      <w:szCs w:val="24"/>
    </w:rPr>
  </w:style>
  <w:style w:type="character" w:customStyle="1" w:styleId="2Char">
    <w:name w:val="标题 2 Char"/>
    <w:basedOn w:val="a0"/>
    <w:link w:val="2"/>
    <w:uiPriority w:val="99"/>
    <w:qFormat/>
    <w:rsid w:val="0011121B"/>
    <w:rPr>
      <w:rFonts w:ascii="Arial" w:eastAsia="黑体" w:hAnsi="Arial" w:cs="Times New Roman"/>
      <w:b/>
      <w:sz w:val="32"/>
      <w:szCs w:val="20"/>
    </w:rPr>
  </w:style>
  <w:style w:type="character" w:customStyle="1" w:styleId="3Char">
    <w:name w:val="标题 3 Char"/>
    <w:basedOn w:val="a0"/>
    <w:link w:val="3"/>
    <w:uiPriority w:val="99"/>
    <w:qFormat/>
    <w:rsid w:val="0011121B"/>
    <w:rPr>
      <w:rFonts w:ascii="Times New Roman" w:eastAsia="宋体" w:hAnsi="Times New Roman" w:cs="Times New Roman"/>
      <w:b/>
      <w:sz w:val="32"/>
      <w:szCs w:val="20"/>
    </w:rPr>
  </w:style>
  <w:style w:type="character" w:customStyle="1" w:styleId="4Char">
    <w:name w:val="标题 4 Char"/>
    <w:basedOn w:val="a0"/>
    <w:link w:val="4"/>
    <w:qFormat/>
    <w:rsid w:val="0011121B"/>
    <w:rPr>
      <w:rFonts w:ascii="Arial" w:eastAsia="黑体" w:hAnsi="Arial" w:cs="Times New Roman"/>
      <w:b/>
      <w:bCs/>
      <w:kern w:val="2"/>
      <w:sz w:val="28"/>
      <w:szCs w:val="28"/>
    </w:rPr>
  </w:style>
  <w:style w:type="character" w:customStyle="1" w:styleId="5Char">
    <w:name w:val="标题 5 Char"/>
    <w:basedOn w:val="a0"/>
    <w:link w:val="5"/>
    <w:uiPriority w:val="9"/>
    <w:qFormat/>
    <w:rsid w:val="0011121B"/>
    <w:rPr>
      <w:rFonts w:ascii="Calibri" w:eastAsia="宋体" w:hAnsi="Calibri" w:cs="Times New Roman"/>
      <w:b/>
      <w:bCs/>
      <w:kern w:val="2"/>
      <w:sz w:val="28"/>
      <w:szCs w:val="28"/>
    </w:rPr>
  </w:style>
  <w:style w:type="character" w:customStyle="1" w:styleId="6Char">
    <w:name w:val="标题 6 Char"/>
    <w:basedOn w:val="a0"/>
    <w:link w:val="6"/>
    <w:qFormat/>
    <w:rsid w:val="0011121B"/>
    <w:rPr>
      <w:rFonts w:ascii="Arial" w:eastAsia="黑体" w:hAnsi="Arial" w:cs="Times New Roman"/>
      <w:b/>
      <w:bCs/>
      <w:sz w:val="24"/>
      <w:szCs w:val="24"/>
    </w:rPr>
  </w:style>
  <w:style w:type="character" w:customStyle="1" w:styleId="7Char">
    <w:name w:val="标题 7 Char"/>
    <w:basedOn w:val="a0"/>
    <w:link w:val="7"/>
    <w:qFormat/>
    <w:rsid w:val="0011121B"/>
    <w:rPr>
      <w:rFonts w:ascii="Times New Roman" w:eastAsia="宋体" w:hAnsi="Times New Roman" w:cs="Times New Roman"/>
      <w:b/>
      <w:bCs/>
      <w:sz w:val="24"/>
      <w:szCs w:val="24"/>
    </w:rPr>
  </w:style>
  <w:style w:type="character" w:customStyle="1" w:styleId="8Char">
    <w:name w:val="标题 8 Char"/>
    <w:basedOn w:val="a0"/>
    <w:link w:val="8"/>
    <w:qFormat/>
    <w:rsid w:val="0011121B"/>
    <w:rPr>
      <w:rFonts w:ascii="Arial" w:eastAsia="黑体" w:hAnsi="Arial" w:cs="Times New Roman"/>
      <w:sz w:val="24"/>
      <w:szCs w:val="24"/>
    </w:rPr>
  </w:style>
  <w:style w:type="character" w:customStyle="1" w:styleId="9Char">
    <w:name w:val="标题 9 Char"/>
    <w:basedOn w:val="a0"/>
    <w:link w:val="9"/>
    <w:qFormat/>
    <w:rsid w:val="0011121B"/>
    <w:rPr>
      <w:rFonts w:ascii="Arial" w:eastAsia="黑体" w:hAnsi="Arial" w:cs="Times New Roman"/>
      <w:sz w:val="21"/>
      <w:szCs w:val="21"/>
    </w:rPr>
  </w:style>
  <w:style w:type="character" w:customStyle="1" w:styleId="Char10">
    <w:name w:val="批注文字 Char1"/>
    <w:basedOn w:val="a0"/>
    <w:link w:val="a6"/>
    <w:uiPriority w:val="99"/>
    <w:semiHidden/>
    <w:qFormat/>
    <w:rsid w:val="0011121B"/>
    <w:rPr>
      <w:rFonts w:ascii="Times New Roman" w:eastAsia="宋体" w:hAnsi="Times New Roman" w:cs="Times New Roman"/>
      <w:szCs w:val="20"/>
    </w:rPr>
  </w:style>
  <w:style w:type="character" w:customStyle="1" w:styleId="Char17">
    <w:name w:val="批注主题 Char1"/>
    <w:basedOn w:val="Char10"/>
    <w:link w:val="af3"/>
    <w:uiPriority w:val="99"/>
    <w:semiHidden/>
    <w:qFormat/>
    <w:rsid w:val="0011121B"/>
    <w:rPr>
      <w:rFonts w:ascii="Times New Roman" w:eastAsia="宋体" w:hAnsi="Times New Roman" w:cs="Times New Roman"/>
      <w:b/>
      <w:bCs/>
      <w:szCs w:val="20"/>
    </w:rPr>
  </w:style>
  <w:style w:type="character" w:customStyle="1" w:styleId="Char">
    <w:name w:val="正文缩进 Char"/>
    <w:link w:val="a3"/>
    <w:qFormat/>
    <w:rsid w:val="0011121B"/>
    <w:rPr>
      <w:rFonts w:ascii="宋体" w:eastAsia="宋体" w:hAnsi="Times New Roman" w:cs="Times New Roman"/>
      <w:kern w:val="2"/>
      <w:sz w:val="24"/>
    </w:rPr>
  </w:style>
  <w:style w:type="character" w:customStyle="1" w:styleId="Char1">
    <w:name w:val="文档结构图 Char1"/>
    <w:basedOn w:val="a0"/>
    <w:link w:val="a5"/>
    <w:uiPriority w:val="99"/>
    <w:semiHidden/>
    <w:qFormat/>
    <w:rsid w:val="0011121B"/>
    <w:rPr>
      <w:rFonts w:ascii="宋体" w:eastAsia="宋体" w:hAnsi="Times New Roman" w:cs="Times New Roman"/>
      <w:sz w:val="18"/>
      <w:szCs w:val="18"/>
    </w:rPr>
  </w:style>
  <w:style w:type="character" w:customStyle="1" w:styleId="Char0">
    <w:name w:val="正文文本 Char"/>
    <w:basedOn w:val="a0"/>
    <w:link w:val="a7"/>
    <w:qFormat/>
    <w:rsid w:val="0011121B"/>
    <w:rPr>
      <w:rFonts w:ascii="Times New Roman" w:eastAsia="宋体" w:hAnsi="Times New Roman" w:cs="Times New Roman"/>
      <w:szCs w:val="24"/>
    </w:rPr>
  </w:style>
  <w:style w:type="character" w:customStyle="1" w:styleId="Char2">
    <w:name w:val="正文文本缩进 Char"/>
    <w:basedOn w:val="a0"/>
    <w:link w:val="a8"/>
    <w:qFormat/>
    <w:rsid w:val="0011121B"/>
    <w:rPr>
      <w:rFonts w:ascii="宋体" w:eastAsia="宋体" w:hAnsi="Times New Roman" w:cs="Century"/>
      <w:spacing w:val="2"/>
      <w:szCs w:val="24"/>
    </w:rPr>
  </w:style>
  <w:style w:type="character" w:customStyle="1" w:styleId="Char11">
    <w:name w:val="纯文本 Char1"/>
    <w:basedOn w:val="a0"/>
    <w:link w:val="aa"/>
    <w:uiPriority w:val="99"/>
    <w:qFormat/>
    <w:rsid w:val="0011121B"/>
    <w:rPr>
      <w:rFonts w:ascii="宋体" w:eastAsia="宋体" w:hAnsi="Courier New" w:cs="Courier New"/>
      <w:szCs w:val="21"/>
    </w:rPr>
  </w:style>
  <w:style w:type="character" w:customStyle="1" w:styleId="Char3">
    <w:name w:val="日期 Char"/>
    <w:basedOn w:val="a0"/>
    <w:link w:val="ab"/>
    <w:qFormat/>
    <w:rsid w:val="0011121B"/>
    <w:rPr>
      <w:rFonts w:ascii="宋体" w:eastAsia="宋体" w:hAnsi="宋体" w:cs="Times New Roman"/>
      <w:sz w:val="24"/>
      <w:szCs w:val="20"/>
    </w:rPr>
  </w:style>
  <w:style w:type="character" w:customStyle="1" w:styleId="2Char0">
    <w:name w:val="正文文本缩进 2 Char"/>
    <w:basedOn w:val="a0"/>
    <w:link w:val="20"/>
    <w:qFormat/>
    <w:rsid w:val="0011121B"/>
    <w:rPr>
      <w:rFonts w:ascii="Times New Roman" w:eastAsia="宋体" w:hAnsi="Times New Roman" w:cs="Times New Roman"/>
      <w:szCs w:val="24"/>
    </w:rPr>
  </w:style>
  <w:style w:type="character" w:customStyle="1" w:styleId="Char13">
    <w:name w:val="批注框文本 Char1"/>
    <w:basedOn w:val="a0"/>
    <w:link w:val="ad"/>
    <w:uiPriority w:val="99"/>
    <w:semiHidden/>
    <w:qFormat/>
    <w:rsid w:val="0011121B"/>
    <w:rPr>
      <w:rFonts w:ascii="Times New Roman" w:eastAsia="宋体" w:hAnsi="Times New Roman" w:cs="Times New Roman"/>
      <w:sz w:val="18"/>
      <w:szCs w:val="18"/>
    </w:rPr>
  </w:style>
  <w:style w:type="character" w:customStyle="1" w:styleId="Char14">
    <w:name w:val="页脚 Char1"/>
    <w:basedOn w:val="a0"/>
    <w:link w:val="ae"/>
    <w:uiPriority w:val="99"/>
    <w:semiHidden/>
    <w:qFormat/>
    <w:rsid w:val="0011121B"/>
    <w:rPr>
      <w:rFonts w:ascii="Times New Roman" w:eastAsia="宋体" w:hAnsi="Times New Roman" w:cs="Times New Roman"/>
      <w:sz w:val="18"/>
      <w:szCs w:val="18"/>
    </w:rPr>
  </w:style>
  <w:style w:type="character" w:customStyle="1" w:styleId="Char4">
    <w:name w:val="页眉 Char"/>
    <w:basedOn w:val="a0"/>
    <w:link w:val="af"/>
    <w:qFormat/>
    <w:rsid w:val="0011121B"/>
    <w:rPr>
      <w:rFonts w:ascii="Times New Roman" w:eastAsia="宋体" w:hAnsi="Times New Roman" w:cs="Times New Roman"/>
      <w:sz w:val="18"/>
      <w:szCs w:val="20"/>
    </w:rPr>
  </w:style>
  <w:style w:type="character" w:customStyle="1" w:styleId="Char5">
    <w:name w:val="批注框文本 Char"/>
    <w:uiPriority w:val="99"/>
    <w:qFormat/>
    <w:rsid w:val="0011121B"/>
    <w:rPr>
      <w:rFonts w:eastAsia="宋体"/>
      <w:sz w:val="18"/>
      <w:szCs w:val="18"/>
    </w:rPr>
  </w:style>
  <w:style w:type="character" w:customStyle="1" w:styleId="Char6">
    <w:name w:val="批注主题 Char"/>
    <w:uiPriority w:val="99"/>
    <w:qFormat/>
    <w:rsid w:val="0011121B"/>
    <w:rPr>
      <w:rFonts w:eastAsia="宋体"/>
      <w:b/>
      <w:bCs/>
    </w:rPr>
  </w:style>
  <w:style w:type="character" w:customStyle="1" w:styleId="Char7">
    <w:name w:val="文档结构图 Char"/>
    <w:qFormat/>
    <w:rsid w:val="0011121B"/>
    <w:rPr>
      <w:rFonts w:ascii="宋体" w:eastAsia="宋体"/>
      <w:sz w:val="18"/>
      <w:szCs w:val="18"/>
    </w:rPr>
  </w:style>
  <w:style w:type="character" w:customStyle="1" w:styleId="Char8">
    <w:name w:val="批注文字 Char"/>
    <w:semiHidden/>
    <w:qFormat/>
    <w:rsid w:val="0011121B"/>
    <w:rPr>
      <w:rFonts w:eastAsia="宋体"/>
      <w:kern w:val="2"/>
      <w:sz w:val="21"/>
    </w:rPr>
  </w:style>
  <w:style w:type="character" w:customStyle="1" w:styleId="Char9">
    <w:name w:val="页脚 Char"/>
    <w:qFormat/>
    <w:rsid w:val="0011121B"/>
    <w:rPr>
      <w:rFonts w:eastAsia="宋体"/>
      <w:sz w:val="18"/>
    </w:rPr>
  </w:style>
  <w:style w:type="character" w:customStyle="1" w:styleId="Chara">
    <w:name w:val="纯文本 Char"/>
    <w:qFormat/>
    <w:rsid w:val="0011121B"/>
    <w:rPr>
      <w:rFonts w:ascii="宋体" w:hAnsi="宋体"/>
      <w:sz w:val="26"/>
    </w:rPr>
  </w:style>
  <w:style w:type="paragraph" w:customStyle="1" w:styleId="12">
    <w:name w:val="列出段落1"/>
    <w:basedOn w:val="a"/>
    <w:uiPriority w:val="34"/>
    <w:qFormat/>
    <w:rsid w:val="0011121B"/>
    <w:pPr>
      <w:ind w:firstLineChars="200" w:firstLine="420"/>
    </w:pPr>
  </w:style>
  <w:style w:type="paragraph" w:customStyle="1" w:styleId="13">
    <w:name w:val="纯文本1"/>
    <w:next w:val="40"/>
    <w:qFormat/>
    <w:rsid w:val="0011121B"/>
    <w:pPr>
      <w:widowControl w:val="0"/>
      <w:adjustRightInd w:val="0"/>
      <w:jc w:val="both"/>
      <w:textAlignment w:val="baseline"/>
    </w:pPr>
    <w:rPr>
      <w:rFonts w:ascii="宋体" w:hAnsi="宋体"/>
      <w:kern w:val="2"/>
      <w:sz w:val="26"/>
    </w:rPr>
  </w:style>
  <w:style w:type="paragraph" w:customStyle="1" w:styleId="111">
    <w:name w:val="列出段落111"/>
    <w:basedOn w:val="a"/>
    <w:uiPriority w:val="99"/>
    <w:qFormat/>
    <w:rsid w:val="0011121B"/>
    <w:pPr>
      <w:ind w:firstLineChars="200" w:firstLine="420"/>
    </w:pPr>
  </w:style>
  <w:style w:type="paragraph" w:customStyle="1" w:styleId="14">
    <w:name w:val="正文文本缩进1"/>
    <w:basedOn w:val="a"/>
    <w:qFormat/>
    <w:rsid w:val="0011121B"/>
    <w:pPr>
      <w:spacing w:line="200" w:lineRule="exact"/>
      <w:ind w:firstLine="301"/>
    </w:pPr>
    <w:rPr>
      <w:rFonts w:ascii="宋体" w:hAnsi="Courier New"/>
      <w:spacing w:val="-4"/>
      <w:sz w:val="18"/>
    </w:rPr>
  </w:style>
  <w:style w:type="paragraph" w:customStyle="1" w:styleId="24">
    <w:name w:val="正文文本缩进2"/>
    <w:basedOn w:val="a"/>
    <w:qFormat/>
    <w:rsid w:val="0011121B"/>
    <w:pPr>
      <w:spacing w:line="200" w:lineRule="exact"/>
      <w:ind w:firstLine="301"/>
    </w:pPr>
    <w:rPr>
      <w:rFonts w:ascii="宋体" w:hAnsi="Courier New"/>
      <w:spacing w:val="-4"/>
      <w:kern w:val="0"/>
      <w:sz w:val="18"/>
    </w:rPr>
  </w:style>
  <w:style w:type="character" w:customStyle="1" w:styleId="15">
    <w:name w:val="页码1"/>
    <w:basedOn w:val="a0"/>
    <w:qFormat/>
    <w:rsid w:val="0011121B"/>
  </w:style>
  <w:style w:type="paragraph" w:customStyle="1" w:styleId="211">
    <w:name w:val="正文文本缩进211"/>
    <w:basedOn w:val="a"/>
    <w:qFormat/>
    <w:rsid w:val="0011121B"/>
    <w:pPr>
      <w:spacing w:line="200" w:lineRule="exact"/>
      <w:ind w:firstLine="301"/>
    </w:pPr>
    <w:rPr>
      <w:rFonts w:ascii="宋体" w:hAnsi="Courier New"/>
      <w:spacing w:val="-4"/>
      <w:kern w:val="0"/>
      <w:sz w:val="18"/>
    </w:rPr>
  </w:style>
  <w:style w:type="paragraph" w:customStyle="1" w:styleId="16">
    <w:name w:val="修订1"/>
    <w:hidden/>
    <w:uiPriority w:val="99"/>
    <w:semiHidden/>
    <w:qFormat/>
    <w:rsid w:val="0011121B"/>
    <w:rPr>
      <w:kern w:val="2"/>
      <w:sz w:val="21"/>
    </w:rPr>
  </w:style>
  <w:style w:type="paragraph" w:customStyle="1" w:styleId="afd">
    <w:name w:val="Í¼±íÕýÎÄ"/>
    <w:basedOn w:val="a"/>
    <w:next w:val="a3"/>
    <w:qFormat/>
    <w:rsid w:val="0011121B"/>
    <w:pPr>
      <w:ind w:firstLineChars="200" w:firstLine="420"/>
    </w:pPr>
    <w:rPr>
      <w:sz w:val="24"/>
    </w:rPr>
  </w:style>
  <w:style w:type="paragraph" w:styleId="afe">
    <w:name w:val="List Paragraph"/>
    <w:basedOn w:val="a"/>
    <w:qFormat/>
    <w:rsid w:val="0011121B"/>
    <w:pPr>
      <w:ind w:firstLineChars="200" w:firstLine="420"/>
    </w:pPr>
    <w:rPr>
      <w:rFonts w:ascii="Calibri" w:hAnsi="Calibri"/>
      <w:szCs w:val="22"/>
    </w:rPr>
  </w:style>
  <w:style w:type="character" w:customStyle="1" w:styleId="font01">
    <w:name w:val="font01"/>
    <w:qFormat/>
    <w:rsid w:val="0011121B"/>
    <w:rPr>
      <w:rFonts w:ascii="宋体" w:eastAsia="宋体" w:hAnsi="宋体" w:cs="宋体" w:hint="eastAsia"/>
      <w:color w:val="000000"/>
      <w:sz w:val="24"/>
      <w:szCs w:val="24"/>
      <w:u w:val="none"/>
    </w:rPr>
  </w:style>
  <w:style w:type="paragraph" w:customStyle="1" w:styleId="25">
    <w:name w:val="纯文本2"/>
    <w:next w:val="40"/>
    <w:qFormat/>
    <w:rsid w:val="0011121B"/>
    <w:pPr>
      <w:widowControl w:val="0"/>
      <w:adjustRightInd w:val="0"/>
      <w:jc w:val="both"/>
      <w:textAlignment w:val="baseline"/>
    </w:pPr>
    <w:rPr>
      <w:rFonts w:ascii="宋体"/>
      <w:kern w:val="2"/>
      <w:sz w:val="26"/>
      <w:szCs w:val="22"/>
    </w:rPr>
  </w:style>
  <w:style w:type="character" w:customStyle="1" w:styleId="3Char0">
    <w:name w:val="正文文本缩进 3 Char"/>
    <w:basedOn w:val="a0"/>
    <w:link w:val="32"/>
    <w:qFormat/>
    <w:rsid w:val="0011121B"/>
    <w:rPr>
      <w:rFonts w:ascii="Times New Roman" w:eastAsia="宋体" w:hAnsi="Times New Roman" w:cs="Times New Roman"/>
      <w:kern w:val="2"/>
      <w:sz w:val="16"/>
      <w:szCs w:val="16"/>
    </w:rPr>
  </w:style>
  <w:style w:type="paragraph" w:customStyle="1" w:styleId="110">
    <w:name w:val="列出段落11"/>
    <w:basedOn w:val="a"/>
    <w:uiPriority w:val="99"/>
    <w:qFormat/>
    <w:rsid w:val="0011121B"/>
    <w:pPr>
      <w:ind w:firstLineChars="200" w:firstLine="420"/>
    </w:pPr>
  </w:style>
  <w:style w:type="paragraph" w:customStyle="1" w:styleId="210">
    <w:name w:val="正文文本缩进21"/>
    <w:basedOn w:val="a"/>
    <w:qFormat/>
    <w:rsid w:val="0011121B"/>
    <w:pPr>
      <w:spacing w:line="200" w:lineRule="exact"/>
      <w:ind w:firstLine="301"/>
    </w:pPr>
    <w:rPr>
      <w:rFonts w:ascii="宋体" w:hAnsi="Courier New"/>
      <w:spacing w:val="-4"/>
      <w:kern w:val="0"/>
      <w:sz w:val="18"/>
    </w:rPr>
  </w:style>
  <w:style w:type="character" w:customStyle="1" w:styleId="Char16">
    <w:name w:val="标题 Char1"/>
    <w:basedOn w:val="a0"/>
    <w:link w:val="af2"/>
    <w:qFormat/>
    <w:rsid w:val="0011121B"/>
    <w:rPr>
      <w:rFonts w:ascii="黑体" w:eastAsia="黑体" w:hAnsi="Arial"/>
      <w:bCs/>
      <w:color w:val="1F497D"/>
      <w:kern w:val="2"/>
      <w:sz w:val="32"/>
      <w:szCs w:val="32"/>
    </w:rPr>
  </w:style>
  <w:style w:type="character" w:customStyle="1" w:styleId="Charb">
    <w:name w:val="标题 Char"/>
    <w:basedOn w:val="a0"/>
    <w:qFormat/>
    <w:rsid w:val="0011121B"/>
    <w:rPr>
      <w:rFonts w:asciiTheme="majorHAnsi" w:eastAsia="宋体" w:hAnsiTheme="majorHAnsi" w:cstheme="majorBidi"/>
      <w:b/>
      <w:bCs/>
      <w:kern w:val="2"/>
      <w:sz w:val="32"/>
      <w:szCs w:val="32"/>
    </w:rPr>
  </w:style>
  <w:style w:type="character" w:customStyle="1" w:styleId="3Char1">
    <w:name w:val="正文文本 3 Char1"/>
    <w:basedOn w:val="a0"/>
    <w:link w:val="30"/>
    <w:qFormat/>
    <w:rsid w:val="0011121B"/>
    <w:rPr>
      <w:rFonts w:ascii="宋体" w:eastAsia="宋体"/>
      <w:kern w:val="2"/>
      <w:sz w:val="24"/>
      <w:szCs w:val="22"/>
    </w:rPr>
  </w:style>
  <w:style w:type="character" w:customStyle="1" w:styleId="3Char2">
    <w:name w:val="正文文本 3 Char"/>
    <w:basedOn w:val="a0"/>
    <w:qFormat/>
    <w:rsid w:val="0011121B"/>
    <w:rPr>
      <w:rFonts w:ascii="Times New Roman" w:eastAsia="宋体" w:hAnsi="Times New Roman" w:cs="Times New Roman"/>
      <w:kern w:val="2"/>
      <w:sz w:val="16"/>
      <w:szCs w:val="16"/>
    </w:rPr>
  </w:style>
  <w:style w:type="character" w:customStyle="1" w:styleId="Char12">
    <w:name w:val="尾注文本 Char1"/>
    <w:basedOn w:val="a0"/>
    <w:link w:val="ac"/>
    <w:qFormat/>
    <w:rsid w:val="0011121B"/>
    <w:rPr>
      <w:rFonts w:ascii="Calibri" w:hAnsi="Calibri"/>
      <w:kern w:val="2"/>
      <w:sz w:val="21"/>
      <w:szCs w:val="22"/>
    </w:rPr>
  </w:style>
  <w:style w:type="character" w:customStyle="1" w:styleId="Charc">
    <w:name w:val="尾注文本 Char"/>
    <w:basedOn w:val="a0"/>
    <w:qFormat/>
    <w:rsid w:val="0011121B"/>
    <w:rPr>
      <w:rFonts w:ascii="Times New Roman" w:eastAsia="宋体" w:hAnsi="Times New Roman" w:cs="Times New Roman"/>
      <w:kern w:val="2"/>
      <w:sz w:val="21"/>
    </w:rPr>
  </w:style>
  <w:style w:type="character" w:customStyle="1" w:styleId="2Char10">
    <w:name w:val="正文首行缩进 2 Char1"/>
    <w:basedOn w:val="Char20"/>
    <w:link w:val="23"/>
    <w:qFormat/>
    <w:rsid w:val="0011121B"/>
    <w:rPr>
      <w:rFonts w:ascii="Calibri" w:eastAsia="宋体" w:hAnsi="Calibri" w:cs="Times New Roman"/>
      <w:kern w:val="2"/>
      <w:sz w:val="21"/>
      <w:szCs w:val="22"/>
    </w:rPr>
  </w:style>
  <w:style w:type="character" w:customStyle="1" w:styleId="Char20">
    <w:name w:val="正文文本缩进 Char2"/>
    <w:basedOn w:val="a0"/>
    <w:uiPriority w:val="99"/>
    <w:semiHidden/>
    <w:qFormat/>
    <w:rsid w:val="0011121B"/>
    <w:rPr>
      <w:rFonts w:ascii="Calibri" w:eastAsia="宋体" w:hAnsi="Calibri" w:cs="Times New Roman"/>
    </w:rPr>
  </w:style>
  <w:style w:type="character" w:customStyle="1" w:styleId="2Char2">
    <w:name w:val="正文首行缩进 2 Char"/>
    <w:basedOn w:val="Char2"/>
    <w:qFormat/>
    <w:rsid w:val="0011121B"/>
    <w:rPr>
      <w:rFonts w:ascii="Times New Roman" w:eastAsia="宋体" w:hAnsi="Times New Roman" w:cs="Times New Roman"/>
      <w:spacing w:val="2"/>
      <w:kern w:val="2"/>
      <w:sz w:val="21"/>
      <w:szCs w:val="24"/>
    </w:rPr>
  </w:style>
  <w:style w:type="character" w:customStyle="1" w:styleId="Char15">
    <w:name w:val="脚注文本 Char1"/>
    <w:basedOn w:val="a0"/>
    <w:link w:val="af0"/>
    <w:qFormat/>
    <w:rsid w:val="0011121B"/>
    <w:rPr>
      <w:kern w:val="2"/>
      <w:sz w:val="18"/>
      <w:szCs w:val="22"/>
    </w:rPr>
  </w:style>
  <w:style w:type="character" w:customStyle="1" w:styleId="Chard">
    <w:name w:val="脚注文本 Char"/>
    <w:basedOn w:val="a0"/>
    <w:qFormat/>
    <w:rsid w:val="0011121B"/>
    <w:rPr>
      <w:rFonts w:ascii="Times New Roman" w:eastAsia="宋体" w:hAnsi="Times New Roman" w:cs="Times New Roman"/>
      <w:kern w:val="2"/>
      <w:sz w:val="18"/>
      <w:szCs w:val="18"/>
    </w:rPr>
  </w:style>
  <w:style w:type="character" w:customStyle="1" w:styleId="2Char1">
    <w:name w:val="正文文本 2 Char1"/>
    <w:basedOn w:val="a0"/>
    <w:link w:val="22"/>
    <w:qFormat/>
    <w:rsid w:val="0011121B"/>
    <w:rPr>
      <w:rFonts w:ascii="宋体" w:eastAsia="宋体"/>
      <w:color w:val="000000"/>
      <w:kern w:val="2"/>
      <w:sz w:val="28"/>
      <w:szCs w:val="22"/>
    </w:rPr>
  </w:style>
  <w:style w:type="character" w:customStyle="1" w:styleId="2Char3">
    <w:name w:val="正文文本 2 Char"/>
    <w:basedOn w:val="a0"/>
    <w:qFormat/>
    <w:rsid w:val="0011121B"/>
    <w:rPr>
      <w:rFonts w:ascii="Times New Roman" w:eastAsia="宋体" w:hAnsi="Times New Roman" w:cs="Times New Roman"/>
      <w:kern w:val="2"/>
      <w:sz w:val="21"/>
    </w:rPr>
  </w:style>
  <w:style w:type="character" w:customStyle="1" w:styleId="4Char30">
    <w:name w:val="标题 4 Char_30"/>
    <w:link w:val="430"/>
    <w:qFormat/>
    <w:rsid w:val="0011121B"/>
    <w:rPr>
      <w:rFonts w:ascii="Arial" w:hAnsi="Arial"/>
      <w:b/>
      <w:sz w:val="24"/>
    </w:rPr>
  </w:style>
  <w:style w:type="paragraph" w:customStyle="1" w:styleId="430">
    <w:name w:val="标题 4_30"/>
    <w:basedOn w:val="223"/>
    <w:next w:val="223"/>
    <w:link w:val="4Char30"/>
    <w:qFormat/>
    <w:rsid w:val="0011121B"/>
    <w:pPr>
      <w:keepNext/>
      <w:keepLines/>
      <w:outlineLvl w:val="3"/>
    </w:pPr>
    <w:rPr>
      <w:rFonts w:ascii="Arial" w:eastAsiaTheme="minorEastAsia" w:hAnsi="Arial" w:cstheme="minorBidi"/>
      <w:b/>
      <w:kern w:val="0"/>
      <w:sz w:val="24"/>
      <w:szCs w:val="20"/>
    </w:rPr>
  </w:style>
  <w:style w:type="paragraph" w:customStyle="1" w:styleId="223">
    <w:name w:val="正文_223"/>
    <w:qFormat/>
    <w:rsid w:val="0011121B"/>
    <w:pPr>
      <w:widowControl w:val="0"/>
      <w:jc w:val="both"/>
    </w:pPr>
    <w:rPr>
      <w:rFonts w:ascii="Calibri" w:hAnsi="Calibri"/>
      <w:kern w:val="2"/>
      <w:sz w:val="21"/>
      <w:szCs w:val="22"/>
    </w:rPr>
  </w:style>
  <w:style w:type="character" w:customStyle="1" w:styleId="3Char3">
    <w:name w:val="标题 3 Char_3"/>
    <w:link w:val="33"/>
    <w:qFormat/>
    <w:rsid w:val="0011121B"/>
    <w:rPr>
      <w:rFonts w:ascii="Calibri" w:hAnsi="Calibri" w:cs="Arial"/>
      <w:b/>
      <w:sz w:val="28"/>
    </w:rPr>
  </w:style>
  <w:style w:type="paragraph" w:customStyle="1" w:styleId="33">
    <w:name w:val="标题 3_3"/>
    <w:basedOn w:val="138"/>
    <w:next w:val="138"/>
    <w:link w:val="3Char3"/>
    <w:qFormat/>
    <w:rsid w:val="0011121B"/>
    <w:pPr>
      <w:keepNext/>
      <w:keepLines/>
      <w:spacing w:before="120" w:after="120" w:line="360" w:lineRule="auto"/>
      <w:outlineLvl w:val="2"/>
    </w:pPr>
    <w:rPr>
      <w:rFonts w:eastAsiaTheme="minorEastAsia" w:cs="Arial"/>
      <w:b/>
      <w:kern w:val="0"/>
      <w:sz w:val="28"/>
      <w:szCs w:val="20"/>
    </w:rPr>
  </w:style>
  <w:style w:type="paragraph" w:customStyle="1" w:styleId="138">
    <w:name w:val="正文_138"/>
    <w:qFormat/>
    <w:rsid w:val="0011121B"/>
    <w:pPr>
      <w:widowControl w:val="0"/>
      <w:jc w:val="both"/>
    </w:pPr>
    <w:rPr>
      <w:rFonts w:ascii="Calibri" w:hAnsi="Calibri"/>
      <w:kern w:val="2"/>
      <w:sz w:val="21"/>
      <w:szCs w:val="22"/>
    </w:rPr>
  </w:style>
  <w:style w:type="character" w:customStyle="1" w:styleId="3Char5">
    <w:name w:val="标题 3 Char_5"/>
    <w:link w:val="35"/>
    <w:qFormat/>
    <w:rsid w:val="0011121B"/>
    <w:rPr>
      <w:rFonts w:ascii="Calibri" w:hAnsi="Calibri" w:cs="Arial"/>
      <w:b/>
      <w:sz w:val="28"/>
    </w:rPr>
  </w:style>
  <w:style w:type="paragraph" w:customStyle="1" w:styleId="35">
    <w:name w:val="标题 3_5"/>
    <w:basedOn w:val="158"/>
    <w:next w:val="158"/>
    <w:link w:val="3Char5"/>
    <w:qFormat/>
    <w:rsid w:val="0011121B"/>
    <w:pPr>
      <w:keepNext/>
      <w:keepLines/>
      <w:spacing w:before="120" w:after="120" w:line="360" w:lineRule="auto"/>
      <w:outlineLvl w:val="2"/>
    </w:pPr>
    <w:rPr>
      <w:rFonts w:eastAsiaTheme="minorEastAsia" w:cs="Arial"/>
      <w:b/>
      <w:kern w:val="0"/>
      <w:sz w:val="28"/>
      <w:szCs w:val="20"/>
    </w:rPr>
  </w:style>
  <w:style w:type="paragraph" w:customStyle="1" w:styleId="158">
    <w:name w:val="正文_158"/>
    <w:qFormat/>
    <w:rsid w:val="0011121B"/>
    <w:pPr>
      <w:widowControl w:val="0"/>
      <w:jc w:val="both"/>
    </w:pPr>
    <w:rPr>
      <w:rFonts w:ascii="Calibri" w:hAnsi="Calibri"/>
      <w:kern w:val="2"/>
      <w:sz w:val="21"/>
      <w:szCs w:val="22"/>
    </w:rPr>
  </w:style>
  <w:style w:type="character" w:customStyle="1" w:styleId="CharChar">
    <w:name w:val="Char Char"/>
    <w:qFormat/>
    <w:rsid w:val="0011121B"/>
    <w:rPr>
      <w:rFonts w:eastAsia="宋体"/>
      <w:b/>
      <w:bCs/>
      <w:kern w:val="2"/>
      <w:sz w:val="21"/>
      <w:szCs w:val="24"/>
      <w:lang w:val="en-US" w:eastAsia="zh-CN" w:bidi="ar-SA"/>
    </w:rPr>
  </w:style>
  <w:style w:type="character" w:customStyle="1" w:styleId="CharChar21">
    <w:name w:val="Char Char21"/>
    <w:qFormat/>
    <w:rsid w:val="0011121B"/>
    <w:rPr>
      <w:rFonts w:ascii="黑体" w:eastAsia="黑体" w:hAnsi="宋体" w:cs="Arial"/>
      <w:b/>
      <w:bCs/>
      <w:sz w:val="30"/>
      <w:szCs w:val="24"/>
    </w:rPr>
  </w:style>
  <w:style w:type="character" w:customStyle="1" w:styleId="CharChar11">
    <w:name w:val="Char Char11"/>
    <w:qFormat/>
    <w:rsid w:val="0011121B"/>
    <w:rPr>
      <w:rFonts w:ascii="黑体" w:eastAsia="黑体" w:hAnsi="Arial" w:cs="Arial"/>
      <w:b/>
      <w:bCs/>
      <w:sz w:val="32"/>
      <w:szCs w:val="32"/>
    </w:rPr>
  </w:style>
  <w:style w:type="character" w:customStyle="1" w:styleId="CharChar4">
    <w:name w:val="Char Char4"/>
    <w:qFormat/>
    <w:rsid w:val="0011121B"/>
    <w:rPr>
      <w:rFonts w:ascii="宋体" w:eastAsia="黑体" w:hAnsi="宋体" w:cs="Arial"/>
      <w:b/>
      <w:kern w:val="2"/>
      <w:sz w:val="28"/>
      <w:szCs w:val="32"/>
      <w:lang w:val="en-US" w:eastAsia="zh-CN" w:bidi="ar-SA"/>
    </w:rPr>
  </w:style>
  <w:style w:type="character" w:customStyle="1" w:styleId="CharChar1">
    <w:name w:val="Char Char1"/>
    <w:qFormat/>
    <w:rsid w:val="0011121B"/>
    <w:rPr>
      <w:rFonts w:ascii="黑体" w:eastAsia="黑体" w:hAnsi="Arial" w:cs="Arial"/>
      <w:b/>
      <w:bCs/>
      <w:kern w:val="2"/>
      <w:sz w:val="32"/>
      <w:szCs w:val="32"/>
      <w:lang w:val="en-US" w:eastAsia="zh-CN" w:bidi="ar-SA"/>
    </w:rPr>
  </w:style>
  <w:style w:type="character" w:customStyle="1" w:styleId="CharChar3">
    <w:name w:val="Char Char3"/>
    <w:qFormat/>
    <w:rsid w:val="0011121B"/>
    <w:rPr>
      <w:rFonts w:ascii="黑体" w:eastAsia="黑体" w:hAnsi="宋体" w:cs="Arial"/>
      <w:b/>
      <w:bCs/>
      <w:kern w:val="2"/>
      <w:sz w:val="24"/>
      <w:szCs w:val="24"/>
      <w:lang w:val="en-US" w:eastAsia="zh-CN" w:bidi="ar-SA"/>
    </w:rPr>
  </w:style>
  <w:style w:type="character" w:customStyle="1" w:styleId="Definition">
    <w:name w:val="Definition"/>
    <w:qFormat/>
    <w:rsid w:val="0011121B"/>
    <w:rPr>
      <w:i/>
    </w:rPr>
  </w:style>
  <w:style w:type="character" w:customStyle="1" w:styleId="CITE">
    <w:name w:val="CITE"/>
    <w:qFormat/>
    <w:rsid w:val="0011121B"/>
    <w:rPr>
      <w:i/>
    </w:rPr>
  </w:style>
  <w:style w:type="character" w:customStyle="1" w:styleId="CODE">
    <w:name w:val="CODE"/>
    <w:qFormat/>
    <w:rsid w:val="0011121B"/>
    <w:rPr>
      <w:rFonts w:ascii="Courier New" w:hAnsi="Courier New"/>
      <w:sz w:val="20"/>
    </w:rPr>
  </w:style>
  <w:style w:type="character" w:customStyle="1" w:styleId="Keyboard">
    <w:name w:val="Keyboard"/>
    <w:qFormat/>
    <w:rsid w:val="0011121B"/>
    <w:rPr>
      <w:rFonts w:ascii="Courier New" w:hAnsi="Courier New"/>
      <w:b/>
      <w:sz w:val="20"/>
    </w:rPr>
  </w:style>
  <w:style w:type="character" w:customStyle="1" w:styleId="Sample">
    <w:name w:val="Sample"/>
    <w:qFormat/>
    <w:rsid w:val="0011121B"/>
    <w:rPr>
      <w:rFonts w:ascii="Courier New" w:hAnsi="Courier New"/>
    </w:rPr>
  </w:style>
  <w:style w:type="character" w:customStyle="1" w:styleId="Typewriter">
    <w:name w:val="Typewriter"/>
    <w:qFormat/>
    <w:rsid w:val="0011121B"/>
    <w:rPr>
      <w:rFonts w:ascii="Courier New" w:hAnsi="Courier New"/>
      <w:sz w:val="20"/>
    </w:rPr>
  </w:style>
  <w:style w:type="character" w:customStyle="1" w:styleId="Variable">
    <w:name w:val="Variable"/>
    <w:qFormat/>
    <w:rsid w:val="0011121B"/>
    <w:rPr>
      <w:i/>
    </w:rPr>
  </w:style>
  <w:style w:type="character" w:customStyle="1" w:styleId="HTMLMarkup">
    <w:name w:val="HTML Markup"/>
    <w:qFormat/>
    <w:rsid w:val="0011121B"/>
    <w:rPr>
      <w:vanish/>
      <w:color w:val="FF0000"/>
    </w:rPr>
  </w:style>
  <w:style w:type="character" w:customStyle="1" w:styleId="Comment">
    <w:name w:val="Comment"/>
    <w:qFormat/>
    <w:rsid w:val="0011121B"/>
    <w:rPr>
      <w:vanish/>
    </w:rPr>
  </w:style>
  <w:style w:type="character" w:customStyle="1" w:styleId="378020Char">
    <w:name w:val="样式 标题 3 + (中文) 黑体 小四 非加粗 段前: 7.8 磅 段后: 0 磅 行距: 固定值 20 磅 Char"/>
    <w:qFormat/>
    <w:rsid w:val="0011121B"/>
    <w:rPr>
      <w:rFonts w:ascii="黑体" w:eastAsia="黑体" w:hAnsi="宋体" w:cs="宋体"/>
      <w:b/>
      <w:bCs/>
      <w:kern w:val="2"/>
      <w:sz w:val="24"/>
      <w:lang w:val="en-US" w:eastAsia="zh-CN" w:bidi="ar-SA"/>
    </w:rPr>
  </w:style>
  <w:style w:type="character" w:customStyle="1" w:styleId="font161">
    <w:name w:val="font161"/>
    <w:qFormat/>
    <w:rsid w:val="0011121B"/>
    <w:rPr>
      <w:b/>
      <w:bCs/>
      <w:sz w:val="32"/>
      <w:szCs w:val="32"/>
    </w:rPr>
  </w:style>
  <w:style w:type="character" w:customStyle="1" w:styleId="3Char00">
    <w:name w:val="标题 3 Char_0"/>
    <w:link w:val="300"/>
    <w:qFormat/>
    <w:rsid w:val="0011121B"/>
    <w:rPr>
      <w:rFonts w:ascii="Calibri" w:hAnsi="Calibri" w:cs="Arial"/>
      <w:b/>
      <w:sz w:val="28"/>
    </w:rPr>
  </w:style>
  <w:style w:type="paragraph" w:customStyle="1" w:styleId="300">
    <w:name w:val="标题 3_0"/>
    <w:basedOn w:val="03"/>
    <w:next w:val="03"/>
    <w:link w:val="3Char00"/>
    <w:qFormat/>
    <w:rsid w:val="0011121B"/>
    <w:pPr>
      <w:keepNext/>
      <w:keepLines/>
      <w:spacing w:before="120" w:after="120" w:line="360" w:lineRule="auto"/>
      <w:outlineLvl w:val="2"/>
    </w:pPr>
    <w:rPr>
      <w:rFonts w:eastAsiaTheme="minorEastAsia" w:cs="Arial"/>
      <w:b/>
      <w:kern w:val="0"/>
      <w:sz w:val="28"/>
      <w:szCs w:val="20"/>
    </w:rPr>
  </w:style>
  <w:style w:type="paragraph" w:customStyle="1" w:styleId="03">
    <w:name w:val="正文_0_3"/>
    <w:qFormat/>
    <w:rsid w:val="0011121B"/>
    <w:pPr>
      <w:widowControl w:val="0"/>
      <w:jc w:val="both"/>
    </w:pPr>
    <w:rPr>
      <w:rFonts w:ascii="Calibri" w:hAnsi="Calibri"/>
      <w:kern w:val="2"/>
      <w:sz w:val="21"/>
      <w:szCs w:val="22"/>
    </w:rPr>
  </w:style>
  <w:style w:type="character" w:customStyle="1" w:styleId="4Char0">
    <w:name w:val="标题 4 Char_0"/>
    <w:link w:val="400"/>
    <w:qFormat/>
    <w:rsid w:val="0011121B"/>
    <w:rPr>
      <w:rFonts w:ascii="Arial" w:hAnsi="Arial"/>
      <w:b/>
      <w:sz w:val="24"/>
    </w:rPr>
  </w:style>
  <w:style w:type="paragraph" w:customStyle="1" w:styleId="400">
    <w:name w:val="标题 4_0"/>
    <w:basedOn w:val="112"/>
    <w:next w:val="112"/>
    <w:link w:val="4Char0"/>
    <w:qFormat/>
    <w:rsid w:val="0011121B"/>
    <w:pPr>
      <w:keepNext/>
      <w:keepLines/>
      <w:outlineLvl w:val="3"/>
    </w:pPr>
    <w:rPr>
      <w:rFonts w:ascii="Arial" w:eastAsiaTheme="minorEastAsia" w:hAnsi="Arial" w:cstheme="minorBidi"/>
      <w:b/>
      <w:kern w:val="0"/>
      <w:sz w:val="24"/>
      <w:szCs w:val="20"/>
    </w:rPr>
  </w:style>
  <w:style w:type="paragraph" w:customStyle="1" w:styleId="112">
    <w:name w:val="正文_1_1"/>
    <w:qFormat/>
    <w:rsid w:val="0011121B"/>
    <w:pPr>
      <w:widowControl w:val="0"/>
      <w:jc w:val="both"/>
    </w:pPr>
    <w:rPr>
      <w:rFonts w:ascii="Calibri" w:hAnsi="Calibri"/>
      <w:kern w:val="2"/>
      <w:sz w:val="21"/>
      <w:szCs w:val="22"/>
    </w:rPr>
  </w:style>
  <w:style w:type="character" w:customStyle="1" w:styleId="4Char00">
    <w:name w:val="标题 4 Char_0_0"/>
    <w:link w:val="4000"/>
    <w:qFormat/>
    <w:rsid w:val="0011121B"/>
    <w:rPr>
      <w:rFonts w:ascii="Arial" w:hAnsi="Arial"/>
      <w:b/>
      <w:sz w:val="24"/>
    </w:rPr>
  </w:style>
  <w:style w:type="paragraph" w:customStyle="1" w:styleId="4000">
    <w:name w:val="标题 4_0_0"/>
    <w:basedOn w:val="310"/>
    <w:next w:val="310"/>
    <w:link w:val="4Char00"/>
    <w:qFormat/>
    <w:rsid w:val="0011121B"/>
    <w:pPr>
      <w:keepNext/>
      <w:keepLines/>
      <w:outlineLvl w:val="3"/>
    </w:pPr>
    <w:rPr>
      <w:rFonts w:ascii="Arial" w:eastAsiaTheme="minorEastAsia" w:hAnsi="Arial" w:cstheme="minorBidi"/>
      <w:b/>
      <w:kern w:val="0"/>
      <w:sz w:val="24"/>
      <w:szCs w:val="20"/>
    </w:rPr>
  </w:style>
  <w:style w:type="paragraph" w:customStyle="1" w:styleId="310">
    <w:name w:val="正文_31_0"/>
    <w:qFormat/>
    <w:rsid w:val="0011121B"/>
    <w:pPr>
      <w:widowControl w:val="0"/>
      <w:jc w:val="both"/>
    </w:pPr>
    <w:rPr>
      <w:rFonts w:ascii="Calibri" w:hAnsi="Calibri"/>
      <w:kern w:val="2"/>
      <w:sz w:val="21"/>
      <w:szCs w:val="22"/>
    </w:rPr>
  </w:style>
  <w:style w:type="character" w:customStyle="1" w:styleId="3Char000">
    <w:name w:val="标题 3 Char_0_0"/>
    <w:link w:val="3000"/>
    <w:qFormat/>
    <w:rsid w:val="0011121B"/>
    <w:rPr>
      <w:rFonts w:ascii="Calibri" w:hAnsi="Calibri" w:cs="Arial"/>
      <w:b/>
      <w:sz w:val="28"/>
    </w:rPr>
  </w:style>
  <w:style w:type="paragraph" w:customStyle="1" w:styleId="3000">
    <w:name w:val="标题 3_0_0"/>
    <w:basedOn w:val="81"/>
    <w:next w:val="81"/>
    <w:link w:val="3Char000"/>
    <w:qFormat/>
    <w:rsid w:val="0011121B"/>
    <w:pPr>
      <w:keepNext/>
      <w:keepLines/>
      <w:spacing w:before="120" w:after="120" w:line="360" w:lineRule="auto"/>
      <w:outlineLvl w:val="2"/>
    </w:pPr>
    <w:rPr>
      <w:rFonts w:eastAsiaTheme="minorEastAsia" w:cs="Arial"/>
      <w:b/>
      <w:kern w:val="0"/>
      <w:sz w:val="28"/>
      <w:szCs w:val="20"/>
    </w:rPr>
  </w:style>
  <w:style w:type="paragraph" w:customStyle="1" w:styleId="81">
    <w:name w:val="正文_81"/>
    <w:qFormat/>
    <w:rsid w:val="0011121B"/>
    <w:pPr>
      <w:widowControl w:val="0"/>
      <w:jc w:val="both"/>
    </w:pPr>
    <w:rPr>
      <w:rFonts w:ascii="Calibri" w:hAnsi="Calibri"/>
      <w:kern w:val="2"/>
      <w:sz w:val="21"/>
      <w:szCs w:val="22"/>
    </w:rPr>
  </w:style>
  <w:style w:type="character" w:customStyle="1" w:styleId="4Char1">
    <w:name w:val="标题 4 Char_1"/>
    <w:link w:val="41"/>
    <w:qFormat/>
    <w:rsid w:val="0011121B"/>
    <w:rPr>
      <w:rFonts w:ascii="Arial" w:hAnsi="Arial"/>
      <w:b/>
      <w:sz w:val="24"/>
    </w:rPr>
  </w:style>
  <w:style w:type="paragraph" w:customStyle="1" w:styleId="41">
    <w:name w:val="标题 4_1"/>
    <w:basedOn w:val="82"/>
    <w:next w:val="82"/>
    <w:link w:val="4Char1"/>
    <w:qFormat/>
    <w:rsid w:val="0011121B"/>
    <w:pPr>
      <w:keepNext/>
      <w:keepLines/>
      <w:outlineLvl w:val="3"/>
    </w:pPr>
    <w:rPr>
      <w:rFonts w:ascii="Arial" w:eastAsiaTheme="minorEastAsia" w:hAnsi="Arial" w:cstheme="minorBidi"/>
      <w:b/>
      <w:kern w:val="0"/>
      <w:sz w:val="24"/>
      <w:szCs w:val="20"/>
    </w:rPr>
  </w:style>
  <w:style w:type="paragraph" w:customStyle="1" w:styleId="82">
    <w:name w:val="正文_82"/>
    <w:qFormat/>
    <w:rsid w:val="0011121B"/>
    <w:pPr>
      <w:widowControl w:val="0"/>
      <w:jc w:val="both"/>
    </w:pPr>
    <w:rPr>
      <w:rFonts w:ascii="Calibri" w:hAnsi="Calibri"/>
      <w:kern w:val="2"/>
      <w:sz w:val="21"/>
      <w:szCs w:val="22"/>
    </w:rPr>
  </w:style>
  <w:style w:type="character" w:customStyle="1" w:styleId="4Char2">
    <w:name w:val="标题 4 Char_2"/>
    <w:link w:val="42"/>
    <w:qFormat/>
    <w:rsid w:val="0011121B"/>
    <w:rPr>
      <w:rFonts w:ascii="Arial" w:hAnsi="Arial"/>
      <w:b/>
      <w:sz w:val="24"/>
    </w:rPr>
  </w:style>
  <w:style w:type="paragraph" w:customStyle="1" w:styleId="42">
    <w:name w:val="标题 4_2"/>
    <w:basedOn w:val="84"/>
    <w:next w:val="84"/>
    <w:link w:val="4Char2"/>
    <w:qFormat/>
    <w:rsid w:val="0011121B"/>
    <w:pPr>
      <w:keepNext/>
      <w:keepLines/>
      <w:outlineLvl w:val="3"/>
    </w:pPr>
    <w:rPr>
      <w:rFonts w:ascii="Arial" w:eastAsiaTheme="minorEastAsia" w:hAnsi="Arial" w:cstheme="minorBidi"/>
      <w:b/>
      <w:kern w:val="0"/>
      <w:sz w:val="24"/>
      <w:szCs w:val="20"/>
    </w:rPr>
  </w:style>
  <w:style w:type="paragraph" w:customStyle="1" w:styleId="84">
    <w:name w:val="正文_84"/>
    <w:qFormat/>
    <w:rsid w:val="0011121B"/>
    <w:pPr>
      <w:widowControl w:val="0"/>
      <w:jc w:val="both"/>
    </w:pPr>
    <w:rPr>
      <w:rFonts w:ascii="Calibri" w:hAnsi="Calibri"/>
      <w:kern w:val="2"/>
      <w:sz w:val="21"/>
      <w:szCs w:val="22"/>
    </w:rPr>
  </w:style>
  <w:style w:type="character" w:customStyle="1" w:styleId="4Char3">
    <w:name w:val="标题 4 Char_3"/>
    <w:link w:val="43"/>
    <w:qFormat/>
    <w:rsid w:val="0011121B"/>
    <w:rPr>
      <w:rFonts w:ascii="Arial" w:hAnsi="Arial"/>
      <w:b/>
      <w:sz w:val="24"/>
    </w:rPr>
  </w:style>
  <w:style w:type="paragraph" w:customStyle="1" w:styleId="43">
    <w:name w:val="标题 4_3"/>
    <w:basedOn w:val="86"/>
    <w:next w:val="86"/>
    <w:link w:val="4Char3"/>
    <w:qFormat/>
    <w:rsid w:val="0011121B"/>
    <w:pPr>
      <w:keepNext/>
      <w:keepLines/>
      <w:outlineLvl w:val="3"/>
    </w:pPr>
    <w:rPr>
      <w:rFonts w:ascii="Arial" w:eastAsiaTheme="minorEastAsia" w:hAnsi="Arial" w:cstheme="minorBidi"/>
      <w:b/>
      <w:kern w:val="0"/>
      <w:sz w:val="24"/>
      <w:szCs w:val="20"/>
    </w:rPr>
  </w:style>
  <w:style w:type="paragraph" w:customStyle="1" w:styleId="86">
    <w:name w:val="正文_86"/>
    <w:qFormat/>
    <w:rsid w:val="0011121B"/>
    <w:pPr>
      <w:widowControl w:val="0"/>
      <w:jc w:val="both"/>
    </w:pPr>
    <w:rPr>
      <w:rFonts w:ascii="Calibri" w:hAnsi="Calibri"/>
      <w:kern w:val="2"/>
      <w:sz w:val="21"/>
      <w:szCs w:val="22"/>
    </w:rPr>
  </w:style>
  <w:style w:type="character" w:customStyle="1" w:styleId="3Char10">
    <w:name w:val="标题 3 Char_1"/>
    <w:link w:val="311"/>
    <w:qFormat/>
    <w:rsid w:val="0011121B"/>
    <w:rPr>
      <w:rFonts w:ascii="Calibri" w:hAnsi="Calibri" w:cs="Arial"/>
      <w:b/>
      <w:sz w:val="28"/>
    </w:rPr>
  </w:style>
  <w:style w:type="paragraph" w:customStyle="1" w:styleId="311">
    <w:name w:val="标题 3_1"/>
    <w:basedOn w:val="93"/>
    <w:next w:val="93"/>
    <w:link w:val="3Char10"/>
    <w:qFormat/>
    <w:rsid w:val="0011121B"/>
    <w:pPr>
      <w:keepNext/>
      <w:keepLines/>
      <w:spacing w:before="120" w:after="120" w:line="360" w:lineRule="auto"/>
      <w:outlineLvl w:val="2"/>
    </w:pPr>
    <w:rPr>
      <w:rFonts w:eastAsiaTheme="minorEastAsia" w:cs="Arial"/>
      <w:b/>
      <w:kern w:val="0"/>
      <w:sz w:val="28"/>
      <w:szCs w:val="20"/>
    </w:rPr>
  </w:style>
  <w:style w:type="paragraph" w:customStyle="1" w:styleId="93">
    <w:name w:val="正文_93"/>
    <w:qFormat/>
    <w:rsid w:val="0011121B"/>
    <w:pPr>
      <w:widowControl w:val="0"/>
      <w:jc w:val="both"/>
    </w:pPr>
    <w:rPr>
      <w:rFonts w:ascii="Calibri" w:hAnsi="Calibri"/>
      <w:kern w:val="2"/>
      <w:sz w:val="21"/>
      <w:szCs w:val="22"/>
    </w:rPr>
  </w:style>
  <w:style w:type="character" w:customStyle="1" w:styleId="4Char4">
    <w:name w:val="标题 4 Char_4"/>
    <w:link w:val="44"/>
    <w:qFormat/>
    <w:rsid w:val="0011121B"/>
    <w:rPr>
      <w:rFonts w:ascii="Arial" w:hAnsi="Arial"/>
      <w:b/>
      <w:sz w:val="24"/>
    </w:rPr>
  </w:style>
  <w:style w:type="paragraph" w:customStyle="1" w:styleId="44">
    <w:name w:val="标题 4_4"/>
    <w:basedOn w:val="94"/>
    <w:next w:val="94"/>
    <w:link w:val="4Char4"/>
    <w:qFormat/>
    <w:rsid w:val="0011121B"/>
    <w:pPr>
      <w:keepNext/>
      <w:keepLines/>
      <w:outlineLvl w:val="3"/>
    </w:pPr>
    <w:rPr>
      <w:rFonts w:ascii="Arial" w:eastAsiaTheme="minorEastAsia" w:hAnsi="Arial" w:cstheme="minorBidi"/>
      <w:b/>
      <w:kern w:val="0"/>
      <w:sz w:val="24"/>
      <w:szCs w:val="20"/>
    </w:rPr>
  </w:style>
  <w:style w:type="paragraph" w:customStyle="1" w:styleId="94">
    <w:name w:val="正文_94"/>
    <w:qFormat/>
    <w:rsid w:val="0011121B"/>
    <w:pPr>
      <w:widowControl w:val="0"/>
      <w:jc w:val="both"/>
    </w:pPr>
    <w:rPr>
      <w:rFonts w:ascii="Calibri" w:hAnsi="Calibri"/>
      <w:kern w:val="2"/>
      <w:sz w:val="21"/>
      <w:szCs w:val="22"/>
    </w:rPr>
  </w:style>
  <w:style w:type="character" w:customStyle="1" w:styleId="4Char5">
    <w:name w:val="标题 4 Char_5"/>
    <w:link w:val="45"/>
    <w:qFormat/>
    <w:rsid w:val="0011121B"/>
    <w:rPr>
      <w:rFonts w:ascii="Arial" w:hAnsi="Arial"/>
      <w:b/>
      <w:sz w:val="24"/>
    </w:rPr>
  </w:style>
  <w:style w:type="paragraph" w:customStyle="1" w:styleId="45">
    <w:name w:val="标题 4_5"/>
    <w:basedOn w:val="98"/>
    <w:next w:val="98"/>
    <w:link w:val="4Char5"/>
    <w:qFormat/>
    <w:rsid w:val="0011121B"/>
    <w:pPr>
      <w:keepNext/>
      <w:keepLines/>
      <w:outlineLvl w:val="3"/>
    </w:pPr>
    <w:rPr>
      <w:rFonts w:ascii="Arial" w:eastAsiaTheme="minorEastAsia" w:hAnsi="Arial" w:cstheme="minorBidi"/>
      <w:b/>
      <w:kern w:val="0"/>
      <w:sz w:val="24"/>
      <w:szCs w:val="20"/>
    </w:rPr>
  </w:style>
  <w:style w:type="paragraph" w:customStyle="1" w:styleId="98">
    <w:name w:val="正文_98"/>
    <w:qFormat/>
    <w:rsid w:val="0011121B"/>
    <w:pPr>
      <w:widowControl w:val="0"/>
      <w:jc w:val="both"/>
    </w:pPr>
    <w:rPr>
      <w:rFonts w:ascii="Calibri" w:hAnsi="Calibri"/>
      <w:kern w:val="2"/>
      <w:sz w:val="21"/>
      <w:szCs w:val="22"/>
    </w:rPr>
  </w:style>
  <w:style w:type="character" w:customStyle="1" w:styleId="4Char6">
    <w:name w:val="标题 4 Char_6"/>
    <w:link w:val="46"/>
    <w:qFormat/>
    <w:rsid w:val="0011121B"/>
    <w:rPr>
      <w:rFonts w:ascii="Arial" w:hAnsi="Arial"/>
      <w:b/>
      <w:sz w:val="24"/>
    </w:rPr>
  </w:style>
  <w:style w:type="paragraph" w:customStyle="1" w:styleId="46">
    <w:name w:val="标题 4_6"/>
    <w:basedOn w:val="100"/>
    <w:next w:val="100"/>
    <w:link w:val="4Char6"/>
    <w:qFormat/>
    <w:rsid w:val="0011121B"/>
    <w:pPr>
      <w:keepNext/>
      <w:keepLines/>
      <w:outlineLvl w:val="3"/>
    </w:pPr>
    <w:rPr>
      <w:rFonts w:ascii="Arial" w:eastAsiaTheme="minorEastAsia" w:hAnsi="Arial" w:cstheme="minorBidi"/>
      <w:b/>
      <w:kern w:val="0"/>
      <w:sz w:val="24"/>
      <w:szCs w:val="20"/>
    </w:rPr>
  </w:style>
  <w:style w:type="paragraph" w:customStyle="1" w:styleId="100">
    <w:name w:val="正文_100"/>
    <w:qFormat/>
    <w:rsid w:val="0011121B"/>
    <w:pPr>
      <w:widowControl w:val="0"/>
      <w:jc w:val="both"/>
    </w:pPr>
    <w:rPr>
      <w:rFonts w:ascii="Calibri" w:hAnsi="Calibri"/>
      <w:kern w:val="2"/>
      <w:sz w:val="21"/>
      <w:szCs w:val="22"/>
    </w:rPr>
  </w:style>
  <w:style w:type="character" w:customStyle="1" w:styleId="4Char7">
    <w:name w:val="标题 4 Char_7"/>
    <w:link w:val="47"/>
    <w:qFormat/>
    <w:rsid w:val="0011121B"/>
    <w:rPr>
      <w:rFonts w:ascii="Arial" w:hAnsi="Arial"/>
      <w:b/>
      <w:sz w:val="24"/>
    </w:rPr>
  </w:style>
  <w:style w:type="paragraph" w:customStyle="1" w:styleId="47">
    <w:name w:val="标题 4_7"/>
    <w:basedOn w:val="102"/>
    <w:next w:val="102"/>
    <w:link w:val="4Char7"/>
    <w:qFormat/>
    <w:rsid w:val="0011121B"/>
    <w:pPr>
      <w:keepNext/>
      <w:keepLines/>
      <w:outlineLvl w:val="3"/>
    </w:pPr>
    <w:rPr>
      <w:rFonts w:ascii="Arial" w:eastAsiaTheme="minorEastAsia" w:hAnsi="Arial" w:cstheme="minorBidi"/>
      <w:b/>
      <w:kern w:val="0"/>
      <w:sz w:val="24"/>
      <w:szCs w:val="20"/>
    </w:rPr>
  </w:style>
  <w:style w:type="paragraph" w:customStyle="1" w:styleId="102">
    <w:name w:val="正文_102"/>
    <w:qFormat/>
    <w:rsid w:val="0011121B"/>
    <w:pPr>
      <w:widowControl w:val="0"/>
      <w:jc w:val="both"/>
    </w:pPr>
    <w:rPr>
      <w:rFonts w:ascii="Calibri" w:hAnsi="Calibri"/>
      <w:kern w:val="2"/>
      <w:sz w:val="21"/>
      <w:szCs w:val="22"/>
    </w:rPr>
  </w:style>
  <w:style w:type="character" w:customStyle="1" w:styleId="3Char20">
    <w:name w:val="标题 3 Char_2"/>
    <w:link w:val="320"/>
    <w:qFormat/>
    <w:rsid w:val="0011121B"/>
    <w:rPr>
      <w:rFonts w:ascii="Calibri" w:hAnsi="Calibri" w:cs="Arial"/>
      <w:b/>
      <w:sz w:val="28"/>
    </w:rPr>
  </w:style>
  <w:style w:type="paragraph" w:customStyle="1" w:styleId="320">
    <w:name w:val="标题 3_2"/>
    <w:basedOn w:val="104"/>
    <w:next w:val="104"/>
    <w:link w:val="3Char20"/>
    <w:qFormat/>
    <w:rsid w:val="0011121B"/>
    <w:pPr>
      <w:keepNext/>
      <w:keepLines/>
      <w:spacing w:before="120" w:after="120" w:line="360" w:lineRule="auto"/>
      <w:outlineLvl w:val="2"/>
    </w:pPr>
    <w:rPr>
      <w:rFonts w:eastAsiaTheme="minorEastAsia" w:cs="Arial"/>
      <w:b/>
      <w:kern w:val="0"/>
      <w:sz w:val="28"/>
      <w:szCs w:val="20"/>
    </w:rPr>
  </w:style>
  <w:style w:type="paragraph" w:customStyle="1" w:styleId="104">
    <w:name w:val="正文_104"/>
    <w:qFormat/>
    <w:rsid w:val="0011121B"/>
    <w:pPr>
      <w:widowControl w:val="0"/>
      <w:jc w:val="both"/>
    </w:pPr>
    <w:rPr>
      <w:rFonts w:ascii="Calibri" w:hAnsi="Calibri"/>
      <w:kern w:val="2"/>
      <w:sz w:val="21"/>
      <w:szCs w:val="22"/>
    </w:rPr>
  </w:style>
  <w:style w:type="character" w:customStyle="1" w:styleId="4Char8">
    <w:name w:val="标题 4 Char_8"/>
    <w:link w:val="48"/>
    <w:qFormat/>
    <w:rsid w:val="0011121B"/>
    <w:rPr>
      <w:rFonts w:ascii="Arial" w:hAnsi="Arial"/>
      <w:b/>
      <w:sz w:val="24"/>
    </w:rPr>
  </w:style>
  <w:style w:type="paragraph" w:customStyle="1" w:styleId="48">
    <w:name w:val="标题 4_8"/>
    <w:basedOn w:val="105"/>
    <w:next w:val="105"/>
    <w:link w:val="4Char8"/>
    <w:qFormat/>
    <w:rsid w:val="0011121B"/>
    <w:pPr>
      <w:keepNext/>
      <w:keepLines/>
      <w:outlineLvl w:val="3"/>
    </w:pPr>
    <w:rPr>
      <w:rFonts w:ascii="Arial" w:eastAsiaTheme="minorEastAsia" w:hAnsi="Arial" w:cstheme="minorBidi"/>
      <w:b/>
      <w:kern w:val="0"/>
      <w:sz w:val="24"/>
      <w:szCs w:val="20"/>
    </w:rPr>
  </w:style>
  <w:style w:type="paragraph" w:customStyle="1" w:styleId="105">
    <w:name w:val="正文_105"/>
    <w:qFormat/>
    <w:rsid w:val="0011121B"/>
    <w:pPr>
      <w:widowControl w:val="0"/>
      <w:jc w:val="both"/>
    </w:pPr>
    <w:rPr>
      <w:rFonts w:ascii="Calibri" w:hAnsi="Calibri"/>
      <w:kern w:val="2"/>
      <w:sz w:val="21"/>
      <w:szCs w:val="22"/>
    </w:rPr>
  </w:style>
  <w:style w:type="character" w:customStyle="1" w:styleId="4Char9">
    <w:name w:val="标题 4 Char_9"/>
    <w:link w:val="49"/>
    <w:qFormat/>
    <w:rsid w:val="0011121B"/>
    <w:rPr>
      <w:rFonts w:ascii="Arial" w:hAnsi="Arial"/>
      <w:b/>
      <w:sz w:val="24"/>
    </w:rPr>
  </w:style>
  <w:style w:type="paragraph" w:customStyle="1" w:styleId="49">
    <w:name w:val="标题 4_9"/>
    <w:basedOn w:val="116"/>
    <w:next w:val="116"/>
    <w:link w:val="4Char9"/>
    <w:qFormat/>
    <w:rsid w:val="0011121B"/>
    <w:pPr>
      <w:keepNext/>
      <w:keepLines/>
      <w:outlineLvl w:val="3"/>
    </w:pPr>
    <w:rPr>
      <w:rFonts w:ascii="Arial" w:eastAsiaTheme="minorEastAsia" w:hAnsi="Arial" w:cstheme="minorBidi"/>
      <w:b/>
      <w:kern w:val="0"/>
      <w:sz w:val="24"/>
      <w:szCs w:val="20"/>
    </w:rPr>
  </w:style>
  <w:style w:type="paragraph" w:customStyle="1" w:styleId="116">
    <w:name w:val="正文_116"/>
    <w:qFormat/>
    <w:rsid w:val="0011121B"/>
    <w:pPr>
      <w:widowControl w:val="0"/>
      <w:jc w:val="both"/>
    </w:pPr>
    <w:rPr>
      <w:rFonts w:ascii="Calibri" w:hAnsi="Calibri"/>
      <w:kern w:val="2"/>
      <w:sz w:val="21"/>
      <w:szCs w:val="22"/>
    </w:rPr>
  </w:style>
  <w:style w:type="character" w:customStyle="1" w:styleId="4Char10">
    <w:name w:val="标题 4 Char_10"/>
    <w:link w:val="410"/>
    <w:qFormat/>
    <w:rsid w:val="0011121B"/>
    <w:rPr>
      <w:rFonts w:ascii="Arial" w:hAnsi="Arial"/>
      <w:b/>
      <w:sz w:val="24"/>
    </w:rPr>
  </w:style>
  <w:style w:type="paragraph" w:customStyle="1" w:styleId="410">
    <w:name w:val="标题 4_10"/>
    <w:basedOn w:val="126"/>
    <w:next w:val="126"/>
    <w:link w:val="4Char10"/>
    <w:qFormat/>
    <w:rsid w:val="0011121B"/>
    <w:pPr>
      <w:keepNext/>
      <w:keepLines/>
      <w:outlineLvl w:val="3"/>
    </w:pPr>
    <w:rPr>
      <w:rFonts w:ascii="Arial" w:eastAsiaTheme="minorEastAsia" w:hAnsi="Arial" w:cstheme="minorBidi"/>
      <w:b/>
      <w:kern w:val="0"/>
      <w:sz w:val="24"/>
      <w:szCs w:val="20"/>
    </w:rPr>
  </w:style>
  <w:style w:type="paragraph" w:customStyle="1" w:styleId="126">
    <w:name w:val="正文_126"/>
    <w:qFormat/>
    <w:rsid w:val="0011121B"/>
    <w:pPr>
      <w:widowControl w:val="0"/>
      <w:jc w:val="both"/>
    </w:pPr>
    <w:rPr>
      <w:rFonts w:ascii="Calibri" w:hAnsi="Calibri"/>
      <w:kern w:val="2"/>
      <w:sz w:val="21"/>
      <w:szCs w:val="22"/>
    </w:rPr>
  </w:style>
  <w:style w:type="character" w:customStyle="1" w:styleId="4Char11">
    <w:name w:val="标题 4 Char_11"/>
    <w:link w:val="411"/>
    <w:qFormat/>
    <w:rsid w:val="0011121B"/>
    <w:rPr>
      <w:rFonts w:ascii="Arial" w:hAnsi="Arial"/>
      <w:b/>
      <w:sz w:val="24"/>
    </w:rPr>
  </w:style>
  <w:style w:type="paragraph" w:customStyle="1" w:styleId="411">
    <w:name w:val="标题 4_11"/>
    <w:basedOn w:val="133"/>
    <w:next w:val="133"/>
    <w:link w:val="4Char11"/>
    <w:qFormat/>
    <w:rsid w:val="0011121B"/>
    <w:pPr>
      <w:keepNext/>
      <w:keepLines/>
      <w:outlineLvl w:val="3"/>
    </w:pPr>
    <w:rPr>
      <w:rFonts w:ascii="Arial" w:eastAsiaTheme="minorEastAsia" w:hAnsi="Arial" w:cstheme="minorBidi"/>
      <w:b/>
      <w:kern w:val="0"/>
      <w:sz w:val="24"/>
      <w:szCs w:val="20"/>
    </w:rPr>
  </w:style>
  <w:style w:type="paragraph" w:customStyle="1" w:styleId="133">
    <w:name w:val="正文_133"/>
    <w:qFormat/>
    <w:rsid w:val="0011121B"/>
    <w:pPr>
      <w:widowControl w:val="0"/>
      <w:jc w:val="both"/>
    </w:pPr>
    <w:rPr>
      <w:rFonts w:ascii="Calibri" w:hAnsi="Calibri"/>
      <w:kern w:val="2"/>
      <w:sz w:val="21"/>
      <w:szCs w:val="22"/>
    </w:rPr>
  </w:style>
  <w:style w:type="character" w:customStyle="1" w:styleId="4Char12">
    <w:name w:val="标题 4 Char_12"/>
    <w:link w:val="412"/>
    <w:qFormat/>
    <w:rsid w:val="0011121B"/>
    <w:rPr>
      <w:rFonts w:ascii="Arial" w:hAnsi="Arial"/>
      <w:b/>
      <w:sz w:val="24"/>
    </w:rPr>
  </w:style>
  <w:style w:type="paragraph" w:customStyle="1" w:styleId="412">
    <w:name w:val="标题 4_12"/>
    <w:basedOn w:val="139"/>
    <w:next w:val="139"/>
    <w:link w:val="4Char12"/>
    <w:qFormat/>
    <w:rsid w:val="0011121B"/>
    <w:pPr>
      <w:keepNext/>
      <w:keepLines/>
      <w:outlineLvl w:val="3"/>
    </w:pPr>
    <w:rPr>
      <w:rFonts w:ascii="Arial" w:eastAsiaTheme="minorEastAsia" w:hAnsi="Arial" w:cstheme="minorBidi"/>
      <w:b/>
      <w:kern w:val="0"/>
      <w:sz w:val="24"/>
      <w:szCs w:val="20"/>
    </w:rPr>
  </w:style>
  <w:style w:type="paragraph" w:customStyle="1" w:styleId="139">
    <w:name w:val="正文_139"/>
    <w:qFormat/>
    <w:rsid w:val="0011121B"/>
    <w:pPr>
      <w:widowControl w:val="0"/>
      <w:jc w:val="both"/>
    </w:pPr>
    <w:rPr>
      <w:rFonts w:ascii="Calibri" w:hAnsi="Calibri"/>
      <w:kern w:val="2"/>
      <w:sz w:val="21"/>
      <w:szCs w:val="22"/>
    </w:rPr>
  </w:style>
  <w:style w:type="character" w:customStyle="1" w:styleId="4Char13">
    <w:name w:val="标题 4 Char_13"/>
    <w:link w:val="413"/>
    <w:qFormat/>
    <w:rsid w:val="0011121B"/>
    <w:rPr>
      <w:rFonts w:ascii="Arial" w:hAnsi="Arial"/>
      <w:b/>
      <w:sz w:val="24"/>
    </w:rPr>
  </w:style>
  <w:style w:type="paragraph" w:customStyle="1" w:styleId="413">
    <w:name w:val="标题 4_13"/>
    <w:basedOn w:val="143"/>
    <w:next w:val="143"/>
    <w:link w:val="4Char13"/>
    <w:qFormat/>
    <w:rsid w:val="0011121B"/>
    <w:pPr>
      <w:keepNext/>
      <w:keepLines/>
      <w:outlineLvl w:val="3"/>
    </w:pPr>
    <w:rPr>
      <w:rFonts w:ascii="Arial" w:eastAsiaTheme="minorEastAsia" w:hAnsi="Arial" w:cstheme="minorBidi"/>
      <w:b/>
      <w:kern w:val="0"/>
      <w:sz w:val="24"/>
      <w:szCs w:val="20"/>
    </w:rPr>
  </w:style>
  <w:style w:type="paragraph" w:customStyle="1" w:styleId="143">
    <w:name w:val="正文_143"/>
    <w:qFormat/>
    <w:rsid w:val="0011121B"/>
    <w:pPr>
      <w:widowControl w:val="0"/>
      <w:jc w:val="both"/>
    </w:pPr>
    <w:rPr>
      <w:rFonts w:ascii="Calibri" w:hAnsi="Calibri"/>
      <w:kern w:val="2"/>
      <w:sz w:val="21"/>
      <w:szCs w:val="22"/>
    </w:rPr>
  </w:style>
  <w:style w:type="character" w:customStyle="1" w:styleId="3Char4">
    <w:name w:val="标题 3 Char_4"/>
    <w:link w:val="34"/>
    <w:qFormat/>
    <w:rsid w:val="0011121B"/>
    <w:rPr>
      <w:rFonts w:ascii="Calibri" w:hAnsi="Calibri" w:cs="Arial"/>
      <w:b/>
      <w:sz w:val="28"/>
    </w:rPr>
  </w:style>
  <w:style w:type="paragraph" w:customStyle="1" w:styleId="34">
    <w:name w:val="标题 3_4"/>
    <w:basedOn w:val="146"/>
    <w:next w:val="146"/>
    <w:link w:val="3Char4"/>
    <w:qFormat/>
    <w:rsid w:val="0011121B"/>
    <w:pPr>
      <w:keepNext/>
      <w:keepLines/>
      <w:spacing w:before="120" w:after="120" w:line="360" w:lineRule="auto"/>
      <w:outlineLvl w:val="2"/>
    </w:pPr>
    <w:rPr>
      <w:rFonts w:eastAsiaTheme="minorEastAsia" w:cs="Arial"/>
      <w:b/>
      <w:kern w:val="0"/>
      <w:sz w:val="28"/>
      <w:szCs w:val="20"/>
    </w:rPr>
  </w:style>
  <w:style w:type="paragraph" w:customStyle="1" w:styleId="146">
    <w:name w:val="正文_146"/>
    <w:qFormat/>
    <w:rsid w:val="0011121B"/>
    <w:pPr>
      <w:widowControl w:val="0"/>
      <w:jc w:val="both"/>
    </w:pPr>
    <w:rPr>
      <w:rFonts w:ascii="Calibri" w:hAnsi="Calibri"/>
      <w:kern w:val="2"/>
      <w:sz w:val="21"/>
      <w:szCs w:val="22"/>
    </w:rPr>
  </w:style>
  <w:style w:type="character" w:customStyle="1" w:styleId="4Char14">
    <w:name w:val="标题 4 Char_14"/>
    <w:link w:val="414"/>
    <w:qFormat/>
    <w:rsid w:val="0011121B"/>
    <w:rPr>
      <w:rFonts w:ascii="Arial" w:hAnsi="Arial"/>
      <w:b/>
      <w:sz w:val="24"/>
    </w:rPr>
  </w:style>
  <w:style w:type="paragraph" w:customStyle="1" w:styleId="414">
    <w:name w:val="标题 4_14"/>
    <w:basedOn w:val="147"/>
    <w:next w:val="147"/>
    <w:link w:val="4Char14"/>
    <w:qFormat/>
    <w:rsid w:val="0011121B"/>
    <w:pPr>
      <w:keepNext/>
      <w:keepLines/>
      <w:outlineLvl w:val="3"/>
    </w:pPr>
    <w:rPr>
      <w:rFonts w:ascii="Arial" w:eastAsiaTheme="minorEastAsia" w:hAnsi="Arial" w:cstheme="minorBidi"/>
      <w:b/>
      <w:kern w:val="0"/>
      <w:sz w:val="24"/>
      <w:szCs w:val="20"/>
    </w:rPr>
  </w:style>
  <w:style w:type="paragraph" w:customStyle="1" w:styleId="147">
    <w:name w:val="正文_147"/>
    <w:qFormat/>
    <w:rsid w:val="0011121B"/>
    <w:pPr>
      <w:widowControl w:val="0"/>
      <w:jc w:val="both"/>
    </w:pPr>
    <w:rPr>
      <w:rFonts w:ascii="Calibri" w:hAnsi="Calibri"/>
      <w:kern w:val="2"/>
      <w:sz w:val="21"/>
      <w:szCs w:val="22"/>
    </w:rPr>
  </w:style>
  <w:style w:type="character" w:customStyle="1" w:styleId="4Char15">
    <w:name w:val="标题 4 Char_15"/>
    <w:link w:val="415"/>
    <w:qFormat/>
    <w:rsid w:val="0011121B"/>
    <w:rPr>
      <w:rFonts w:ascii="Arial" w:hAnsi="Arial"/>
      <w:b/>
      <w:sz w:val="24"/>
    </w:rPr>
  </w:style>
  <w:style w:type="paragraph" w:customStyle="1" w:styleId="415">
    <w:name w:val="标题 4_15"/>
    <w:basedOn w:val="152"/>
    <w:next w:val="152"/>
    <w:link w:val="4Char15"/>
    <w:qFormat/>
    <w:rsid w:val="0011121B"/>
    <w:pPr>
      <w:keepNext/>
      <w:keepLines/>
      <w:outlineLvl w:val="3"/>
    </w:pPr>
    <w:rPr>
      <w:rFonts w:ascii="Arial" w:eastAsiaTheme="minorEastAsia" w:hAnsi="Arial" w:cstheme="minorBidi"/>
      <w:b/>
      <w:kern w:val="0"/>
      <w:sz w:val="24"/>
      <w:szCs w:val="20"/>
    </w:rPr>
  </w:style>
  <w:style w:type="paragraph" w:customStyle="1" w:styleId="152">
    <w:name w:val="正文_152"/>
    <w:qFormat/>
    <w:rsid w:val="0011121B"/>
    <w:pPr>
      <w:widowControl w:val="0"/>
      <w:jc w:val="both"/>
    </w:pPr>
    <w:rPr>
      <w:rFonts w:ascii="Calibri" w:hAnsi="Calibri"/>
      <w:kern w:val="2"/>
      <w:sz w:val="21"/>
      <w:szCs w:val="22"/>
    </w:rPr>
  </w:style>
  <w:style w:type="character" w:customStyle="1" w:styleId="4Char16">
    <w:name w:val="标题 4 Char_16"/>
    <w:link w:val="416"/>
    <w:qFormat/>
    <w:rsid w:val="0011121B"/>
    <w:rPr>
      <w:rFonts w:ascii="Arial" w:hAnsi="Arial"/>
      <w:b/>
      <w:sz w:val="24"/>
    </w:rPr>
  </w:style>
  <w:style w:type="paragraph" w:customStyle="1" w:styleId="416">
    <w:name w:val="标题 4_16"/>
    <w:basedOn w:val="156"/>
    <w:next w:val="156"/>
    <w:link w:val="4Char16"/>
    <w:qFormat/>
    <w:rsid w:val="0011121B"/>
    <w:pPr>
      <w:keepNext/>
      <w:keepLines/>
      <w:outlineLvl w:val="3"/>
    </w:pPr>
    <w:rPr>
      <w:rFonts w:ascii="Arial" w:eastAsiaTheme="minorEastAsia" w:hAnsi="Arial" w:cstheme="minorBidi"/>
      <w:b/>
      <w:kern w:val="0"/>
      <w:sz w:val="24"/>
      <w:szCs w:val="20"/>
    </w:rPr>
  </w:style>
  <w:style w:type="paragraph" w:customStyle="1" w:styleId="156">
    <w:name w:val="正文_156"/>
    <w:qFormat/>
    <w:rsid w:val="0011121B"/>
    <w:pPr>
      <w:widowControl w:val="0"/>
      <w:jc w:val="both"/>
    </w:pPr>
    <w:rPr>
      <w:rFonts w:ascii="Calibri" w:hAnsi="Calibri"/>
      <w:kern w:val="2"/>
      <w:sz w:val="21"/>
      <w:szCs w:val="22"/>
    </w:rPr>
  </w:style>
  <w:style w:type="character" w:customStyle="1" w:styleId="4Char17">
    <w:name w:val="标题 4 Char_17"/>
    <w:link w:val="417"/>
    <w:qFormat/>
    <w:rsid w:val="0011121B"/>
    <w:rPr>
      <w:rFonts w:ascii="Arial" w:hAnsi="Arial"/>
      <w:b/>
      <w:sz w:val="24"/>
    </w:rPr>
  </w:style>
  <w:style w:type="paragraph" w:customStyle="1" w:styleId="417">
    <w:name w:val="标题 4_17"/>
    <w:basedOn w:val="159"/>
    <w:next w:val="159"/>
    <w:link w:val="4Char17"/>
    <w:qFormat/>
    <w:rsid w:val="0011121B"/>
    <w:pPr>
      <w:keepNext/>
      <w:keepLines/>
      <w:outlineLvl w:val="3"/>
    </w:pPr>
    <w:rPr>
      <w:rFonts w:ascii="Arial" w:eastAsiaTheme="minorEastAsia" w:hAnsi="Arial" w:cstheme="minorBidi"/>
      <w:b/>
      <w:kern w:val="0"/>
      <w:sz w:val="24"/>
      <w:szCs w:val="20"/>
    </w:rPr>
  </w:style>
  <w:style w:type="paragraph" w:customStyle="1" w:styleId="159">
    <w:name w:val="正文_159"/>
    <w:qFormat/>
    <w:rsid w:val="0011121B"/>
    <w:pPr>
      <w:widowControl w:val="0"/>
      <w:jc w:val="both"/>
    </w:pPr>
    <w:rPr>
      <w:rFonts w:ascii="Calibri" w:hAnsi="Calibri"/>
      <w:kern w:val="2"/>
      <w:sz w:val="21"/>
      <w:szCs w:val="22"/>
    </w:rPr>
  </w:style>
  <w:style w:type="character" w:customStyle="1" w:styleId="4Char18">
    <w:name w:val="标题 4 Char_18"/>
    <w:link w:val="418"/>
    <w:qFormat/>
    <w:rsid w:val="0011121B"/>
    <w:rPr>
      <w:rFonts w:ascii="Arial" w:hAnsi="Arial"/>
      <w:b/>
      <w:sz w:val="24"/>
    </w:rPr>
  </w:style>
  <w:style w:type="paragraph" w:customStyle="1" w:styleId="418">
    <w:name w:val="标题 4_18"/>
    <w:basedOn w:val="161"/>
    <w:next w:val="161"/>
    <w:link w:val="4Char18"/>
    <w:qFormat/>
    <w:rsid w:val="0011121B"/>
    <w:pPr>
      <w:keepNext/>
      <w:keepLines/>
      <w:outlineLvl w:val="3"/>
    </w:pPr>
    <w:rPr>
      <w:rFonts w:ascii="Arial" w:eastAsiaTheme="minorEastAsia" w:hAnsi="Arial" w:cstheme="minorBidi"/>
      <w:b/>
      <w:kern w:val="0"/>
      <w:sz w:val="24"/>
      <w:szCs w:val="20"/>
    </w:rPr>
  </w:style>
  <w:style w:type="paragraph" w:customStyle="1" w:styleId="161">
    <w:name w:val="正文_161"/>
    <w:qFormat/>
    <w:rsid w:val="0011121B"/>
    <w:pPr>
      <w:widowControl w:val="0"/>
      <w:jc w:val="both"/>
    </w:pPr>
    <w:rPr>
      <w:rFonts w:ascii="Calibri" w:hAnsi="Calibri"/>
      <w:kern w:val="2"/>
      <w:sz w:val="21"/>
      <w:szCs w:val="22"/>
    </w:rPr>
  </w:style>
  <w:style w:type="character" w:customStyle="1" w:styleId="4Char19">
    <w:name w:val="标题 4 Char_19"/>
    <w:link w:val="419"/>
    <w:qFormat/>
    <w:rsid w:val="0011121B"/>
    <w:rPr>
      <w:rFonts w:ascii="Arial" w:hAnsi="Arial"/>
      <w:b/>
      <w:sz w:val="24"/>
    </w:rPr>
  </w:style>
  <w:style w:type="paragraph" w:customStyle="1" w:styleId="419">
    <w:name w:val="标题 4_19"/>
    <w:basedOn w:val="164"/>
    <w:next w:val="164"/>
    <w:link w:val="4Char19"/>
    <w:qFormat/>
    <w:rsid w:val="0011121B"/>
    <w:pPr>
      <w:keepNext/>
      <w:keepLines/>
      <w:outlineLvl w:val="3"/>
    </w:pPr>
    <w:rPr>
      <w:rFonts w:ascii="Arial" w:eastAsiaTheme="minorEastAsia" w:hAnsi="Arial" w:cstheme="minorBidi"/>
      <w:b/>
      <w:kern w:val="0"/>
      <w:sz w:val="24"/>
      <w:szCs w:val="20"/>
    </w:rPr>
  </w:style>
  <w:style w:type="paragraph" w:customStyle="1" w:styleId="164">
    <w:name w:val="正文_164"/>
    <w:qFormat/>
    <w:rsid w:val="0011121B"/>
    <w:pPr>
      <w:widowControl w:val="0"/>
      <w:jc w:val="both"/>
    </w:pPr>
    <w:rPr>
      <w:rFonts w:ascii="Calibri" w:hAnsi="Calibri"/>
      <w:kern w:val="2"/>
      <w:sz w:val="21"/>
      <w:szCs w:val="22"/>
    </w:rPr>
  </w:style>
  <w:style w:type="character" w:customStyle="1" w:styleId="3Char6">
    <w:name w:val="标题 3 Char_6"/>
    <w:link w:val="36"/>
    <w:qFormat/>
    <w:rsid w:val="0011121B"/>
    <w:rPr>
      <w:rFonts w:ascii="Calibri" w:hAnsi="Calibri" w:cs="Arial"/>
      <w:b/>
      <w:sz w:val="28"/>
    </w:rPr>
  </w:style>
  <w:style w:type="paragraph" w:customStyle="1" w:styleId="36">
    <w:name w:val="标题 3_6"/>
    <w:basedOn w:val="166"/>
    <w:next w:val="166"/>
    <w:link w:val="3Char6"/>
    <w:qFormat/>
    <w:rsid w:val="0011121B"/>
    <w:pPr>
      <w:keepNext/>
      <w:keepLines/>
      <w:spacing w:before="120" w:after="120" w:line="360" w:lineRule="auto"/>
      <w:outlineLvl w:val="2"/>
    </w:pPr>
    <w:rPr>
      <w:rFonts w:eastAsiaTheme="minorEastAsia" w:cs="Arial"/>
      <w:b/>
      <w:kern w:val="0"/>
      <w:sz w:val="28"/>
      <w:szCs w:val="20"/>
    </w:rPr>
  </w:style>
  <w:style w:type="paragraph" w:customStyle="1" w:styleId="166">
    <w:name w:val="正文_166"/>
    <w:qFormat/>
    <w:rsid w:val="0011121B"/>
    <w:pPr>
      <w:widowControl w:val="0"/>
      <w:jc w:val="both"/>
    </w:pPr>
    <w:rPr>
      <w:rFonts w:ascii="Calibri" w:hAnsi="Calibri"/>
      <w:kern w:val="2"/>
      <w:sz w:val="21"/>
      <w:szCs w:val="22"/>
    </w:rPr>
  </w:style>
  <w:style w:type="character" w:customStyle="1" w:styleId="4Char20">
    <w:name w:val="标题 4 Char_20"/>
    <w:link w:val="420"/>
    <w:qFormat/>
    <w:rsid w:val="0011121B"/>
    <w:rPr>
      <w:rFonts w:ascii="Arial" w:hAnsi="Arial"/>
      <w:b/>
      <w:sz w:val="24"/>
    </w:rPr>
  </w:style>
  <w:style w:type="paragraph" w:customStyle="1" w:styleId="420">
    <w:name w:val="标题 4_20"/>
    <w:basedOn w:val="167"/>
    <w:next w:val="167"/>
    <w:link w:val="4Char20"/>
    <w:qFormat/>
    <w:rsid w:val="0011121B"/>
    <w:pPr>
      <w:keepNext/>
      <w:keepLines/>
      <w:outlineLvl w:val="3"/>
    </w:pPr>
    <w:rPr>
      <w:rFonts w:ascii="Arial" w:eastAsiaTheme="minorEastAsia" w:hAnsi="Arial" w:cstheme="minorBidi"/>
      <w:b/>
      <w:kern w:val="0"/>
      <w:sz w:val="24"/>
      <w:szCs w:val="20"/>
    </w:rPr>
  </w:style>
  <w:style w:type="paragraph" w:customStyle="1" w:styleId="167">
    <w:name w:val="正文_167"/>
    <w:qFormat/>
    <w:rsid w:val="0011121B"/>
    <w:pPr>
      <w:widowControl w:val="0"/>
      <w:jc w:val="both"/>
    </w:pPr>
    <w:rPr>
      <w:rFonts w:ascii="Calibri" w:hAnsi="Calibri"/>
      <w:kern w:val="2"/>
      <w:sz w:val="21"/>
      <w:szCs w:val="22"/>
    </w:rPr>
  </w:style>
  <w:style w:type="character" w:customStyle="1" w:styleId="3Char7">
    <w:name w:val="标题 3 Char_7"/>
    <w:link w:val="37"/>
    <w:qFormat/>
    <w:rsid w:val="0011121B"/>
    <w:rPr>
      <w:rFonts w:ascii="Calibri" w:hAnsi="Calibri" w:cs="Arial"/>
      <w:b/>
      <w:sz w:val="28"/>
    </w:rPr>
  </w:style>
  <w:style w:type="paragraph" w:customStyle="1" w:styleId="37">
    <w:name w:val="标题 3_7"/>
    <w:basedOn w:val="174"/>
    <w:next w:val="174"/>
    <w:link w:val="3Char7"/>
    <w:qFormat/>
    <w:rsid w:val="0011121B"/>
    <w:pPr>
      <w:keepNext/>
      <w:keepLines/>
      <w:spacing w:before="120" w:after="120" w:line="360" w:lineRule="auto"/>
      <w:outlineLvl w:val="2"/>
    </w:pPr>
    <w:rPr>
      <w:rFonts w:eastAsiaTheme="minorEastAsia" w:cs="Arial"/>
      <w:b/>
      <w:kern w:val="0"/>
      <w:sz w:val="28"/>
      <w:szCs w:val="20"/>
    </w:rPr>
  </w:style>
  <w:style w:type="paragraph" w:customStyle="1" w:styleId="174">
    <w:name w:val="正文_174"/>
    <w:qFormat/>
    <w:rsid w:val="0011121B"/>
    <w:pPr>
      <w:widowControl w:val="0"/>
      <w:jc w:val="both"/>
    </w:pPr>
    <w:rPr>
      <w:rFonts w:ascii="Calibri" w:hAnsi="Calibri"/>
      <w:kern w:val="2"/>
      <w:sz w:val="21"/>
      <w:szCs w:val="22"/>
    </w:rPr>
  </w:style>
  <w:style w:type="character" w:customStyle="1" w:styleId="4Char21">
    <w:name w:val="标题 4 Char_21"/>
    <w:link w:val="421"/>
    <w:qFormat/>
    <w:rsid w:val="0011121B"/>
    <w:rPr>
      <w:rFonts w:ascii="Arial" w:hAnsi="Arial"/>
      <w:b/>
      <w:sz w:val="24"/>
    </w:rPr>
  </w:style>
  <w:style w:type="paragraph" w:customStyle="1" w:styleId="421">
    <w:name w:val="标题 4_21"/>
    <w:basedOn w:val="175"/>
    <w:next w:val="175"/>
    <w:link w:val="4Char21"/>
    <w:qFormat/>
    <w:rsid w:val="0011121B"/>
    <w:pPr>
      <w:keepNext/>
      <w:keepLines/>
      <w:outlineLvl w:val="3"/>
    </w:pPr>
    <w:rPr>
      <w:rFonts w:ascii="Arial" w:eastAsiaTheme="minorEastAsia" w:hAnsi="Arial" w:cstheme="minorBidi"/>
      <w:b/>
      <w:kern w:val="0"/>
      <w:sz w:val="24"/>
      <w:szCs w:val="20"/>
    </w:rPr>
  </w:style>
  <w:style w:type="paragraph" w:customStyle="1" w:styleId="175">
    <w:name w:val="正文_175"/>
    <w:qFormat/>
    <w:rsid w:val="0011121B"/>
    <w:pPr>
      <w:widowControl w:val="0"/>
      <w:jc w:val="both"/>
    </w:pPr>
    <w:rPr>
      <w:rFonts w:ascii="Calibri" w:hAnsi="Calibri"/>
      <w:kern w:val="2"/>
      <w:sz w:val="21"/>
      <w:szCs w:val="22"/>
    </w:rPr>
  </w:style>
  <w:style w:type="character" w:customStyle="1" w:styleId="4Char22">
    <w:name w:val="标题 4 Char_22"/>
    <w:link w:val="422"/>
    <w:qFormat/>
    <w:rsid w:val="0011121B"/>
    <w:rPr>
      <w:rFonts w:ascii="Arial" w:hAnsi="Arial"/>
      <w:b/>
      <w:sz w:val="24"/>
    </w:rPr>
  </w:style>
  <w:style w:type="paragraph" w:customStyle="1" w:styleId="422">
    <w:name w:val="标题 4_22"/>
    <w:basedOn w:val="178"/>
    <w:next w:val="178"/>
    <w:link w:val="4Char22"/>
    <w:qFormat/>
    <w:rsid w:val="0011121B"/>
    <w:pPr>
      <w:keepNext/>
      <w:keepLines/>
      <w:outlineLvl w:val="3"/>
    </w:pPr>
    <w:rPr>
      <w:rFonts w:ascii="Arial" w:eastAsiaTheme="minorEastAsia" w:hAnsi="Arial" w:cstheme="minorBidi"/>
      <w:b/>
      <w:kern w:val="0"/>
      <w:sz w:val="24"/>
      <w:szCs w:val="20"/>
    </w:rPr>
  </w:style>
  <w:style w:type="paragraph" w:customStyle="1" w:styleId="178">
    <w:name w:val="正文_178"/>
    <w:qFormat/>
    <w:rsid w:val="0011121B"/>
    <w:pPr>
      <w:widowControl w:val="0"/>
      <w:jc w:val="both"/>
    </w:pPr>
    <w:rPr>
      <w:rFonts w:ascii="Calibri" w:hAnsi="Calibri"/>
      <w:kern w:val="2"/>
      <w:sz w:val="21"/>
      <w:szCs w:val="22"/>
    </w:rPr>
  </w:style>
  <w:style w:type="character" w:customStyle="1" w:styleId="4Char23">
    <w:name w:val="标题 4 Char_23"/>
    <w:link w:val="423"/>
    <w:qFormat/>
    <w:rsid w:val="0011121B"/>
    <w:rPr>
      <w:rFonts w:ascii="Arial" w:hAnsi="Arial"/>
      <w:b/>
      <w:sz w:val="24"/>
    </w:rPr>
  </w:style>
  <w:style w:type="paragraph" w:customStyle="1" w:styleId="423">
    <w:name w:val="标题 4_23"/>
    <w:basedOn w:val="181"/>
    <w:next w:val="181"/>
    <w:link w:val="4Char23"/>
    <w:qFormat/>
    <w:rsid w:val="0011121B"/>
    <w:pPr>
      <w:keepNext/>
      <w:keepLines/>
      <w:outlineLvl w:val="3"/>
    </w:pPr>
    <w:rPr>
      <w:rFonts w:ascii="Arial" w:eastAsiaTheme="minorEastAsia" w:hAnsi="Arial" w:cstheme="minorBidi"/>
      <w:b/>
      <w:kern w:val="0"/>
      <w:sz w:val="24"/>
      <w:szCs w:val="20"/>
    </w:rPr>
  </w:style>
  <w:style w:type="paragraph" w:customStyle="1" w:styleId="181">
    <w:name w:val="正文_181"/>
    <w:qFormat/>
    <w:rsid w:val="0011121B"/>
    <w:pPr>
      <w:widowControl w:val="0"/>
      <w:jc w:val="both"/>
    </w:pPr>
    <w:rPr>
      <w:rFonts w:ascii="Calibri" w:hAnsi="Calibri"/>
      <w:kern w:val="2"/>
      <w:sz w:val="21"/>
      <w:szCs w:val="22"/>
    </w:rPr>
  </w:style>
  <w:style w:type="character" w:customStyle="1" w:styleId="3Char8">
    <w:name w:val="标题 3 Char_8"/>
    <w:link w:val="38"/>
    <w:qFormat/>
    <w:rsid w:val="0011121B"/>
    <w:rPr>
      <w:rFonts w:ascii="Calibri" w:hAnsi="Calibri" w:cs="Arial"/>
      <w:b/>
      <w:sz w:val="28"/>
    </w:rPr>
  </w:style>
  <w:style w:type="paragraph" w:customStyle="1" w:styleId="38">
    <w:name w:val="标题 3_8"/>
    <w:basedOn w:val="184"/>
    <w:next w:val="184"/>
    <w:link w:val="3Char8"/>
    <w:qFormat/>
    <w:rsid w:val="0011121B"/>
    <w:pPr>
      <w:keepNext/>
      <w:keepLines/>
      <w:spacing w:before="120" w:after="120" w:line="360" w:lineRule="auto"/>
      <w:outlineLvl w:val="2"/>
    </w:pPr>
    <w:rPr>
      <w:rFonts w:eastAsiaTheme="minorEastAsia" w:cs="Arial"/>
      <w:b/>
      <w:kern w:val="0"/>
      <w:sz w:val="28"/>
      <w:szCs w:val="20"/>
    </w:rPr>
  </w:style>
  <w:style w:type="paragraph" w:customStyle="1" w:styleId="184">
    <w:name w:val="正文_184"/>
    <w:qFormat/>
    <w:rsid w:val="0011121B"/>
    <w:pPr>
      <w:widowControl w:val="0"/>
      <w:jc w:val="both"/>
    </w:pPr>
    <w:rPr>
      <w:rFonts w:ascii="Calibri" w:hAnsi="Calibri"/>
      <w:kern w:val="2"/>
      <w:sz w:val="21"/>
      <w:szCs w:val="22"/>
    </w:rPr>
  </w:style>
  <w:style w:type="character" w:customStyle="1" w:styleId="4Char24">
    <w:name w:val="标题 4 Char_24"/>
    <w:link w:val="424"/>
    <w:qFormat/>
    <w:rsid w:val="0011121B"/>
    <w:rPr>
      <w:rFonts w:ascii="Arial" w:hAnsi="Arial"/>
      <w:b/>
      <w:sz w:val="24"/>
    </w:rPr>
  </w:style>
  <w:style w:type="paragraph" w:customStyle="1" w:styleId="424">
    <w:name w:val="标题 4_24"/>
    <w:basedOn w:val="185"/>
    <w:next w:val="185"/>
    <w:link w:val="4Char24"/>
    <w:qFormat/>
    <w:rsid w:val="0011121B"/>
    <w:pPr>
      <w:keepNext/>
      <w:keepLines/>
      <w:outlineLvl w:val="3"/>
    </w:pPr>
    <w:rPr>
      <w:rFonts w:ascii="Arial" w:eastAsiaTheme="minorEastAsia" w:hAnsi="Arial" w:cstheme="minorBidi"/>
      <w:b/>
      <w:kern w:val="0"/>
      <w:sz w:val="24"/>
      <w:szCs w:val="20"/>
    </w:rPr>
  </w:style>
  <w:style w:type="paragraph" w:customStyle="1" w:styleId="185">
    <w:name w:val="正文_185"/>
    <w:qFormat/>
    <w:rsid w:val="0011121B"/>
    <w:pPr>
      <w:widowControl w:val="0"/>
      <w:jc w:val="both"/>
    </w:pPr>
    <w:rPr>
      <w:rFonts w:ascii="Calibri" w:hAnsi="Calibri"/>
      <w:kern w:val="2"/>
      <w:sz w:val="21"/>
      <w:szCs w:val="22"/>
    </w:rPr>
  </w:style>
  <w:style w:type="character" w:customStyle="1" w:styleId="4Char25">
    <w:name w:val="标题 4 Char_25"/>
    <w:link w:val="425"/>
    <w:qFormat/>
    <w:rsid w:val="0011121B"/>
    <w:rPr>
      <w:rFonts w:ascii="Arial" w:hAnsi="Arial"/>
      <w:b/>
      <w:sz w:val="24"/>
    </w:rPr>
  </w:style>
  <w:style w:type="paragraph" w:customStyle="1" w:styleId="425">
    <w:name w:val="标题 4_25"/>
    <w:basedOn w:val="195"/>
    <w:next w:val="195"/>
    <w:link w:val="4Char25"/>
    <w:qFormat/>
    <w:rsid w:val="0011121B"/>
    <w:pPr>
      <w:keepNext/>
      <w:keepLines/>
      <w:outlineLvl w:val="3"/>
    </w:pPr>
    <w:rPr>
      <w:rFonts w:ascii="Arial" w:eastAsiaTheme="minorEastAsia" w:hAnsi="Arial" w:cstheme="minorBidi"/>
      <w:b/>
      <w:kern w:val="0"/>
      <w:sz w:val="24"/>
      <w:szCs w:val="20"/>
    </w:rPr>
  </w:style>
  <w:style w:type="paragraph" w:customStyle="1" w:styleId="195">
    <w:name w:val="正文_195"/>
    <w:qFormat/>
    <w:rsid w:val="0011121B"/>
    <w:pPr>
      <w:widowControl w:val="0"/>
      <w:jc w:val="both"/>
    </w:pPr>
    <w:rPr>
      <w:rFonts w:ascii="Calibri" w:hAnsi="Calibri"/>
      <w:kern w:val="2"/>
      <w:sz w:val="21"/>
      <w:szCs w:val="22"/>
    </w:rPr>
  </w:style>
  <w:style w:type="character" w:customStyle="1" w:styleId="3Char9">
    <w:name w:val="标题 3 Char_9"/>
    <w:link w:val="39"/>
    <w:qFormat/>
    <w:rsid w:val="0011121B"/>
    <w:rPr>
      <w:rFonts w:ascii="Calibri" w:hAnsi="Calibri" w:cs="Arial"/>
      <w:b/>
      <w:sz w:val="28"/>
    </w:rPr>
  </w:style>
  <w:style w:type="paragraph" w:customStyle="1" w:styleId="39">
    <w:name w:val="标题 3_9"/>
    <w:basedOn w:val="199"/>
    <w:next w:val="199"/>
    <w:link w:val="3Char9"/>
    <w:qFormat/>
    <w:rsid w:val="0011121B"/>
    <w:pPr>
      <w:keepNext/>
      <w:keepLines/>
      <w:spacing w:before="120" w:after="120" w:line="360" w:lineRule="auto"/>
      <w:outlineLvl w:val="2"/>
    </w:pPr>
    <w:rPr>
      <w:rFonts w:eastAsiaTheme="minorEastAsia" w:cs="Arial"/>
      <w:b/>
      <w:kern w:val="0"/>
      <w:sz w:val="28"/>
      <w:szCs w:val="20"/>
    </w:rPr>
  </w:style>
  <w:style w:type="paragraph" w:customStyle="1" w:styleId="199">
    <w:name w:val="正文_199"/>
    <w:qFormat/>
    <w:rsid w:val="0011121B"/>
    <w:pPr>
      <w:widowControl w:val="0"/>
      <w:jc w:val="both"/>
    </w:pPr>
    <w:rPr>
      <w:rFonts w:ascii="Calibri" w:hAnsi="Calibri"/>
      <w:kern w:val="2"/>
      <w:sz w:val="21"/>
      <w:szCs w:val="22"/>
    </w:rPr>
  </w:style>
  <w:style w:type="character" w:customStyle="1" w:styleId="4Char26">
    <w:name w:val="标题 4 Char_26"/>
    <w:link w:val="426"/>
    <w:qFormat/>
    <w:rsid w:val="0011121B"/>
    <w:rPr>
      <w:rFonts w:ascii="Arial" w:hAnsi="Arial"/>
      <w:b/>
      <w:sz w:val="24"/>
    </w:rPr>
  </w:style>
  <w:style w:type="paragraph" w:customStyle="1" w:styleId="426">
    <w:name w:val="标题 4_26"/>
    <w:basedOn w:val="200"/>
    <w:next w:val="200"/>
    <w:link w:val="4Char26"/>
    <w:qFormat/>
    <w:rsid w:val="0011121B"/>
    <w:pPr>
      <w:keepNext/>
      <w:keepLines/>
      <w:outlineLvl w:val="3"/>
    </w:pPr>
    <w:rPr>
      <w:rFonts w:ascii="Arial" w:eastAsiaTheme="minorEastAsia" w:hAnsi="Arial" w:cstheme="minorBidi"/>
      <w:b/>
      <w:kern w:val="0"/>
      <w:sz w:val="24"/>
      <w:szCs w:val="20"/>
    </w:rPr>
  </w:style>
  <w:style w:type="paragraph" w:customStyle="1" w:styleId="200">
    <w:name w:val="正文_200"/>
    <w:qFormat/>
    <w:rsid w:val="0011121B"/>
    <w:pPr>
      <w:widowControl w:val="0"/>
      <w:jc w:val="both"/>
    </w:pPr>
    <w:rPr>
      <w:rFonts w:ascii="Calibri" w:hAnsi="Calibri"/>
      <w:kern w:val="2"/>
      <w:sz w:val="21"/>
      <w:szCs w:val="22"/>
    </w:rPr>
  </w:style>
  <w:style w:type="character" w:customStyle="1" w:styleId="4Char27">
    <w:name w:val="标题 4 Char_27"/>
    <w:link w:val="427"/>
    <w:qFormat/>
    <w:rsid w:val="0011121B"/>
    <w:rPr>
      <w:rFonts w:ascii="Arial" w:hAnsi="Arial"/>
      <w:b/>
      <w:sz w:val="24"/>
    </w:rPr>
  </w:style>
  <w:style w:type="paragraph" w:customStyle="1" w:styleId="427">
    <w:name w:val="标题 4_27"/>
    <w:basedOn w:val="203"/>
    <w:next w:val="203"/>
    <w:link w:val="4Char27"/>
    <w:qFormat/>
    <w:rsid w:val="0011121B"/>
    <w:pPr>
      <w:keepNext/>
      <w:keepLines/>
      <w:outlineLvl w:val="3"/>
    </w:pPr>
    <w:rPr>
      <w:rFonts w:ascii="Arial" w:eastAsiaTheme="minorEastAsia" w:hAnsi="Arial" w:cstheme="minorBidi"/>
      <w:b/>
      <w:kern w:val="0"/>
      <w:sz w:val="24"/>
      <w:szCs w:val="20"/>
    </w:rPr>
  </w:style>
  <w:style w:type="paragraph" w:customStyle="1" w:styleId="203">
    <w:name w:val="正文_203"/>
    <w:qFormat/>
    <w:rsid w:val="0011121B"/>
    <w:pPr>
      <w:widowControl w:val="0"/>
      <w:jc w:val="both"/>
    </w:pPr>
    <w:rPr>
      <w:rFonts w:ascii="Calibri" w:hAnsi="Calibri"/>
      <w:kern w:val="2"/>
      <w:sz w:val="21"/>
      <w:szCs w:val="22"/>
    </w:rPr>
  </w:style>
  <w:style w:type="character" w:customStyle="1" w:styleId="4Char28">
    <w:name w:val="标题 4 Char_28"/>
    <w:link w:val="428"/>
    <w:qFormat/>
    <w:rsid w:val="0011121B"/>
    <w:rPr>
      <w:rFonts w:ascii="Arial" w:hAnsi="Arial"/>
      <w:b/>
      <w:sz w:val="24"/>
    </w:rPr>
  </w:style>
  <w:style w:type="paragraph" w:customStyle="1" w:styleId="428">
    <w:name w:val="标题 4_28"/>
    <w:basedOn w:val="206"/>
    <w:next w:val="206"/>
    <w:link w:val="4Char28"/>
    <w:qFormat/>
    <w:rsid w:val="0011121B"/>
    <w:pPr>
      <w:keepNext/>
      <w:keepLines/>
      <w:outlineLvl w:val="3"/>
    </w:pPr>
    <w:rPr>
      <w:rFonts w:ascii="Arial" w:eastAsiaTheme="minorEastAsia" w:hAnsi="Arial" w:cstheme="minorBidi"/>
      <w:b/>
      <w:kern w:val="0"/>
      <w:sz w:val="24"/>
      <w:szCs w:val="20"/>
    </w:rPr>
  </w:style>
  <w:style w:type="paragraph" w:customStyle="1" w:styleId="206">
    <w:name w:val="正文_206"/>
    <w:qFormat/>
    <w:rsid w:val="0011121B"/>
    <w:pPr>
      <w:widowControl w:val="0"/>
      <w:jc w:val="both"/>
    </w:pPr>
    <w:rPr>
      <w:rFonts w:ascii="Calibri" w:hAnsi="Calibri"/>
      <w:kern w:val="2"/>
      <w:sz w:val="21"/>
      <w:szCs w:val="22"/>
    </w:rPr>
  </w:style>
  <w:style w:type="character" w:customStyle="1" w:styleId="3Char100">
    <w:name w:val="标题 3 Char_10"/>
    <w:link w:val="3100"/>
    <w:qFormat/>
    <w:rsid w:val="0011121B"/>
    <w:rPr>
      <w:rFonts w:ascii="Calibri" w:hAnsi="Calibri" w:cs="Arial"/>
      <w:b/>
      <w:sz w:val="28"/>
    </w:rPr>
  </w:style>
  <w:style w:type="paragraph" w:customStyle="1" w:styleId="3100">
    <w:name w:val="标题 3_10"/>
    <w:basedOn w:val="219"/>
    <w:next w:val="219"/>
    <w:link w:val="3Char100"/>
    <w:qFormat/>
    <w:rsid w:val="0011121B"/>
    <w:pPr>
      <w:keepNext/>
      <w:keepLines/>
      <w:spacing w:before="120" w:after="120" w:line="360" w:lineRule="auto"/>
      <w:outlineLvl w:val="2"/>
    </w:pPr>
    <w:rPr>
      <w:rFonts w:eastAsiaTheme="minorEastAsia" w:cs="Arial"/>
      <w:b/>
      <w:kern w:val="0"/>
      <w:sz w:val="28"/>
      <w:szCs w:val="20"/>
    </w:rPr>
  </w:style>
  <w:style w:type="paragraph" w:customStyle="1" w:styleId="219">
    <w:name w:val="正文_219"/>
    <w:qFormat/>
    <w:rsid w:val="0011121B"/>
    <w:pPr>
      <w:widowControl w:val="0"/>
      <w:jc w:val="both"/>
    </w:pPr>
    <w:rPr>
      <w:rFonts w:ascii="Calibri" w:hAnsi="Calibri"/>
      <w:kern w:val="2"/>
      <w:sz w:val="21"/>
      <w:szCs w:val="22"/>
    </w:rPr>
  </w:style>
  <w:style w:type="character" w:customStyle="1" w:styleId="4Char29">
    <w:name w:val="标题 4 Char_29"/>
    <w:link w:val="429"/>
    <w:qFormat/>
    <w:rsid w:val="0011121B"/>
    <w:rPr>
      <w:rFonts w:ascii="Arial" w:hAnsi="Arial"/>
      <w:b/>
      <w:sz w:val="24"/>
    </w:rPr>
  </w:style>
  <w:style w:type="paragraph" w:customStyle="1" w:styleId="429">
    <w:name w:val="标题 4_29"/>
    <w:basedOn w:val="220"/>
    <w:next w:val="220"/>
    <w:link w:val="4Char29"/>
    <w:qFormat/>
    <w:rsid w:val="0011121B"/>
    <w:pPr>
      <w:keepNext/>
      <w:keepLines/>
      <w:outlineLvl w:val="3"/>
    </w:pPr>
    <w:rPr>
      <w:rFonts w:ascii="Arial" w:eastAsiaTheme="minorEastAsia" w:hAnsi="Arial" w:cstheme="minorBidi"/>
      <w:b/>
      <w:kern w:val="0"/>
      <w:sz w:val="24"/>
      <w:szCs w:val="20"/>
    </w:rPr>
  </w:style>
  <w:style w:type="paragraph" w:customStyle="1" w:styleId="220">
    <w:name w:val="正文_220"/>
    <w:qFormat/>
    <w:rsid w:val="0011121B"/>
    <w:pPr>
      <w:widowControl w:val="0"/>
      <w:jc w:val="both"/>
    </w:pPr>
    <w:rPr>
      <w:rFonts w:ascii="Calibri" w:hAnsi="Calibri"/>
      <w:kern w:val="2"/>
      <w:sz w:val="21"/>
      <w:szCs w:val="22"/>
    </w:rPr>
  </w:style>
  <w:style w:type="character" w:customStyle="1" w:styleId="3Char11">
    <w:name w:val="标题 3 Char_11"/>
    <w:link w:val="3110"/>
    <w:qFormat/>
    <w:rsid w:val="0011121B"/>
    <w:rPr>
      <w:rFonts w:ascii="Calibri" w:hAnsi="Calibri" w:cs="Arial"/>
      <w:b/>
      <w:sz w:val="28"/>
    </w:rPr>
  </w:style>
  <w:style w:type="paragraph" w:customStyle="1" w:styleId="3110">
    <w:name w:val="标题 3_11"/>
    <w:basedOn w:val="225"/>
    <w:next w:val="225"/>
    <w:link w:val="3Char11"/>
    <w:qFormat/>
    <w:rsid w:val="0011121B"/>
    <w:pPr>
      <w:keepNext/>
      <w:keepLines/>
      <w:spacing w:before="120" w:after="120" w:line="360" w:lineRule="auto"/>
      <w:outlineLvl w:val="2"/>
    </w:pPr>
    <w:rPr>
      <w:rFonts w:eastAsiaTheme="minorEastAsia" w:cs="Arial"/>
      <w:b/>
      <w:kern w:val="0"/>
      <w:sz w:val="28"/>
      <w:szCs w:val="20"/>
    </w:rPr>
  </w:style>
  <w:style w:type="paragraph" w:customStyle="1" w:styleId="225">
    <w:name w:val="正文_225"/>
    <w:qFormat/>
    <w:rsid w:val="0011121B"/>
    <w:pPr>
      <w:widowControl w:val="0"/>
      <w:jc w:val="both"/>
    </w:pPr>
    <w:rPr>
      <w:rFonts w:ascii="Calibri" w:hAnsi="Calibri"/>
      <w:kern w:val="2"/>
      <w:sz w:val="21"/>
      <w:szCs w:val="22"/>
    </w:rPr>
  </w:style>
  <w:style w:type="character" w:customStyle="1" w:styleId="4Char31">
    <w:name w:val="标题 4 Char_31"/>
    <w:link w:val="431"/>
    <w:qFormat/>
    <w:rsid w:val="0011121B"/>
    <w:rPr>
      <w:rFonts w:ascii="Arial" w:hAnsi="Arial"/>
      <w:b/>
      <w:sz w:val="24"/>
    </w:rPr>
  </w:style>
  <w:style w:type="paragraph" w:customStyle="1" w:styleId="431">
    <w:name w:val="标题 4_31"/>
    <w:basedOn w:val="226"/>
    <w:next w:val="226"/>
    <w:link w:val="4Char31"/>
    <w:qFormat/>
    <w:rsid w:val="0011121B"/>
    <w:pPr>
      <w:keepNext/>
      <w:keepLines/>
      <w:outlineLvl w:val="3"/>
    </w:pPr>
    <w:rPr>
      <w:rFonts w:ascii="Arial" w:eastAsiaTheme="minorEastAsia" w:hAnsi="Arial" w:cstheme="minorBidi"/>
      <w:b/>
      <w:kern w:val="0"/>
      <w:sz w:val="24"/>
      <w:szCs w:val="20"/>
    </w:rPr>
  </w:style>
  <w:style w:type="paragraph" w:customStyle="1" w:styleId="226">
    <w:name w:val="正文_226"/>
    <w:qFormat/>
    <w:rsid w:val="0011121B"/>
    <w:pPr>
      <w:widowControl w:val="0"/>
      <w:jc w:val="both"/>
    </w:pPr>
    <w:rPr>
      <w:rFonts w:ascii="Calibri" w:hAnsi="Calibri"/>
      <w:kern w:val="2"/>
      <w:sz w:val="21"/>
      <w:szCs w:val="22"/>
    </w:rPr>
  </w:style>
  <w:style w:type="character" w:customStyle="1" w:styleId="4Char32">
    <w:name w:val="标题 4 Char_32"/>
    <w:link w:val="432"/>
    <w:qFormat/>
    <w:rsid w:val="0011121B"/>
    <w:rPr>
      <w:rFonts w:ascii="Arial" w:hAnsi="Arial"/>
      <w:b/>
      <w:sz w:val="24"/>
    </w:rPr>
  </w:style>
  <w:style w:type="paragraph" w:customStyle="1" w:styleId="432">
    <w:name w:val="标题 4_32"/>
    <w:basedOn w:val="229"/>
    <w:next w:val="229"/>
    <w:link w:val="4Char32"/>
    <w:qFormat/>
    <w:rsid w:val="0011121B"/>
    <w:pPr>
      <w:keepNext/>
      <w:keepLines/>
      <w:outlineLvl w:val="3"/>
    </w:pPr>
    <w:rPr>
      <w:rFonts w:ascii="Arial" w:eastAsiaTheme="minorEastAsia" w:hAnsi="Arial" w:cstheme="minorBidi"/>
      <w:b/>
      <w:kern w:val="0"/>
      <w:sz w:val="24"/>
      <w:szCs w:val="20"/>
    </w:rPr>
  </w:style>
  <w:style w:type="paragraph" w:customStyle="1" w:styleId="229">
    <w:name w:val="正文_229"/>
    <w:qFormat/>
    <w:rsid w:val="0011121B"/>
    <w:pPr>
      <w:widowControl w:val="0"/>
      <w:jc w:val="both"/>
    </w:pPr>
    <w:rPr>
      <w:rFonts w:ascii="Calibri" w:hAnsi="Calibri"/>
      <w:kern w:val="2"/>
      <w:sz w:val="21"/>
      <w:szCs w:val="22"/>
    </w:rPr>
  </w:style>
  <w:style w:type="character" w:customStyle="1" w:styleId="4Char33">
    <w:name w:val="标题 4 Char_33"/>
    <w:link w:val="433"/>
    <w:qFormat/>
    <w:rsid w:val="0011121B"/>
    <w:rPr>
      <w:rFonts w:ascii="Arial" w:hAnsi="Arial"/>
      <w:b/>
      <w:sz w:val="24"/>
    </w:rPr>
  </w:style>
  <w:style w:type="paragraph" w:customStyle="1" w:styleId="433">
    <w:name w:val="标题 4_33"/>
    <w:basedOn w:val="234"/>
    <w:next w:val="234"/>
    <w:link w:val="4Char33"/>
    <w:qFormat/>
    <w:rsid w:val="0011121B"/>
    <w:pPr>
      <w:keepNext/>
      <w:keepLines/>
      <w:outlineLvl w:val="3"/>
    </w:pPr>
    <w:rPr>
      <w:rFonts w:ascii="Arial" w:eastAsiaTheme="minorEastAsia" w:hAnsi="Arial" w:cstheme="minorBidi"/>
      <w:b/>
      <w:kern w:val="0"/>
      <w:sz w:val="24"/>
      <w:szCs w:val="20"/>
    </w:rPr>
  </w:style>
  <w:style w:type="paragraph" w:customStyle="1" w:styleId="234">
    <w:name w:val="正文_234"/>
    <w:qFormat/>
    <w:rsid w:val="0011121B"/>
    <w:pPr>
      <w:widowControl w:val="0"/>
      <w:jc w:val="both"/>
    </w:pPr>
    <w:rPr>
      <w:rFonts w:ascii="Calibri" w:hAnsi="Calibri"/>
      <w:kern w:val="2"/>
      <w:sz w:val="21"/>
      <w:szCs w:val="22"/>
    </w:rPr>
  </w:style>
  <w:style w:type="character" w:customStyle="1" w:styleId="4Char34">
    <w:name w:val="标题 4 Char_34"/>
    <w:link w:val="434"/>
    <w:qFormat/>
    <w:rsid w:val="0011121B"/>
    <w:rPr>
      <w:rFonts w:ascii="Arial" w:hAnsi="Arial"/>
      <w:b/>
      <w:sz w:val="24"/>
    </w:rPr>
  </w:style>
  <w:style w:type="paragraph" w:customStyle="1" w:styleId="434">
    <w:name w:val="标题 4_34"/>
    <w:basedOn w:val="237"/>
    <w:next w:val="237"/>
    <w:link w:val="4Char34"/>
    <w:qFormat/>
    <w:rsid w:val="0011121B"/>
    <w:pPr>
      <w:keepNext/>
      <w:keepLines/>
      <w:outlineLvl w:val="3"/>
    </w:pPr>
    <w:rPr>
      <w:rFonts w:ascii="Arial" w:eastAsiaTheme="minorEastAsia" w:hAnsi="Arial" w:cstheme="minorBidi"/>
      <w:b/>
      <w:kern w:val="0"/>
      <w:sz w:val="24"/>
      <w:szCs w:val="20"/>
    </w:rPr>
  </w:style>
  <w:style w:type="paragraph" w:customStyle="1" w:styleId="237">
    <w:name w:val="正文_237"/>
    <w:qFormat/>
    <w:rsid w:val="0011121B"/>
    <w:pPr>
      <w:widowControl w:val="0"/>
      <w:jc w:val="both"/>
    </w:pPr>
    <w:rPr>
      <w:rFonts w:ascii="Calibri" w:hAnsi="Calibri"/>
      <w:kern w:val="2"/>
      <w:sz w:val="21"/>
      <w:szCs w:val="22"/>
    </w:rPr>
  </w:style>
  <w:style w:type="character" w:customStyle="1" w:styleId="4Char35">
    <w:name w:val="标题 4 Char_35"/>
    <w:link w:val="435"/>
    <w:qFormat/>
    <w:rsid w:val="0011121B"/>
    <w:rPr>
      <w:rFonts w:ascii="Arial" w:hAnsi="Arial"/>
      <w:b/>
      <w:sz w:val="24"/>
    </w:rPr>
  </w:style>
  <w:style w:type="paragraph" w:customStyle="1" w:styleId="435">
    <w:name w:val="标题 4_35"/>
    <w:basedOn w:val="239"/>
    <w:next w:val="239"/>
    <w:link w:val="4Char35"/>
    <w:qFormat/>
    <w:rsid w:val="0011121B"/>
    <w:pPr>
      <w:keepNext/>
      <w:keepLines/>
      <w:outlineLvl w:val="3"/>
    </w:pPr>
    <w:rPr>
      <w:rFonts w:ascii="Arial" w:eastAsiaTheme="minorEastAsia" w:hAnsi="Arial" w:cstheme="minorBidi"/>
      <w:b/>
      <w:kern w:val="0"/>
      <w:sz w:val="24"/>
      <w:szCs w:val="20"/>
    </w:rPr>
  </w:style>
  <w:style w:type="paragraph" w:customStyle="1" w:styleId="239">
    <w:name w:val="正文_239"/>
    <w:qFormat/>
    <w:rsid w:val="0011121B"/>
    <w:pPr>
      <w:widowControl w:val="0"/>
      <w:jc w:val="both"/>
    </w:pPr>
    <w:rPr>
      <w:rFonts w:ascii="Calibri" w:hAnsi="Calibri"/>
      <w:kern w:val="2"/>
      <w:sz w:val="21"/>
      <w:szCs w:val="22"/>
    </w:rPr>
  </w:style>
  <w:style w:type="character" w:customStyle="1" w:styleId="3Char12">
    <w:name w:val="标题 3 Char_12"/>
    <w:link w:val="312"/>
    <w:uiPriority w:val="99"/>
    <w:qFormat/>
    <w:rsid w:val="0011121B"/>
    <w:rPr>
      <w:rFonts w:ascii="Calibri" w:hAnsi="Calibri" w:cs="Arial"/>
      <w:b/>
      <w:sz w:val="28"/>
    </w:rPr>
  </w:style>
  <w:style w:type="paragraph" w:customStyle="1" w:styleId="312">
    <w:name w:val="标题 3_12"/>
    <w:basedOn w:val="242"/>
    <w:next w:val="242"/>
    <w:link w:val="3Char12"/>
    <w:uiPriority w:val="99"/>
    <w:qFormat/>
    <w:rsid w:val="0011121B"/>
    <w:pPr>
      <w:keepNext/>
      <w:keepLines/>
      <w:spacing w:before="120" w:after="120" w:line="360" w:lineRule="auto"/>
      <w:outlineLvl w:val="2"/>
    </w:pPr>
    <w:rPr>
      <w:rFonts w:eastAsiaTheme="minorEastAsia" w:cs="Arial"/>
      <w:b/>
      <w:kern w:val="0"/>
      <w:sz w:val="28"/>
      <w:szCs w:val="20"/>
    </w:rPr>
  </w:style>
  <w:style w:type="paragraph" w:customStyle="1" w:styleId="242">
    <w:name w:val="正文_242"/>
    <w:qFormat/>
    <w:rsid w:val="0011121B"/>
    <w:pPr>
      <w:widowControl w:val="0"/>
      <w:jc w:val="both"/>
    </w:pPr>
    <w:rPr>
      <w:rFonts w:ascii="Calibri" w:hAnsi="Calibri"/>
      <w:kern w:val="2"/>
      <w:sz w:val="21"/>
      <w:szCs w:val="22"/>
    </w:rPr>
  </w:style>
  <w:style w:type="character" w:customStyle="1" w:styleId="4Char36">
    <w:name w:val="标题 4 Char_36"/>
    <w:link w:val="436"/>
    <w:qFormat/>
    <w:rsid w:val="0011121B"/>
    <w:rPr>
      <w:rFonts w:ascii="Arial" w:hAnsi="Arial"/>
      <w:b/>
      <w:sz w:val="24"/>
    </w:rPr>
  </w:style>
  <w:style w:type="paragraph" w:customStyle="1" w:styleId="436">
    <w:name w:val="标题 4_36"/>
    <w:basedOn w:val="243"/>
    <w:next w:val="243"/>
    <w:link w:val="4Char36"/>
    <w:qFormat/>
    <w:rsid w:val="0011121B"/>
    <w:pPr>
      <w:keepNext/>
      <w:keepLines/>
      <w:outlineLvl w:val="3"/>
    </w:pPr>
    <w:rPr>
      <w:rFonts w:ascii="Arial" w:eastAsiaTheme="minorEastAsia" w:hAnsi="Arial" w:cstheme="minorBidi"/>
      <w:b/>
      <w:kern w:val="0"/>
      <w:sz w:val="24"/>
      <w:szCs w:val="20"/>
    </w:rPr>
  </w:style>
  <w:style w:type="paragraph" w:customStyle="1" w:styleId="243">
    <w:name w:val="正文_243"/>
    <w:qFormat/>
    <w:rsid w:val="0011121B"/>
    <w:pPr>
      <w:widowControl w:val="0"/>
      <w:jc w:val="both"/>
    </w:pPr>
    <w:rPr>
      <w:rFonts w:ascii="Calibri" w:hAnsi="Calibri"/>
      <w:kern w:val="2"/>
      <w:sz w:val="21"/>
      <w:szCs w:val="22"/>
    </w:rPr>
  </w:style>
  <w:style w:type="character" w:customStyle="1" w:styleId="4Char37">
    <w:name w:val="标题 4 Char_37"/>
    <w:link w:val="437"/>
    <w:qFormat/>
    <w:rsid w:val="0011121B"/>
    <w:rPr>
      <w:rFonts w:ascii="Arial" w:hAnsi="Arial"/>
      <w:b/>
      <w:sz w:val="24"/>
    </w:rPr>
  </w:style>
  <w:style w:type="paragraph" w:customStyle="1" w:styleId="437">
    <w:name w:val="标题 4_37"/>
    <w:basedOn w:val="247"/>
    <w:next w:val="247"/>
    <w:link w:val="4Char37"/>
    <w:qFormat/>
    <w:rsid w:val="0011121B"/>
    <w:pPr>
      <w:keepNext/>
      <w:keepLines/>
      <w:outlineLvl w:val="3"/>
    </w:pPr>
    <w:rPr>
      <w:rFonts w:ascii="Arial" w:eastAsiaTheme="minorEastAsia" w:hAnsi="Arial" w:cstheme="minorBidi"/>
      <w:b/>
      <w:kern w:val="0"/>
      <w:sz w:val="24"/>
      <w:szCs w:val="20"/>
    </w:rPr>
  </w:style>
  <w:style w:type="paragraph" w:customStyle="1" w:styleId="247">
    <w:name w:val="正文_247"/>
    <w:qFormat/>
    <w:rsid w:val="0011121B"/>
    <w:pPr>
      <w:widowControl w:val="0"/>
      <w:jc w:val="both"/>
    </w:pPr>
    <w:rPr>
      <w:rFonts w:ascii="Calibri" w:hAnsi="Calibri"/>
      <w:kern w:val="2"/>
      <w:sz w:val="21"/>
      <w:szCs w:val="22"/>
    </w:rPr>
  </w:style>
  <w:style w:type="character" w:customStyle="1" w:styleId="4Char38">
    <w:name w:val="标题 4 Char_38"/>
    <w:link w:val="438"/>
    <w:qFormat/>
    <w:rsid w:val="0011121B"/>
    <w:rPr>
      <w:rFonts w:ascii="Arial" w:hAnsi="Arial"/>
      <w:b/>
      <w:sz w:val="24"/>
    </w:rPr>
  </w:style>
  <w:style w:type="paragraph" w:customStyle="1" w:styleId="438">
    <w:name w:val="标题 4_38"/>
    <w:basedOn w:val="252"/>
    <w:next w:val="252"/>
    <w:link w:val="4Char38"/>
    <w:qFormat/>
    <w:rsid w:val="0011121B"/>
    <w:pPr>
      <w:keepNext/>
      <w:keepLines/>
      <w:outlineLvl w:val="3"/>
    </w:pPr>
    <w:rPr>
      <w:rFonts w:ascii="Arial" w:eastAsiaTheme="minorEastAsia" w:hAnsi="Arial" w:cstheme="minorBidi"/>
      <w:b/>
      <w:kern w:val="0"/>
      <w:sz w:val="24"/>
      <w:szCs w:val="20"/>
    </w:rPr>
  </w:style>
  <w:style w:type="paragraph" w:customStyle="1" w:styleId="252">
    <w:name w:val="正文_252"/>
    <w:qFormat/>
    <w:rsid w:val="0011121B"/>
    <w:pPr>
      <w:widowControl w:val="0"/>
      <w:jc w:val="both"/>
    </w:pPr>
    <w:rPr>
      <w:rFonts w:ascii="Calibri" w:hAnsi="Calibri"/>
      <w:kern w:val="2"/>
      <w:sz w:val="21"/>
      <w:szCs w:val="22"/>
    </w:rPr>
  </w:style>
  <w:style w:type="character" w:customStyle="1" w:styleId="4Char39">
    <w:name w:val="标题 4 Char_39"/>
    <w:link w:val="439"/>
    <w:qFormat/>
    <w:rsid w:val="0011121B"/>
    <w:rPr>
      <w:rFonts w:ascii="Arial" w:hAnsi="Arial"/>
      <w:b/>
      <w:sz w:val="24"/>
    </w:rPr>
  </w:style>
  <w:style w:type="paragraph" w:customStyle="1" w:styleId="439">
    <w:name w:val="标题 4_39"/>
    <w:basedOn w:val="257"/>
    <w:next w:val="257"/>
    <w:link w:val="4Char39"/>
    <w:qFormat/>
    <w:rsid w:val="0011121B"/>
    <w:pPr>
      <w:keepNext/>
      <w:keepLines/>
      <w:outlineLvl w:val="3"/>
    </w:pPr>
    <w:rPr>
      <w:rFonts w:ascii="Arial" w:eastAsiaTheme="minorEastAsia" w:hAnsi="Arial" w:cstheme="minorBidi"/>
      <w:b/>
      <w:kern w:val="0"/>
      <w:sz w:val="24"/>
      <w:szCs w:val="20"/>
    </w:rPr>
  </w:style>
  <w:style w:type="paragraph" w:customStyle="1" w:styleId="257">
    <w:name w:val="正文_257"/>
    <w:qFormat/>
    <w:rsid w:val="0011121B"/>
    <w:pPr>
      <w:widowControl w:val="0"/>
      <w:jc w:val="both"/>
    </w:pPr>
    <w:rPr>
      <w:rFonts w:ascii="Calibri" w:hAnsi="Calibri"/>
      <w:kern w:val="2"/>
      <w:sz w:val="21"/>
      <w:szCs w:val="22"/>
    </w:rPr>
  </w:style>
  <w:style w:type="character" w:customStyle="1" w:styleId="4Char40">
    <w:name w:val="标题 4 Char_40"/>
    <w:link w:val="440"/>
    <w:qFormat/>
    <w:rsid w:val="0011121B"/>
    <w:rPr>
      <w:rFonts w:ascii="Arial" w:hAnsi="Arial"/>
      <w:b/>
      <w:sz w:val="24"/>
    </w:rPr>
  </w:style>
  <w:style w:type="paragraph" w:customStyle="1" w:styleId="440">
    <w:name w:val="标题 4_40"/>
    <w:basedOn w:val="260"/>
    <w:next w:val="260"/>
    <w:link w:val="4Char40"/>
    <w:qFormat/>
    <w:rsid w:val="0011121B"/>
    <w:pPr>
      <w:keepNext/>
      <w:keepLines/>
      <w:outlineLvl w:val="3"/>
    </w:pPr>
    <w:rPr>
      <w:rFonts w:ascii="Arial" w:eastAsiaTheme="minorEastAsia" w:hAnsi="Arial" w:cstheme="minorBidi"/>
      <w:b/>
      <w:kern w:val="0"/>
      <w:sz w:val="24"/>
      <w:szCs w:val="20"/>
    </w:rPr>
  </w:style>
  <w:style w:type="paragraph" w:customStyle="1" w:styleId="260">
    <w:name w:val="正文_260"/>
    <w:qFormat/>
    <w:rsid w:val="0011121B"/>
    <w:pPr>
      <w:widowControl w:val="0"/>
      <w:jc w:val="both"/>
    </w:pPr>
    <w:rPr>
      <w:rFonts w:ascii="Calibri" w:hAnsi="Calibri"/>
      <w:kern w:val="2"/>
      <w:sz w:val="21"/>
      <w:szCs w:val="22"/>
    </w:rPr>
  </w:style>
  <w:style w:type="character" w:customStyle="1" w:styleId="3Char13">
    <w:name w:val="标题 3 Char_13"/>
    <w:link w:val="313"/>
    <w:qFormat/>
    <w:rsid w:val="0011121B"/>
    <w:rPr>
      <w:rFonts w:ascii="Calibri" w:hAnsi="Calibri" w:cs="Arial"/>
      <w:b/>
      <w:sz w:val="28"/>
    </w:rPr>
  </w:style>
  <w:style w:type="paragraph" w:customStyle="1" w:styleId="313">
    <w:name w:val="标题 3_13"/>
    <w:basedOn w:val="273"/>
    <w:next w:val="273"/>
    <w:link w:val="3Char13"/>
    <w:qFormat/>
    <w:rsid w:val="0011121B"/>
    <w:pPr>
      <w:keepNext/>
      <w:keepLines/>
      <w:spacing w:before="120" w:after="120" w:line="360" w:lineRule="auto"/>
      <w:outlineLvl w:val="2"/>
    </w:pPr>
    <w:rPr>
      <w:rFonts w:eastAsiaTheme="minorEastAsia" w:cs="Arial"/>
      <w:b/>
      <w:kern w:val="0"/>
      <w:sz w:val="28"/>
      <w:szCs w:val="20"/>
    </w:rPr>
  </w:style>
  <w:style w:type="paragraph" w:customStyle="1" w:styleId="273">
    <w:name w:val="正文_273"/>
    <w:qFormat/>
    <w:rsid w:val="0011121B"/>
    <w:pPr>
      <w:widowControl w:val="0"/>
      <w:jc w:val="both"/>
    </w:pPr>
    <w:rPr>
      <w:rFonts w:ascii="Calibri" w:hAnsi="Calibri"/>
      <w:kern w:val="2"/>
      <w:sz w:val="21"/>
      <w:szCs w:val="22"/>
    </w:rPr>
  </w:style>
  <w:style w:type="character" w:customStyle="1" w:styleId="4Char41">
    <w:name w:val="标题 4 Char_41"/>
    <w:link w:val="441"/>
    <w:qFormat/>
    <w:rsid w:val="0011121B"/>
    <w:rPr>
      <w:rFonts w:ascii="Arial" w:hAnsi="Arial"/>
      <w:b/>
      <w:sz w:val="24"/>
    </w:rPr>
  </w:style>
  <w:style w:type="paragraph" w:customStyle="1" w:styleId="441">
    <w:name w:val="标题 4_41"/>
    <w:basedOn w:val="274"/>
    <w:next w:val="274"/>
    <w:link w:val="4Char41"/>
    <w:qFormat/>
    <w:rsid w:val="0011121B"/>
    <w:pPr>
      <w:keepNext/>
      <w:keepLines/>
      <w:outlineLvl w:val="3"/>
    </w:pPr>
    <w:rPr>
      <w:rFonts w:ascii="Arial" w:eastAsiaTheme="minorEastAsia" w:hAnsi="Arial" w:cstheme="minorBidi"/>
      <w:b/>
      <w:kern w:val="0"/>
      <w:sz w:val="24"/>
      <w:szCs w:val="20"/>
    </w:rPr>
  </w:style>
  <w:style w:type="paragraph" w:customStyle="1" w:styleId="274">
    <w:name w:val="正文_274"/>
    <w:qFormat/>
    <w:rsid w:val="0011121B"/>
    <w:pPr>
      <w:widowControl w:val="0"/>
      <w:jc w:val="both"/>
    </w:pPr>
    <w:rPr>
      <w:rFonts w:ascii="Calibri" w:hAnsi="Calibri"/>
      <w:kern w:val="2"/>
      <w:sz w:val="21"/>
      <w:szCs w:val="22"/>
    </w:rPr>
  </w:style>
  <w:style w:type="character" w:customStyle="1" w:styleId="3Char14">
    <w:name w:val="标题 3 Char_14"/>
    <w:link w:val="314"/>
    <w:qFormat/>
    <w:rsid w:val="0011121B"/>
    <w:rPr>
      <w:rFonts w:ascii="Calibri" w:hAnsi="Calibri" w:cs="Arial"/>
      <w:b/>
      <w:sz w:val="28"/>
    </w:rPr>
  </w:style>
  <w:style w:type="paragraph" w:customStyle="1" w:styleId="314">
    <w:name w:val="标题 3_14"/>
    <w:basedOn w:val="279"/>
    <w:next w:val="279"/>
    <w:link w:val="3Char14"/>
    <w:qFormat/>
    <w:rsid w:val="0011121B"/>
    <w:pPr>
      <w:keepNext/>
      <w:keepLines/>
      <w:spacing w:before="120" w:after="120" w:line="360" w:lineRule="auto"/>
      <w:outlineLvl w:val="2"/>
    </w:pPr>
    <w:rPr>
      <w:rFonts w:eastAsiaTheme="minorEastAsia" w:cs="Arial"/>
      <w:b/>
      <w:kern w:val="0"/>
      <w:sz w:val="28"/>
      <w:szCs w:val="20"/>
    </w:rPr>
  </w:style>
  <w:style w:type="paragraph" w:customStyle="1" w:styleId="279">
    <w:name w:val="正文_279"/>
    <w:qFormat/>
    <w:rsid w:val="0011121B"/>
    <w:pPr>
      <w:widowControl w:val="0"/>
      <w:jc w:val="both"/>
    </w:pPr>
    <w:rPr>
      <w:rFonts w:ascii="Calibri" w:hAnsi="Calibri"/>
      <w:kern w:val="2"/>
      <w:sz w:val="21"/>
      <w:szCs w:val="22"/>
    </w:rPr>
  </w:style>
  <w:style w:type="character" w:customStyle="1" w:styleId="4Char42">
    <w:name w:val="标题 4 Char_42"/>
    <w:link w:val="442"/>
    <w:qFormat/>
    <w:rsid w:val="0011121B"/>
    <w:rPr>
      <w:rFonts w:ascii="Arial" w:hAnsi="Arial"/>
      <w:b/>
      <w:sz w:val="24"/>
    </w:rPr>
  </w:style>
  <w:style w:type="paragraph" w:customStyle="1" w:styleId="442">
    <w:name w:val="标题 4_42"/>
    <w:basedOn w:val="280"/>
    <w:next w:val="280"/>
    <w:link w:val="4Char42"/>
    <w:qFormat/>
    <w:rsid w:val="0011121B"/>
    <w:pPr>
      <w:keepNext/>
      <w:keepLines/>
      <w:outlineLvl w:val="3"/>
    </w:pPr>
    <w:rPr>
      <w:rFonts w:ascii="Arial" w:eastAsiaTheme="minorEastAsia" w:hAnsi="Arial" w:cstheme="minorBidi"/>
      <w:b/>
      <w:kern w:val="0"/>
      <w:sz w:val="24"/>
      <w:szCs w:val="20"/>
    </w:rPr>
  </w:style>
  <w:style w:type="paragraph" w:customStyle="1" w:styleId="280">
    <w:name w:val="正文_280"/>
    <w:qFormat/>
    <w:rsid w:val="0011121B"/>
    <w:pPr>
      <w:widowControl w:val="0"/>
      <w:jc w:val="both"/>
    </w:pPr>
    <w:rPr>
      <w:rFonts w:ascii="Calibri" w:hAnsi="Calibri"/>
      <w:kern w:val="2"/>
      <w:sz w:val="21"/>
      <w:szCs w:val="22"/>
    </w:rPr>
  </w:style>
  <w:style w:type="character" w:customStyle="1" w:styleId="4Char43">
    <w:name w:val="标题 4 Char_43"/>
    <w:link w:val="443"/>
    <w:qFormat/>
    <w:rsid w:val="0011121B"/>
    <w:rPr>
      <w:rFonts w:ascii="Arial" w:hAnsi="Arial"/>
      <w:b/>
      <w:sz w:val="24"/>
    </w:rPr>
  </w:style>
  <w:style w:type="paragraph" w:customStyle="1" w:styleId="443">
    <w:name w:val="标题 4_43"/>
    <w:basedOn w:val="301"/>
    <w:next w:val="301"/>
    <w:link w:val="4Char43"/>
    <w:qFormat/>
    <w:rsid w:val="0011121B"/>
    <w:pPr>
      <w:keepNext/>
      <w:keepLines/>
      <w:outlineLvl w:val="3"/>
    </w:pPr>
    <w:rPr>
      <w:rFonts w:ascii="Arial" w:eastAsiaTheme="minorEastAsia" w:hAnsi="Arial" w:cstheme="minorBidi"/>
      <w:b/>
      <w:kern w:val="0"/>
      <w:sz w:val="24"/>
      <w:szCs w:val="20"/>
    </w:rPr>
  </w:style>
  <w:style w:type="paragraph" w:customStyle="1" w:styleId="301">
    <w:name w:val="正文_301"/>
    <w:qFormat/>
    <w:rsid w:val="0011121B"/>
    <w:pPr>
      <w:widowControl w:val="0"/>
      <w:jc w:val="both"/>
    </w:pPr>
    <w:rPr>
      <w:rFonts w:ascii="Calibri" w:hAnsi="Calibri"/>
      <w:kern w:val="2"/>
      <w:sz w:val="21"/>
      <w:szCs w:val="22"/>
    </w:rPr>
  </w:style>
  <w:style w:type="character" w:customStyle="1" w:styleId="4Char44">
    <w:name w:val="标题 4 Char_44"/>
    <w:link w:val="444"/>
    <w:qFormat/>
    <w:rsid w:val="0011121B"/>
    <w:rPr>
      <w:rFonts w:ascii="Arial" w:hAnsi="Arial"/>
      <w:b/>
      <w:sz w:val="24"/>
    </w:rPr>
  </w:style>
  <w:style w:type="paragraph" w:customStyle="1" w:styleId="444">
    <w:name w:val="标题 4_44"/>
    <w:basedOn w:val="327"/>
    <w:next w:val="327"/>
    <w:link w:val="4Char44"/>
    <w:qFormat/>
    <w:rsid w:val="0011121B"/>
    <w:pPr>
      <w:keepNext/>
      <w:keepLines/>
      <w:outlineLvl w:val="3"/>
    </w:pPr>
    <w:rPr>
      <w:rFonts w:ascii="Arial" w:eastAsiaTheme="minorEastAsia" w:hAnsi="Arial" w:cstheme="minorBidi"/>
      <w:b/>
      <w:kern w:val="0"/>
      <w:sz w:val="24"/>
      <w:szCs w:val="20"/>
    </w:rPr>
  </w:style>
  <w:style w:type="paragraph" w:customStyle="1" w:styleId="327">
    <w:name w:val="正文_327"/>
    <w:qFormat/>
    <w:rsid w:val="0011121B"/>
    <w:pPr>
      <w:widowControl w:val="0"/>
      <w:jc w:val="both"/>
    </w:pPr>
    <w:rPr>
      <w:rFonts w:ascii="Calibri" w:hAnsi="Calibri"/>
      <w:kern w:val="2"/>
      <w:sz w:val="21"/>
      <w:szCs w:val="22"/>
    </w:rPr>
  </w:style>
  <w:style w:type="character" w:customStyle="1" w:styleId="4Char45">
    <w:name w:val="标题 4 Char_45"/>
    <w:link w:val="445"/>
    <w:qFormat/>
    <w:rsid w:val="0011121B"/>
    <w:rPr>
      <w:rFonts w:ascii="Arial" w:hAnsi="Arial"/>
      <w:b/>
      <w:sz w:val="24"/>
    </w:rPr>
  </w:style>
  <w:style w:type="paragraph" w:customStyle="1" w:styleId="445">
    <w:name w:val="标题 4_45"/>
    <w:basedOn w:val="344"/>
    <w:next w:val="344"/>
    <w:link w:val="4Char45"/>
    <w:qFormat/>
    <w:rsid w:val="0011121B"/>
    <w:pPr>
      <w:keepNext/>
      <w:keepLines/>
      <w:outlineLvl w:val="3"/>
    </w:pPr>
    <w:rPr>
      <w:rFonts w:ascii="Arial" w:eastAsiaTheme="minorEastAsia" w:hAnsi="Arial" w:cstheme="minorBidi"/>
      <w:b/>
      <w:kern w:val="0"/>
      <w:sz w:val="24"/>
      <w:szCs w:val="20"/>
    </w:rPr>
  </w:style>
  <w:style w:type="paragraph" w:customStyle="1" w:styleId="344">
    <w:name w:val="正文_344"/>
    <w:qFormat/>
    <w:rsid w:val="0011121B"/>
    <w:pPr>
      <w:widowControl w:val="0"/>
      <w:jc w:val="both"/>
    </w:pPr>
    <w:rPr>
      <w:rFonts w:ascii="Calibri" w:hAnsi="Calibri"/>
      <w:kern w:val="2"/>
      <w:sz w:val="21"/>
      <w:szCs w:val="22"/>
    </w:rPr>
  </w:style>
  <w:style w:type="character" w:customStyle="1" w:styleId="4Char46">
    <w:name w:val="标题 4 Char_46"/>
    <w:link w:val="446"/>
    <w:qFormat/>
    <w:rsid w:val="0011121B"/>
    <w:rPr>
      <w:rFonts w:ascii="Arial" w:hAnsi="Arial"/>
      <w:b/>
      <w:sz w:val="24"/>
    </w:rPr>
  </w:style>
  <w:style w:type="paragraph" w:customStyle="1" w:styleId="446">
    <w:name w:val="标题 4_46"/>
    <w:basedOn w:val="346"/>
    <w:next w:val="346"/>
    <w:link w:val="4Char46"/>
    <w:qFormat/>
    <w:rsid w:val="0011121B"/>
    <w:pPr>
      <w:keepNext/>
      <w:keepLines/>
      <w:outlineLvl w:val="3"/>
    </w:pPr>
    <w:rPr>
      <w:rFonts w:ascii="Arial" w:eastAsiaTheme="minorEastAsia" w:hAnsi="Arial" w:cstheme="minorBidi"/>
      <w:b/>
      <w:kern w:val="0"/>
      <w:sz w:val="24"/>
      <w:szCs w:val="20"/>
    </w:rPr>
  </w:style>
  <w:style w:type="paragraph" w:customStyle="1" w:styleId="346">
    <w:name w:val="正文_346"/>
    <w:qFormat/>
    <w:rsid w:val="0011121B"/>
    <w:pPr>
      <w:widowControl w:val="0"/>
      <w:jc w:val="both"/>
    </w:pPr>
    <w:rPr>
      <w:rFonts w:ascii="Calibri" w:hAnsi="Calibri"/>
      <w:kern w:val="2"/>
      <w:sz w:val="21"/>
      <w:szCs w:val="22"/>
    </w:rPr>
  </w:style>
  <w:style w:type="character" w:customStyle="1" w:styleId="4Char47">
    <w:name w:val="标题 4 Char_47"/>
    <w:link w:val="447"/>
    <w:qFormat/>
    <w:rsid w:val="0011121B"/>
    <w:rPr>
      <w:rFonts w:ascii="Arial" w:hAnsi="Arial"/>
      <w:b/>
      <w:sz w:val="24"/>
    </w:rPr>
  </w:style>
  <w:style w:type="paragraph" w:customStyle="1" w:styleId="447">
    <w:name w:val="标题 4_47"/>
    <w:basedOn w:val="354"/>
    <w:next w:val="354"/>
    <w:link w:val="4Char47"/>
    <w:qFormat/>
    <w:rsid w:val="0011121B"/>
    <w:pPr>
      <w:keepNext/>
      <w:keepLines/>
      <w:outlineLvl w:val="3"/>
    </w:pPr>
    <w:rPr>
      <w:rFonts w:ascii="Arial" w:eastAsiaTheme="minorEastAsia" w:hAnsi="Arial" w:cstheme="minorBidi"/>
      <w:b/>
      <w:kern w:val="0"/>
      <w:sz w:val="24"/>
      <w:szCs w:val="20"/>
    </w:rPr>
  </w:style>
  <w:style w:type="paragraph" w:customStyle="1" w:styleId="354">
    <w:name w:val="正文_354"/>
    <w:qFormat/>
    <w:rsid w:val="0011121B"/>
    <w:pPr>
      <w:widowControl w:val="0"/>
      <w:jc w:val="both"/>
    </w:pPr>
    <w:rPr>
      <w:rFonts w:ascii="Calibri" w:hAnsi="Calibri"/>
      <w:kern w:val="2"/>
      <w:sz w:val="21"/>
      <w:szCs w:val="22"/>
    </w:rPr>
  </w:style>
  <w:style w:type="character" w:customStyle="1" w:styleId="3Char15">
    <w:name w:val="标题 3 Char_15"/>
    <w:link w:val="315"/>
    <w:qFormat/>
    <w:rsid w:val="0011121B"/>
    <w:rPr>
      <w:rFonts w:ascii="Calibri" w:hAnsi="Calibri" w:cs="Arial"/>
      <w:b/>
      <w:sz w:val="28"/>
    </w:rPr>
  </w:style>
  <w:style w:type="paragraph" w:customStyle="1" w:styleId="315">
    <w:name w:val="标题 3_15"/>
    <w:basedOn w:val="359"/>
    <w:next w:val="359"/>
    <w:link w:val="3Char15"/>
    <w:qFormat/>
    <w:rsid w:val="0011121B"/>
    <w:pPr>
      <w:keepNext/>
      <w:keepLines/>
      <w:spacing w:before="120" w:after="120" w:line="360" w:lineRule="auto"/>
      <w:outlineLvl w:val="2"/>
    </w:pPr>
    <w:rPr>
      <w:rFonts w:eastAsiaTheme="minorEastAsia" w:cs="Arial"/>
      <w:b/>
      <w:kern w:val="0"/>
      <w:sz w:val="28"/>
      <w:szCs w:val="20"/>
    </w:rPr>
  </w:style>
  <w:style w:type="paragraph" w:customStyle="1" w:styleId="359">
    <w:name w:val="正文_359"/>
    <w:qFormat/>
    <w:rsid w:val="0011121B"/>
    <w:pPr>
      <w:widowControl w:val="0"/>
      <w:jc w:val="both"/>
    </w:pPr>
    <w:rPr>
      <w:rFonts w:ascii="Calibri" w:hAnsi="Calibri"/>
      <w:kern w:val="2"/>
      <w:sz w:val="21"/>
      <w:szCs w:val="22"/>
    </w:rPr>
  </w:style>
  <w:style w:type="character" w:customStyle="1" w:styleId="4Char48">
    <w:name w:val="标题 4 Char_48"/>
    <w:link w:val="448"/>
    <w:qFormat/>
    <w:rsid w:val="0011121B"/>
    <w:rPr>
      <w:rFonts w:ascii="Arial" w:hAnsi="Arial"/>
      <w:b/>
      <w:sz w:val="24"/>
    </w:rPr>
  </w:style>
  <w:style w:type="paragraph" w:customStyle="1" w:styleId="448">
    <w:name w:val="标题 4_48"/>
    <w:basedOn w:val="360"/>
    <w:next w:val="360"/>
    <w:link w:val="4Char48"/>
    <w:qFormat/>
    <w:rsid w:val="0011121B"/>
    <w:pPr>
      <w:keepNext/>
      <w:keepLines/>
      <w:outlineLvl w:val="3"/>
    </w:pPr>
    <w:rPr>
      <w:rFonts w:ascii="Arial" w:eastAsiaTheme="minorEastAsia" w:hAnsi="Arial" w:cstheme="minorBidi"/>
      <w:b/>
      <w:kern w:val="0"/>
      <w:sz w:val="24"/>
      <w:szCs w:val="20"/>
    </w:rPr>
  </w:style>
  <w:style w:type="paragraph" w:customStyle="1" w:styleId="360">
    <w:name w:val="正文_360"/>
    <w:qFormat/>
    <w:rsid w:val="0011121B"/>
    <w:pPr>
      <w:widowControl w:val="0"/>
      <w:jc w:val="both"/>
    </w:pPr>
    <w:rPr>
      <w:rFonts w:ascii="Calibri" w:hAnsi="Calibri"/>
      <w:kern w:val="2"/>
      <w:sz w:val="21"/>
      <w:szCs w:val="22"/>
    </w:rPr>
  </w:style>
  <w:style w:type="character" w:customStyle="1" w:styleId="4Char49">
    <w:name w:val="标题 4 Char_49"/>
    <w:link w:val="449"/>
    <w:qFormat/>
    <w:rsid w:val="0011121B"/>
    <w:rPr>
      <w:rFonts w:ascii="Arial" w:hAnsi="Arial"/>
      <w:b/>
      <w:sz w:val="24"/>
    </w:rPr>
  </w:style>
  <w:style w:type="paragraph" w:customStyle="1" w:styleId="449">
    <w:name w:val="标题 4_49"/>
    <w:basedOn w:val="365"/>
    <w:next w:val="365"/>
    <w:link w:val="4Char49"/>
    <w:qFormat/>
    <w:rsid w:val="0011121B"/>
    <w:pPr>
      <w:keepNext/>
      <w:keepLines/>
      <w:outlineLvl w:val="3"/>
    </w:pPr>
    <w:rPr>
      <w:rFonts w:ascii="Arial" w:eastAsiaTheme="minorEastAsia" w:hAnsi="Arial" w:cstheme="minorBidi"/>
      <w:b/>
      <w:kern w:val="0"/>
      <w:sz w:val="24"/>
      <w:szCs w:val="20"/>
    </w:rPr>
  </w:style>
  <w:style w:type="paragraph" w:customStyle="1" w:styleId="365">
    <w:name w:val="正文_365"/>
    <w:qFormat/>
    <w:rsid w:val="0011121B"/>
    <w:pPr>
      <w:widowControl w:val="0"/>
      <w:jc w:val="both"/>
    </w:pPr>
    <w:rPr>
      <w:rFonts w:ascii="Calibri" w:hAnsi="Calibri"/>
      <w:kern w:val="2"/>
      <w:sz w:val="21"/>
      <w:szCs w:val="22"/>
    </w:rPr>
  </w:style>
  <w:style w:type="character" w:customStyle="1" w:styleId="4Char50">
    <w:name w:val="标题 4 Char_50"/>
    <w:link w:val="450"/>
    <w:qFormat/>
    <w:rsid w:val="0011121B"/>
    <w:rPr>
      <w:rFonts w:ascii="Arial" w:hAnsi="Arial"/>
      <w:b/>
      <w:sz w:val="24"/>
    </w:rPr>
  </w:style>
  <w:style w:type="paragraph" w:customStyle="1" w:styleId="450">
    <w:name w:val="标题 4_50"/>
    <w:basedOn w:val="367"/>
    <w:next w:val="367"/>
    <w:link w:val="4Char50"/>
    <w:qFormat/>
    <w:rsid w:val="0011121B"/>
    <w:pPr>
      <w:keepNext/>
      <w:keepLines/>
      <w:outlineLvl w:val="3"/>
    </w:pPr>
    <w:rPr>
      <w:rFonts w:ascii="Arial" w:eastAsiaTheme="minorEastAsia" w:hAnsi="Arial" w:cstheme="minorBidi"/>
      <w:b/>
      <w:kern w:val="0"/>
      <w:sz w:val="24"/>
      <w:szCs w:val="20"/>
    </w:rPr>
  </w:style>
  <w:style w:type="paragraph" w:customStyle="1" w:styleId="367">
    <w:name w:val="正文_367"/>
    <w:qFormat/>
    <w:rsid w:val="0011121B"/>
    <w:pPr>
      <w:widowControl w:val="0"/>
      <w:jc w:val="both"/>
    </w:pPr>
    <w:rPr>
      <w:rFonts w:ascii="Calibri" w:hAnsi="Calibri"/>
      <w:kern w:val="2"/>
      <w:sz w:val="21"/>
      <w:szCs w:val="22"/>
    </w:rPr>
  </w:style>
  <w:style w:type="character" w:customStyle="1" w:styleId="4Char51">
    <w:name w:val="标题 4 Char_51"/>
    <w:link w:val="451"/>
    <w:qFormat/>
    <w:rsid w:val="0011121B"/>
    <w:rPr>
      <w:rFonts w:ascii="Arial" w:hAnsi="Arial"/>
      <w:b/>
      <w:sz w:val="24"/>
    </w:rPr>
  </w:style>
  <w:style w:type="paragraph" w:customStyle="1" w:styleId="451">
    <w:name w:val="标题 4_51"/>
    <w:basedOn w:val="370"/>
    <w:next w:val="370"/>
    <w:link w:val="4Char51"/>
    <w:qFormat/>
    <w:rsid w:val="0011121B"/>
    <w:pPr>
      <w:keepNext/>
      <w:keepLines/>
      <w:outlineLvl w:val="3"/>
    </w:pPr>
    <w:rPr>
      <w:rFonts w:ascii="Arial" w:eastAsiaTheme="minorEastAsia" w:hAnsi="Arial" w:cstheme="minorBidi"/>
      <w:b/>
      <w:kern w:val="0"/>
      <w:sz w:val="24"/>
      <w:szCs w:val="20"/>
    </w:rPr>
  </w:style>
  <w:style w:type="paragraph" w:customStyle="1" w:styleId="370">
    <w:name w:val="正文_370"/>
    <w:qFormat/>
    <w:rsid w:val="0011121B"/>
    <w:pPr>
      <w:widowControl w:val="0"/>
      <w:jc w:val="both"/>
    </w:pPr>
    <w:rPr>
      <w:rFonts w:ascii="Calibri" w:hAnsi="Calibri"/>
      <w:kern w:val="2"/>
      <w:sz w:val="21"/>
      <w:szCs w:val="22"/>
    </w:rPr>
  </w:style>
  <w:style w:type="character" w:customStyle="1" w:styleId="4Char52">
    <w:name w:val="标题 4 Char_52"/>
    <w:link w:val="452"/>
    <w:qFormat/>
    <w:rsid w:val="0011121B"/>
    <w:rPr>
      <w:rFonts w:ascii="Arial" w:hAnsi="Arial"/>
      <w:b/>
      <w:sz w:val="24"/>
    </w:rPr>
  </w:style>
  <w:style w:type="paragraph" w:customStyle="1" w:styleId="452">
    <w:name w:val="标题 4_52"/>
    <w:basedOn w:val="375"/>
    <w:next w:val="375"/>
    <w:link w:val="4Char52"/>
    <w:qFormat/>
    <w:rsid w:val="0011121B"/>
    <w:pPr>
      <w:keepNext/>
      <w:keepLines/>
      <w:outlineLvl w:val="3"/>
    </w:pPr>
    <w:rPr>
      <w:rFonts w:ascii="Arial" w:eastAsiaTheme="minorEastAsia" w:hAnsi="Arial" w:cstheme="minorBidi"/>
      <w:b/>
      <w:kern w:val="0"/>
      <w:sz w:val="24"/>
      <w:szCs w:val="20"/>
    </w:rPr>
  </w:style>
  <w:style w:type="paragraph" w:customStyle="1" w:styleId="375">
    <w:name w:val="正文_375"/>
    <w:qFormat/>
    <w:rsid w:val="0011121B"/>
    <w:pPr>
      <w:widowControl w:val="0"/>
      <w:jc w:val="both"/>
    </w:pPr>
    <w:rPr>
      <w:rFonts w:ascii="Calibri" w:hAnsi="Calibri"/>
      <w:kern w:val="2"/>
      <w:sz w:val="21"/>
      <w:szCs w:val="22"/>
    </w:rPr>
  </w:style>
  <w:style w:type="character" w:customStyle="1" w:styleId="4Char53">
    <w:name w:val="标题 4 Char_53"/>
    <w:link w:val="453"/>
    <w:qFormat/>
    <w:rsid w:val="0011121B"/>
    <w:rPr>
      <w:rFonts w:ascii="Arial" w:hAnsi="Arial"/>
      <w:b/>
      <w:sz w:val="24"/>
    </w:rPr>
  </w:style>
  <w:style w:type="paragraph" w:customStyle="1" w:styleId="453">
    <w:name w:val="标题 4_53"/>
    <w:basedOn w:val="377"/>
    <w:next w:val="377"/>
    <w:link w:val="4Char53"/>
    <w:qFormat/>
    <w:rsid w:val="0011121B"/>
    <w:pPr>
      <w:keepNext/>
      <w:keepLines/>
      <w:outlineLvl w:val="3"/>
    </w:pPr>
    <w:rPr>
      <w:rFonts w:ascii="Arial" w:eastAsiaTheme="minorEastAsia" w:hAnsi="Arial" w:cstheme="minorBidi"/>
      <w:b/>
      <w:kern w:val="0"/>
      <w:sz w:val="24"/>
      <w:szCs w:val="20"/>
    </w:rPr>
  </w:style>
  <w:style w:type="paragraph" w:customStyle="1" w:styleId="377">
    <w:name w:val="正文_377"/>
    <w:qFormat/>
    <w:rsid w:val="0011121B"/>
    <w:pPr>
      <w:widowControl w:val="0"/>
      <w:jc w:val="both"/>
    </w:pPr>
    <w:rPr>
      <w:rFonts w:ascii="Calibri" w:hAnsi="Calibri"/>
      <w:kern w:val="2"/>
      <w:sz w:val="21"/>
      <w:szCs w:val="22"/>
    </w:rPr>
  </w:style>
  <w:style w:type="character" w:customStyle="1" w:styleId="4Char54">
    <w:name w:val="标题 4 Char_54"/>
    <w:link w:val="454"/>
    <w:qFormat/>
    <w:rsid w:val="0011121B"/>
    <w:rPr>
      <w:rFonts w:ascii="Arial" w:hAnsi="Arial"/>
      <w:b/>
      <w:sz w:val="24"/>
    </w:rPr>
  </w:style>
  <w:style w:type="paragraph" w:customStyle="1" w:styleId="454">
    <w:name w:val="标题 4_54"/>
    <w:basedOn w:val="381"/>
    <w:next w:val="381"/>
    <w:link w:val="4Char54"/>
    <w:qFormat/>
    <w:rsid w:val="0011121B"/>
    <w:pPr>
      <w:keepNext/>
      <w:keepLines/>
      <w:outlineLvl w:val="3"/>
    </w:pPr>
    <w:rPr>
      <w:rFonts w:ascii="Arial" w:eastAsiaTheme="minorEastAsia" w:hAnsi="Arial" w:cstheme="minorBidi"/>
      <w:b/>
      <w:kern w:val="0"/>
      <w:sz w:val="24"/>
      <w:szCs w:val="20"/>
    </w:rPr>
  </w:style>
  <w:style w:type="paragraph" w:customStyle="1" w:styleId="381">
    <w:name w:val="正文_381"/>
    <w:qFormat/>
    <w:rsid w:val="0011121B"/>
    <w:pPr>
      <w:widowControl w:val="0"/>
      <w:jc w:val="both"/>
    </w:pPr>
    <w:rPr>
      <w:rFonts w:ascii="Calibri" w:hAnsi="Calibri"/>
      <w:kern w:val="2"/>
      <w:sz w:val="21"/>
      <w:szCs w:val="22"/>
    </w:rPr>
  </w:style>
  <w:style w:type="character" w:customStyle="1" w:styleId="3Char16">
    <w:name w:val="标题 3 Char_16"/>
    <w:link w:val="316"/>
    <w:qFormat/>
    <w:rsid w:val="0011121B"/>
    <w:rPr>
      <w:rFonts w:ascii="Calibri" w:hAnsi="Calibri" w:cs="Arial"/>
      <w:b/>
      <w:sz w:val="28"/>
    </w:rPr>
  </w:style>
  <w:style w:type="paragraph" w:customStyle="1" w:styleId="316">
    <w:name w:val="标题 3_16"/>
    <w:basedOn w:val="387"/>
    <w:next w:val="387"/>
    <w:link w:val="3Char16"/>
    <w:qFormat/>
    <w:rsid w:val="0011121B"/>
    <w:pPr>
      <w:keepNext/>
      <w:keepLines/>
      <w:spacing w:before="120" w:after="120" w:line="360" w:lineRule="auto"/>
      <w:outlineLvl w:val="2"/>
    </w:pPr>
    <w:rPr>
      <w:rFonts w:eastAsiaTheme="minorEastAsia" w:cs="Arial"/>
      <w:b/>
      <w:kern w:val="0"/>
      <w:sz w:val="28"/>
      <w:szCs w:val="20"/>
    </w:rPr>
  </w:style>
  <w:style w:type="paragraph" w:customStyle="1" w:styleId="387">
    <w:name w:val="正文_387"/>
    <w:qFormat/>
    <w:rsid w:val="0011121B"/>
    <w:pPr>
      <w:widowControl w:val="0"/>
      <w:jc w:val="both"/>
    </w:pPr>
    <w:rPr>
      <w:rFonts w:ascii="Calibri" w:hAnsi="Calibri"/>
      <w:kern w:val="2"/>
      <w:sz w:val="21"/>
      <w:szCs w:val="22"/>
    </w:rPr>
  </w:style>
  <w:style w:type="character" w:customStyle="1" w:styleId="4Char55">
    <w:name w:val="标题 4 Char_55"/>
    <w:link w:val="455"/>
    <w:qFormat/>
    <w:rsid w:val="0011121B"/>
    <w:rPr>
      <w:rFonts w:ascii="Arial" w:hAnsi="Arial"/>
      <w:b/>
      <w:sz w:val="24"/>
    </w:rPr>
  </w:style>
  <w:style w:type="paragraph" w:customStyle="1" w:styleId="455">
    <w:name w:val="标题 4_55"/>
    <w:basedOn w:val="388"/>
    <w:next w:val="388"/>
    <w:link w:val="4Char55"/>
    <w:qFormat/>
    <w:rsid w:val="0011121B"/>
    <w:pPr>
      <w:keepNext/>
      <w:keepLines/>
      <w:outlineLvl w:val="3"/>
    </w:pPr>
    <w:rPr>
      <w:rFonts w:ascii="Arial" w:eastAsiaTheme="minorEastAsia" w:hAnsi="Arial" w:cstheme="minorBidi"/>
      <w:b/>
      <w:kern w:val="0"/>
      <w:sz w:val="24"/>
      <w:szCs w:val="20"/>
    </w:rPr>
  </w:style>
  <w:style w:type="paragraph" w:customStyle="1" w:styleId="388">
    <w:name w:val="正文_388"/>
    <w:qFormat/>
    <w:rsid w:val="0011121B"/>
    <w:pPr>
      <w:widowControl w:val="0"/>
      <w:jc w:val="both"/>
    </w:pPr>
    <w:rPr>
      <w:rFonts w:ascii="Calibri" w:hAnsi="Calibri"/>
      <w:kern w:val="2"/>
      <w:sz w:val="21"/>
      <w:szCs w:val="22"/>
    </w:rPr>
  </w:style>
  <w:style w:type="character" w:customStyle="1" w:styleId="3Char17">
    <w:name w:val="标题 3 Char_17"/>
    <w:link w:val="317"/>
    <w:qFormat/>
    <w:rsid w:val="0011121B"/>
    <w:rPr>
      <w:rFonts w:ascii="Calibri" w:hAnsi="Calibri" w:cs="Arial"/>
      <w:b/>
      <w:sz w:val="28"/>
    </w:rPr>
  </w:style>
  <w:style w:type="paragraph" w:customStyle="1" w:styleId="317">
    <w:name w:val="标题 3_17"/>
    <w:basedOn w:val="394"/>
    <w:next w:val="394"/>
    <w:link w:val="3Char17"/>
    <w:qFormat/>
    <w:rsid w:val="0011121B"/>
    <w:pPr>
      <w:keepNext/>
      <w:keepLines/>
      <w:spacing w:before="120" w:after="120" w:line="360" w:lineRule="auto"/>
      <w:outlineLvl w:val="2"/>
    </w:pPr>
    <w:rPr>
      <w:rFonts w:eastAsiaTheme="minorEastAsia" w:cs="Arial"/>
      <w:b/>
      <w:kern w:val="0"/>
      <w:sz w:val="28"/>
      <w:szCs w:val="20"/>
    </w:rPr>
  </w:style>
  <w:style w:type="paragraph" w:customStyle="1" w:styleId="394">
    <w:name w:val="正文_394"/>
    <w:qFormat/>
    <w:rsid w:val="0011121B"/>
    <w:pPr>
      <w:widowControl w:val="0"/>
      <w:jc w:val="both"/>
    </w:pPr>
    <w:rPr>
      <w:rFonts w:ascii="Calibri" w:hAnsi="Calibri"/>
      <w:kern w:val="2"/>
      <w:sz w:val="21"/>
      <w:szCs w:val="22"/>
    </w:rPr>
  </w:style>
  <w:style w:type="character" w:customStyle="1" w:styleId="4Char56">
    <w:name w:val="标题 4 Char_56"/>
    <w:link w:val="456"/>
    <w:qFormat/>
    <w:rsid w:val="0011121B"/>
    <w:rPr>
      <w:rFonts w:ascii="Arial" w:hAnsi="Arial"/>
      <w:b/>
      <w:sz w:val="24"/>
    </w:rPr>
  </w:style>
  <w:style w:type="paragraph" w:customStyle="1" w:styleId="456">
    <w:name w:val="标题 4_56"/>
    <w:basedOn w:val="395"/>
    <w:next w:val="395"/>
    <w:link w:val="4Char56"/>
    <w:qFormat/>
    <w:rsid w:val="0011121B"/>
    <w:pPr>
      <w:keepNext/>
      <w:keepLines/>
      <w:outlineLvl w:val="3"/>
    </w:pPr>
    <w:rPr>
      <w:rFonts w:ascii="Arial" w:eastAsiaTheme="minorEastAsia" w:hAnsi="Arial" w:cstheme="minorBidi"/>
      <w:b/>
      <w:kern w:val="0"/>
      <w:sz w:val="24"/>
      <w:szCs w:val="20"/>
    </w:rPr>
  </w:style>
  <w:style w:type="paragraph" w:customStyle="1" w:styleId="395">
    <w:name w:val="正文_395"/>
    <w:qFormat/>
    <w:rsid w:val="0011121B"/>
    <w:pPr>
      <w:widowControl w:val="0"/>
      <w:jc w:val="both"/>
    </w:pPr>
    <w:rPr>
      <w:rFonts w:ascii="Calibri" w:hAnsi="Calibri"/>
      <w:kern w:val="2"/>
      <w:sz w:val="21"/>
      <w:szCs w:val="22"/>
    </w:rPr>
  </w:style>
  <w:style w:type="character" w:customStyle="1" w:styleId="4Char57">
    <w:name w:val="标题 4 Char_57"/>
    <w:link w:val="457"/>
    <w:qFormat/>
    <w:rsid w:val="0011121B"/>
    <w:rPr>
      <w:rFonts w:ascii="Arial" w:hAnsi="Arial"/>
      <w:b/>
      <w:sz w:val="24"/>
    </w:rPr>
  </w:style>
  <w:style w:type="paragraph" w:customStyle="1" w:styleId="457">
    <w:name w:val="标题 4_57"/>
    <w:basedOn w:val="403"/>
    <w:next w:val="403"/>
    <w:link w:val="4Char57"/>
    <w:qFormat/>
    <w:rsid w:val="0011121B"/>
    <w:pPr>
      <w:keepNext/>
      <w:keepLines/>
      <w:outlineLvl w:val="3"/>
    </w:pPr>
    <w:rPr>
      <w:rFonts w:ascii="Arial" w:eastAsiaTheme="minorEastAsia" w:hAnsi="Arial" w:cstheme="minorBidi"/>
      <w:b/>
      <w:kern w:val="0"/>
      <w:sz w:val="24"/>
      <w:szCs w:val="20"/>
    </w:rPr>
  </w:style>
  <w:style w:type="paragraph" w:customStyle="1" w:styleId="403">
    <w:name w:val="正文_403"/>
    <w:qFormat/>
    <w:rsid w:val="0011121B"/>
    <w:pPr>
      <w:widowControl w:val="0"/>
      <w:jc w:val="both"/>
    </w:pPr>
    <w:rPr>
      <w:rFonts w:ascii="Calibri" w:hAnsi="Calibri"/>
      <w:kern w:val="2"/>
      <w:sz w:val="21"/>
      <w:szCs w:val="22"/>
    </w:rPr>
  </w:style>
  <w:style w:type="character" w:customStyle="1" w:styleId="4Char58">
    <w:name w:val="标题 4 Char_58"/>
    <w:link w:val="458"/>
    <w:qFormat/>
    <w:rsid w:val="0011121B"/>
    <w:rPr>
      <w:rFonts w:ascii="Arial" w:hAnsi="Arial"/>
      <w:b/>
      <w:sz w:val="24"/>
    </w:rPr>
  </w:style>
  <w:style w:type="paragraph" w:customStyle="1" w:styleId="458">
    <w:name w:val="标题 4_58"/>
    <w:basedOn w:val="405"/>
    <w:next w:val="405"/>
    <w:link w:val="4Char58"/>
    <w:qFormat/>
    <w:rsid w:val="0011121B"/>
    <w:pPr>
      <w:keepNext/>
      <w:keepLines/>
      <w:outlineLvl w:val="3"/>
    </w:pPr>
    <w:rPr>
      <w:rFonts w:ascii="Arial" w:eastAsiaTheme="minorEastAsia" w:hAnsi="Arial" w:cstheme="minorBidi"/>
      <w:b/>
      <w:kern w:val="0"/>
      <w:sz w:val="24"/>
      <w:szCs w:val="20"/>
    </w:rPr>
  </w:style>
  <w:style w:type="paragraph" w:customStyle="1" w:styleId="405">
    <w:name w:val="正文_405"/>
    <w:qFormat/>
    <w:rsid w:val="0011121B"/>
    <w:pPr>
      <w:widowControl w:val="0"/>
      <w:jc w:val="both"/>
    </w:pPr>
    <w:rPr>
      <w:rFonts w:ascii="Calibri" w:hAnsi="Calibri"/>
      <w:kern w:val="2"/>
      <w:sz w:val="21"/>
      <w:szCs w:val="22"/>
    </w:rPr>
  </w:style>
  <w:style w:type="character" w:customStyle="1" w:styleId="4Char59">
    <w:name w:val="标题 4 Char_59"/>
    <w:link w:val="459"/>
    <w:qFormat/>
    <w:rsid w:val="0011121B"/>
    <w:rPr>
      <w:rFonts w:ascii="Arial" w:hAnsi="Arial"/>
      <w:b/>
      <w:sz w:val="24"/>
    </w:rPr>
  </w:style>
  <w:style w:type="paragraph" w:customStyle="1" w:styleId="459">
    <w:name w:val="标题 4_59"/>
    <w:basedOn w:val="408"/>
    <w:next w:val="408"/>
    <w:link w:val="4Char59"/>
    <w:qFormat/>
    <w:rsid w:val="0011121B"/>
    <w:pPr>
      <w:keepNext/>
      <w:keepLines/>
      <w:outlineLvl w:val="3"/>
    </w:pPr>
    <w:rPr>
      <w:rFonts w:ascii="Arial" w:eastAsiaTheme="minorEastAsia" w:hAnsi="Arial" w:cstheme="minorBidi"/>
      <w:b/>
      <w:kern w:val="0"/>
      <w:sz w:val="24"/>
      <w:szCs w:val="20"/>
    </w:rPr>
  </w:style>
  <w:style w:type="paragraph" w:customStyle="1" w:styleId="408">
    <w:name w:val="正文_408"/>
    <w:qFormat/>
    <w:rsid w:val="0011121B"/>
    <w:pPr>
      <w:widowControl w:val="0"/>
      <w:jc w:val="both"/>
    </w:pPr>
    <w:rPr>
      <w:rFonts w:ascii="Calibri" w:hAnsi="Calibri"/>
      <w:kern w:val="2"/>
      <w:sz w:val="21"/>
      <w:szCs w:val="22"/>
    </w:rPr>
  </w:style>
  <w:style w:type="character" w:customStyle="1" w:styleId="3Char18">
    <w:name w:val="标题 3 Char_18"/>
    <w:link w:val="318"/>
    <w:qFormat/>
    <w:rsid w:val="0011121B"/>
    <w:rPr>
      <w:rFonts w:ascii="Calibri" w:hAnsi="Calibri" w:cs="Arial"/>
      <w:b/>
      <w:sz w:val="28"/>
    </w:rPr>
  </w:style>
  <w:style w:type="paragraph" w:customStyle="1" w:styleId="318">
    <w:name w:val="标题 3_18"/>
    <w:basedOn w:val="4150"/>
    <w:next w:val="4150"/>
    <w:link w:val="3Char18"/>
    <w:qFormat/>
    <w:rsid w:val="0011121B"/>
    <w:pPr>
      <w:keepNext/>
      <w:keepLines/>
      <w:spacing w:before="120" w:after="120" w:line="360" w:lineRule="auto"/>
      <w:outlineLvl w:val="2"/>
    </w:pPr>
    <w:rPr>
      <w:rFonts w:eastAsiaTheme="minorEastAsia" w:cs="Arial"/>
      <w:b/>
      <w:kern w:val="0"/>
      <w:sz w:val="28"/>
      <w:szCs w:val="20"/>
    </w:rPr>
  </w:style>
  <w:style w:type="paragraph" w:customStyle="1" w:styleId="4150">
    <w:name w:val="正文_415"/>
    <w:qFormat/>
    <w:rsid w:val="0011121B"/>
    <w:pPr>
      <w:widowControl w:val="0"/>
      <w:jc w:val="both"/>
    </w:pPr>
    <w:rPr>
      <w:rFonts w:ascii="Calibri" w:hAnsi="Calibri"/>
      <w:kern w:val="2"/>
      <w:sz w:val="21"/>
      <w:szCs w:val="22"/>
    </w:rPr>
  </w:style>
  <w:style w:type="character" w:customStyle="1" w:styleId="4Char60">
    <w:name w:val="标题 4 Char_60"/>
    <w:link w:val="460"/>
    <w:qFormat/>
    <w:rsid w:val="0011121B"/>
    <w:rPr>
      <w:rFonts w:ascii="Arial" w:hAnsi="Arial"/>
      <w:b/>
      <w:sz w:val="24"/>
    </w:rPr>
  </w:style>
  <w:style w:type="paragraph" w:customStyle="1" w:styleId="460">
    <w:name w:val="标题 4_60"/>
    <w:basedOn w:val="4160"/>
    <w:next w:val="4160"/>
    <w:link w:val="4Char60"/>
    <w:qFormat/>
    <w:rsid w:val="0011121B"/>
    <w:pPr>
      <w:keepNext/>
      <w:keepLines/>
      <w:outlineLvl w:val="3"/>
    </w:pPr>
    <w:rPr>
      <w:rFonts w:ascii="Arial" w:eastAsiaTheme="minorEastAsia" w:hAnsi="Arial" w:cstheme="minorBidi"/>
      <w:b/>
      <w:kern w:val="0"/>
      <w:sz w:val="24"/>
      <w:szCs w:val="20"/>
    </w:rPr>
  </w:style>
  <w:style w:type="paragraph" w:customStyle="1" w:styleId="4160">
    <w:name w:val="正文_416"/>
    <w:qFormat/>
    <w:rsid w:val="0011121B"/>
    <w:pPr>
      <w:widowControl w:val="0"/>
      <w:jc w:val="both"/>
    </w:pPr>
    <w:rPr>
      <w:rFonts w:ascii="Calibri" w:hAnsi="Calibri"/>
      <w:kern w:val="2"/>
      <w:sz w:val="21"/>
      <w:szCs w:val="22"/>
    </w:rPr>
  </w:style>
  <w:style w:type="character" w:customStyle="1" w:styleId="4Char61">
    <w:name w:val="标题 4 Char_61"/>
    <w:link w:val="461"/>
    <w:qFormat/>
    <w:rsid w:val="0011121B"/>
    <w:rPr>
      <w:rFonts w:ascii="Arial" w:hAnsi="Arial"/>
      <w:b/>
      <w:sz w:val="24"/>
    </w:rPr>
  </w:style>
  <w:style w:type="paragraph" w:customStyle="1" w:styleId="461">
    <w:name w:val="标题 4_61"/>
    <w:basedOn w:val="4210"/>
    <w:next w:val="4210"/>
    <w:link w:val="4Char61"/>
    <w:qFormat/>
    <w:rsid w:val="0011121B"/>
    <w:pPr>
      <w:keepNext/>
      <w:keepLines/>
      <w:outlineLvl w:val="3"/>
    </w:pPr>
    <w:rPr>
      <w:rFonts w:ascii="Arial" w:eastAsiaTheme="minorEastAsia" w:hAnsi="Arial" w:cstheme="minorBidi"/>
      <w:b/>
      <w:kern w:val="0"/>
      <w:sz w:val="24"/>
      <w:szCs w:val="20"/>
    </w:rPr>
  </w:style>
  <w:style w:type="paragraph" w:customStyle="1" w:styleId="4210">
    <w:name w:val="正文_421"/>
    <w:qFormat/>
    <w:rsid w:val="0011121B"/>
    <w:pPr>
      <w:widowControl w:val="0"/>
      <w:jc w:val="both"/>
    </w:pPr>
    <w:rPr>
      <w:rFonts w:ascii="Calibri" w:hAnsi="Calibri"/>
      <w:kern w:val="2"/>
      <w:sz w:val="21"/>
      <w:szCs w:val="22"/>
    </w:rPr>
  </w:style>
  <w:style w:type="character" w:customStyle="1" w:styleId="3Char19">
    <w:name w:val="标题 3 Char_19"/>
    <w:link w:val="319"/>
    <w:qFormat/>
    <w:rsid w:val="0011121B"/>
    <w:rPr>
      <w:rFonts w:ascii="Calibri" w:hAnsi="Calibri" w:cs="Arial"/>
      <w:b/>
      <w:sz w:val="28"/>
    </w:rPr>
  </w:style>
  <w:style w:type="paragraph" w:customStyle="1" w:styleId="319">
    <w:name w:val="标题 3_19"/>
    <w:basedOn w:val="4240"/>
    <w:next w:val="4240"/>
    <w:link w:val="3Char19"/>
    <w:qFormat/>
    <w:rsid w:val="0011121B"/>
    <w:pPr>
      <w:keepNext/>
      <w:keepLines/>
      <w:spacing w:before="120" w:after="120" w:line="360" w:lineRule="auto"/>
      <w:outlineLvl w:val="2"/>
    </w:pPr>
    <w:rPr>
      <w:rFonts w:eastAsiaTheme="minorEastAsia" w:cs="Arial"/>
      <w:b/>
      <w:kern w:val="0"/>
      <w:sz w:val="28"/>
      <w:szCs w:val="20"/>
    </w:rPr>
  </w:style>
  <w:style w:type="paragraph" w:customStyle="1" w:styleId="4240">
    <w:name w:val="正文_424"/>
    <w:qFormat/>
    <w:rsid w:val="0011121B"/>
    <w:pPr>
      <w:widowControl w:val="0"/>
      <w:jc w:val="both"/>
    </w:pPr>
    <w:rPr>
      <w:rFonts w:ascii="Calibri" w:hAnsi="Calibri"/>
      <w:kern w:val="2"/>
      <w:sz w:val="21"/>
      <w:szCs w:val="22"/>
    </w:rPr>
  </w:style>
  <w:style w:type="character" w:customStyle="1" w:styleId="4Char62">
    <w:name w:val="标题 4 Char_62"/>
    <w:link w:val="462"/>
    <w:qFormat/>
    <w:rsid w:val="0011121B"/>
    <w:rPr>
      <w:rFonts w:ascii="Arial" w:hAnsi="Arial"/>
      <w:b/>
      <w:sz w:val="24"/>
    </w:rPr>
  </w:style>
  <w:style w:type="paragraph" w:customStyle="1" w:styleId="462">
    <w:name w:val="标题 4_62"/>
    <w:basedOn w:val="4250"/>
    <w:next w:val="4250"/>
    <w:link w:val="4Char62"/>
    <w:qFormat/>
    <w:rsid w:val="0011121B"/>
    <w:pPr>
      <w:keepNext/>
      <w:keepLines/>
      <w:outlineLvl w:val="3"/>
    </w:pPr>
    <w:rPr>
      <w:rFonts w:ascii="Arial" w:eastAsiaTheme="minorEastAsia" w:hAnsi="Arial" w:cstheme="minorBidi"/>
      <w:b/>
      <w:kern w:val="0"/>
      <w:sz w:val="24"/>
      <w:szCs w:val="20"/>
    </w:rPr>
  </w:style>
  <w:style w:type="paragraph" w:customStyle="1" w:styleId="4250">
    <w:name w:val="正文_425"/>
    <w:qFormat/>
    <w:rsid w:val="0011121B"/>
    <w:pPr>
      <w:widowControl w:val="0"/>
      <w:jc w:val="both"/>
    </w:pPr>
    <w:rPr>
      <w:rFonts w:ascii="Calibri" w:hAnsi="Calibri"/>
      <w:kern w:val="2"/>
      <w:sz w:val="21"/>
      <w:szCs w:val="22"/>
    </w:rPr>
  </w:style>
  <w:style w:type="character" w:customStyle="1" w:styleId="4Char63">
    <w:name w:val="标题 4 Char_63"/>
    <w:link w:val="463"/>
    <w:qFormat/>
    <w:rsid w:val="0011121B"/>
    <w:rPr>
      <w:rFonts w:ascii="Arial" w:hAnsi="Arial"/>
      <w:b/>
      <w:sz w:val="24"/>
    </w:rPr>
  </w:style>
  <w:style w:type="paragraph" w:customStyle="1" w:styleId="463">
    <w:name w:val="标题 4_63"/>
    <w:basedOn w:val="4290"/>
    <w:next w:val="4290"/>
    <w:link w:val="4Char63"/>
    <w:qFormat/>
    <w:rsid w:val="0011121B"/>
    <w:pPr>
      <w:keepNext/>
      <w:keepLines/>
      <w:outlineLvl w:val="3"/>
    </w:pPr>
    <w:rPr>
      <w:rFonts w:ascii="Arial" w:eastAsiaTheme="minorEastAsia" w:hAnsi="Arial" w:cstheme="minorBidi"/>
      <w:b/>
      <w:kern w:val="0"/>
      <w:sz w:val="24"/>
      <w:szCs w:val="20"/>
    </w:rPr>
  </w:style>
  <w:style w:type="paragraph" w:customStyle="1" w:styleId="4290">
    <w:name w:val="正文_429"/>
    <w:qFormat/>
    <w:rsid w:val="0011121B"/>
    <w:pPr>
      <w:widowControl w:val="0"/>
      <w:jc w:val="both"/>
    </w:pPr>
    <w:rPr>
      <w:rFonts w:ascii="Calibri" w:hAnsi="Calibri"/>
      <w:kern w:val="2"/>
      <w:sz w:val="21"/>
      <w:szCs w:val="22"/>
    </w:rPr>
  </w:style>
  <w:style w:type="character" w:customStyle="1" w:styleId="2Char00">
    <w:name w:val="标题 2 Char_0"/>
    <w:link w:val="201"/>
    <w:qFormat/>
    <w:rsid w:val="0011121B"/>
    <w:rPr>
      <w:rFonts w:ascii="Arial" w:eastAsia="黑体" w:hAnsi="Arial" w:cs="Calibri"/>
      <w:b/>
      <w:sz w:val="32"/>
    </w:rPr>
  </w:style>
  <w:style w:type="paragraph" w:customStyle="1" w:styleId="201">
    <w:name w:val="标题 2_0"/>
    <w:basedOn w:val="4340"/>
    <w:next w:val="4340"/>
    <w:link w:val="2Char00"/>
    <w:qFormat/>
    <w:rsid w:val="0011121B"/>
    <w:pPr>
      <w:keepNext/>
      <w:keepLines/>
      <w:spacing w:before="260" w:after="260" w:line="413" w:lineRule="auto"/>
      <w:outlineLvl w:val="1"/>
    </w:pPr>
    <w:rPr>
      <w:rFonts w:ascii="Arial" w:eastAsia="黑体" w:hAnsi="Arial" w:cs="Calibri"/>
      <w:b/>
      <w:kern w:val="0"/>
      <w:sz w:val="32"/>
      <w:szCs w:val="20"/>
    </w:rPr>
  </w:style>
  <w:style w:type="paragraph" w:customStyle="1" w:styleId="4340">
    <w:name w:val="正文_434"/>
    <w:qFormat/>
    <w:rsid w:val="0011121B"/>
    <w:pPr>
      <w:widowControl w:val="0"/>
      <w:jc w:val="both"/>
    </w:pPr>
    <w:rPr>
      <w:rFonts w:ascii="Calibri" w:hAnsi="Calibri"/>
      <w:kern w:val="2"/>
      <w:sz w:val="21"/>
      <w:szCs w:val="22"/>
    </w:rPr>
  </w:style>
  <w:style w:type="character" w:customStyle="1" w:styleId="Chare">
    <w:name w:val="无间隔 Char"/>
    <w:link w:val="aff"/>
    <w:qFormat/>
    <w:rsid w:val="0011121B"/>
    <w:rPr>
      <w:rFonts w:ascii="Calibri" w:hAnsi="Calibri"/>
      <w:sz w:val="22"/>
      <w:lang w:eastAsia="en-US" w:bidi="en-US"/>
    </w:rPr>
  </w:style>
  <w:style w:type="paragraph" w:styleId="aff">
    <w:name w:val="No Spacing"/>
    <w:basedOn w:val="a"/>
    <w:link w:val="Chare"/>
    <w:qFormat/>
    <w:rsid w:val="0011121B"/>
    <w:pPr>
      <w:widowControl/>
      <w:jc w:val="left"/>
    </w:pPr>
    <w:rPr>
      <w:rFonts w:ascii="Calibri" w:eastAsiaTheme="minorEastAsia" w:hAnsi="Calibri" w:cstheme="minorBidi"/>
      <w:kern w:val="0"/>
      <w:sz w:val="22"/>
      <w:lang w:eastAsia="en-US" w:bidi="en-US"/>
    </w:rPr>
  </w:style>
  <w:style w:type="character" w:customStyle="1" w:styleId="CharChar211">
    <w:name w:val="Char Char211"/>
    <w:qFormat/>
    <w:rsid w:val="0011121B"/>
    <w:rPr>
      <w:rFonts w:ascii="黑体" w:eastAsia="黑体" w:hAnsi="宋体" w:cs="Arial" w:hint="eastAsia"/>
      <w:b/>
      <w:bCs/>
      <w:sz w:val="30"/>
      <w:szCs w:val="24"/>
    </w:rPr>
  </w:style>
  <w:style w:type="character" w:customStyle="1" w:styleId="CharChar111">
    <w:name w:val="Char Char111"/>
    <w:qFormat/>
    <w:rsid w:val="0011121B"/>
    <w:rPr>
      <w:rFonts w:ascii="黑体" w:eastAsia="黑体" w:hAnsi="Arial" w:cs="Arial" w:hint="eastAsia"/>
      <w:b/>
      <w:bCs/>
      <w:sz w:val="32"/>
      <w:szCs w:val="32"/>
    </w:rPr>
  </w:style>
  <w:style w:type="character" w:customStyle="1" w:styleId="6Char0">
    <w:name w:val="标题6 Char"/>
    <w:link w:val="61"/>
    <w:qFormat/>
    <w:rsid w:val="0011121B"/>
    <w:rPr>
      <w:rFonts w:ascii="宋体" w:eastAsia="黑体" w:hAnsi="宋体" w:cs="宋体"/>
      <w:sz w:val="32"/>
      <w:szCs w:val="32"/>
    </w:rPr>
  </w:style>
  <w:style w:type="paragraph" w:customStyle="1" w:styleId="61">
    <w:name w:val="标题6"/>
    <w:basedOn w:val="a"/>
    <w:link w:val="6Char0"/>
    <w:qFormat/>
    <w:rsid w:val="0011121B"/>
    <w:pPr>
      <w:keepNext/>
      <w:keepLines/>
      <w:spacing w:line="400" w:lineRule="exact"/>
      <w:jc w:val="center"/>
      <w:outlineLvl w:val="2"/>
    </w:pPr>
    <w:rPr>
      <w:rFonts w:ascii="宋体" w:eastAsia="黑体" w:hAnsi="宋体" w:cs="宋体"/>
      <w:kern w:val="0"/>
      <w:sz w:val="32"/>
      <w:szCs w:val="32"/>
    </w:rPr>
  </w:style>
  <w:style w:type="character" w:customStyle="1" w:styleId="Char21">
    <w:name w:val="批注文字 Char2"/>
    <w:uiPriority w:val="99"/>
    <w:qFormat/>
    <w:locked/>
    <w:rsid w:val="0011121B"/>
    <w:rPr>
      <w:rFonts w:eastAsia="宋体"/>
      <w:sz w:val="24"/>
      <w:szCs w:val="24"/>
    </w:rPr>
  </w:style>
  <w:style w:type="paragraph" w:customStyle="1" w:styleId="2TimesNewRoman5020">
    <w:name w:val="样式 标题 2 + Times New Roman 四号 非加粗 段前: 5 磅 段后: 0 磅 行距: 固定值 20..."/>
    <w:basedOn w:val="2"/>
    <w:qFormat/>
    <w:rsid w:val="0011121B"/>
    <w:pPr>
      <w:spacing w:before="100" w:after="0" w:line="400" w:lineRule="exact"/>
    </w:pPr>
    <w:rPr>
      <w:rFonts w:ascii="Times New Roman" w:eastAsia="宋体" w:hAnsi="Times New Roman" w:cstheme="minorBidi"/>
      <w:sz w:val="28"/>
    </w:rPr>
  </w:style>
  <w:style w:type="paragraph" w:customStyle="1" w:styleId="378020">
    <w:name w:val="样式 标题 3 + (中文) 黑体 小四 非加粗 段前: 7.8 磅 段后: 0 磅 行距: 固定值 20 磅"/>
    <w:basedOn w:val="3"/>
    <w:qFormat/>
    <w:rsid w:val="0011121B"/>
    <w:pPr>
      <w:spacing w:before="0" w:after="0" w:line="400" w:lineRule="exact"/>
    </w:pPr>
    <w:rPr>
      <w:rFonts w:ascii="黑体" w:eastAsia="黑体" w:hAnsi="宋体" w:cs="宋体"/>
      <w:bCs/>
      <w:snapToGrid w:val="0"/>
      <w:sz w:val="24"/>
    </w:rPr>
  </w:style>
  <w:style w:type="paragraph" w:customStyle="1" w:styleId="16620">
    <w:name w:val="样式 标题 1 + 黑体 三号 非加粗 居中 段前: 6 磅 段后: 6 磅 行距: 固定值 20 磅"/>
    <w:basedOn w:val="1"/>
    <w:qFormat/>
    <w:rsid w:val="0011121B"/>
    <w:pPr>
      <w:keepLines/>
      <w:widowControl w:val="0"/>
      <w:spacing w:before="120" w:after="120" w:line="400" w:lineRule="exact"/>
    </w:pPr>
    <w:rPr>
      <w:rFonts w:hAnsi="黑体" w:cs="宋体"/>
      <w:sz w:val="32"/>
      <w:szCs w:val="20"/>
    </w:rPr>
  </w:style>
  <w:style w:type="paragraph" w:customStyle="1" w:styleId="H2">
    <w:name w:val="H2"/>
    <w:basedOn w:val="a"/>
    <w:next w:val="a"/>
    <w:qFormat/>
    <w:rsid w:val="0011121B"/>
    <w:pPr>
      <w:keepNext/>
      <w:autoSpaceDE w:val="0"/>
      <w:autoSpaceDN w:val="0"/>
      <w:adjustRightInd w:val="0"/>
      <w:spacing w:before="100" w:after="100"/>
      <w:jc w:val="left"/>
      <w:outlineLvl w:val="2"/>
    </w:pPr>
    <w:rPr>
      <w:rFonts w:ascii="Calibri" w:hAnsi="Calibri"/>
      <w:b/>
      <w:kern w:val="0"/>
      <w:sz w:val="36"/>
    </w:rPr>
  </w:style>
  <w:style w:type="paragraph" w:customStyle="1" w:styleId="ParaCharCharCharCharCharCharChar">
    <w:name w:val="默认段落字体 Para Char Char Char Char Char Char Char"/>
    <w:basedOn w:val="a"/>
    <w:qFormat/>
    <w:rsid w:val="0011121B"/>
    <w:rPr>
      <w:rFonts w:ascii="Tahoma" w:hAnsi="Tahoma"/>
      <w:sz w:val="24"/>
    </w:rPr>
  </w:style>
  <w:style w:type="paragraph" w:customStyle="1" w:styleId="aff0">
    <w:name w:val="表格"/>
    <w:basedOn w:val="a"/>
    <w:qFormat/>
    <w:rsid w:val="0011121B"/>
    <w:pPr>
      <w:jc w:val="center"/>
      <w:textAlignment w:val="center"/>
    </w:pPr>
    <w:rPr>
      <w:rFonts w:ascii="华文细黑" w:hAnsi="华文细黑"/>
      <w:kern w:val="0"/>
    </w:rPr>
  </w:style>
  <w:style w:type="paragraph" w:customStyle="1" w:styleId="DefinitionTerm">
    <w:name w:val="Definition Term"/>
    <w:basedOn w:val="a"/>
    <w:next w:val="DefinitionList"/>
    <w:qFormat/>
    <w:rsid w:val="0011121B"/>
    <w:pPr>
      <w:autoSpaceDE w:val="0"/>
      <w:autoSpaceDN w:val="0"/>
      <w:adjustRightInd w:val="0"/>
      <w:jc w:val="left"/>
    </w:pPr>
    <w:rPr>
      <w:rFonts w:ascii="Calibri" w:hAnsi="Calibri"/>
      <w:kern w:val="0"/>
      <w:sz w:val="24"/>
    </w:rPr>
  </w:style>
  <w:style w:type="paragraph" w:customStyle="1" w:styleId="DefinitionList">
    <w:name w:val="Definition List"/>
    <w:basedOn w:val="a"/>
    <w:next w:val="DefinitionTerm"/>
    <w:qFormat/>
    <w:rsid w:val="0011121B"/>
    <w:pPr>
      <w:autoSpaceDE w:val="0"/>
      <w:autoSpaceDN w:val="0"/>
      <w:adjustRightInd w:val="0"/>
      <w:ind w:left="360"/>
      <w:jc w:val="left"/>
    </w:pPr>
    <w:rPr>
      <w:rFonts w:ascii="Calibri" w:hAnsi="Calibri"/>
      <w:kern w:val="0"/>
      <w:sz w:val="24"/>
    </w:rPr>
  </w:style>
  <w:style w:type="paragraph" w:customStyle="1" w:styleId="17">
    <w:name w:val="样式1"/>
    <w:basedOn w:val="a"/>
    <w:qFormat/>
    <w:rsid w:val="0011121B"/>
    <w:pPr>
      <w:jc w:val="center"/>
    </w:pPr>
    <w:rPr>
      <w:rFonts w:ascii="幼圆" w:eastAsia="幼圆" w:hAnsi="Calibri"/>
      <w:b/>
      <w:sz w:val="32"/>
      <w:szCs w:val="28"/>
    </w:rPr>
  </w:style>
  <w:style w:type="paragraph" w:customStyle="1" w:styleId="76">
    <w:name w:val="正文_76"/>
    <w:qFormat/>
    <w:rsid w:val="0011121B"/>
    <w:pPr>
      <w:widowControl w:val="0"/>
      <w:jc w:val="both"/>
    </w:pPr>
    <w:rPr>
      <w:rFonts w:ascii="Calibri" w:hAnsi="Calibri"/>
      <w:kern w:val="2"/>
      <w:sz w:val="21"/>
      <w:szCs w:val="22"/>
    </w:rPr>
  </w:style>
  <w:style w:type="paragraph" w:customStyle="1" w:styleId="4400">
    <w:name w:val="正文_44_0"/>
    <w:qFormat/>
    <w:rsid w:val="0011121B"/>
    <w:pPr>
      <w:widowControl w:val="0"/>
      <w:jc w:val="both"/>
    </w:pPr>
    <w:rPr>
      <w:rFonts w:ascii="Calibri" w:hAnsi="Calibri"/>
      <w:kern w:val="2"/>
      <w:sz w:val="21"/>
      <w:szCs w:val="22"/>
    </w:rPr>
  </w:style>
  <w:style w:type="paragraph" w:customStyle="1" w:styleId="130">
    <w:name w:val="正文_13_0"/>
    <w:qFormat/>
    <w:rsid w:val="0011121B"/>
    <w:pPr>
      <w:widowControl w:val="0"/>
      <w:jc w:val="both"/>
    </w:pPr>
    <w:rPr>
      <w:rFonts w:ascii="Calibri" w:hAnsi="Calibri"/>
      <w:kern w:val="2"/>
      <w:sz w:val="21"/>
      <w:szCs w:val="22"/>
    </w:rPr>
  </w:style>
  <w:style w:type="paragraph" w:customStyle="1" w:styleId="H1">
    <w:name w:val="H1"/>
    <w:basedOn w:val="a"/>
    <w:next w:val="a"/>
    <w:qFormat/>
    <w:rsid w:val="0011121B"/>
    <w:pPr>
      <w:keepNext/>
      <w:autoSpaceDE w:val="0"/>
      <w:autoSpaceDN w:val="0"/>
      <w:adjustRightInd w:val="0"/>
      <w:spacing w:before="100" w:after="100"/>
      <w:jc w:val="left"/>
      <w:outlineLvl w:val="1"/>
    </w:pPr>
    <w:rPr>
      <w:rFonts w:ascii="Calibri" w:hAnsi="Calibri"/>
      <w:b/>
      <w:kern w:val="36"/>
      <w:sz w:val="48"/>
    </w:rPr>
  </w:style>
  <w:style w:type="paragraph" w:customStyle="1" w:styleId="68">
    <w:name w:val="正文_68"/>
    <w:uiPriority w:val="99"/>
    <w:qFormat/>
    <w:rsid w:val="0011121B"/>
    <w:pPr>
      <w:widowControl w:val="0"/>
      <w:jc w:val="both"/>
    </w:pPr>
    <w:rPr>
      <w:rFonts w:ascii="Calibri" w:hAnsi="Calibri"/>
      <w:kern w:val="2"/>
      <w:sz w:val="21"/>
      <w:szCs w:val="22"/>
    </w:rPr>
  </w:style>
  <w:style w:type="paragraph" w:customStyle="1" w:styleId="3600">
    <w:name w:val="正文_36_0"/>
    <w:qFormat/>
    <w:rsid w:val="0011121B"/>
    <w:pPr>
      <w:widowControl w:val="0"/>
      <w:jc w:val="both"/>
    </w:pPr>
    <w:rPr>
      <w:rFonts w:ascii="Calibri" w:hAnsi="Calibri"/>
      <w:kern w:val="2"/>
      <w:sz w:val="21"/>
      <w:szCs w:val="22"/>
    </w:rPr>
  </w:style>
  <w:style w:type="paragraph" w:customStyle="1" w:styleId="51">
    <w:name w:val="正文_5_1"/>
    <w:qFormat/>
    <w:rsid w:val="0011121B"/>
    <w:pPr>
      <w:widowControl w:val="0"/>
      <w:jc w:val="both"/>
    </w:pPr>
    <w:rPr>
      <w:rFonts w:ascii="Calibri" w:hAnsi="Calibri"/>
      <w:kern w:val="2"/>
      <w:sz w:val="21"/>
      <w:szCs w:val="22"/>
    </w:rPr>
  </w:style>
  <w:style w:type="paragraph" w:customStyle="1" w:styleId="GB231215">
    <w:name w:val="样式 (西文) 仿宋_GB2312 居中 行距: 1.5 倍行距"/>
    <w:basedOn w:val="a"/>
    <w:qFormat/>
    <w:rsid w:val="0011121B"/>
    <w:pPr>
      <w:spacing w:line="360" w:lineRule="auto"/>
      <w:jc w:val="center"/>
    </w:pPr>
    <w:rPr>
      <w:rFonts w:ascii="宋体" w:hAnsi="宋体" w:cs="宋体"/>
      <w:kern w:val="0"/>
    </w:rPr>
  </w:style>
  <w:style w:type="paragraph" w:customStyle="1" w:styleId="500">
    <w:name w:val="正文_50_0"/>
    <w:qFormat/>
    <w:rsid w:val="0011121B"/>
    <w:pPr>
      <w:widowControl w:val="0"/>
      <w:jc w:val="both"/>
    </w:pPr>
    <w:rPr>
      <w:rFonts w:ascii="Calibri" w:hAnsi="Calibri"/>
      <w:kern w:val="2"/>
      <w:sz w:val="21"/>
      <w:szCs w:val="22"/>
    </w:rPr>
  </w:style>
  <w:style w:type="paragraph" w:customStyle="1" w:styleId="190">
    <w:name w:val="正文_19_0"/>
    <w:qFormat/>
    <w:rsid w:val="0011121B"/>
    <w:pPr>
      <w:widowControl w:val="0"/>
      <w:jc w:val="both"/>
    </w:pPr>
    <w:rPr>
      <w:rFonts w:ascii="Calibri" w:hAnsi="Calibri"/>
      <w:kern w:val="2"/>
      <w:sz w:val="21"/>
      <w:szCs w:val="22"/>
    </w:rPr>
  </w:style>
  <w:style w:type="paragraph" w:customStyle="1" w:styleId="54">
    <w:name w:val="正文_54"/>
    <w:qFormat/>
    <w:rsid w:val="0011121B"/>
    <w:pPr>
      <w:widowControl w:val="0"/>
      <w:jc w:val="both"/>
    </w:pPr>
    <w:rPr>
      <w:rFonts w:ascii="Calibri" w:hAnsi="Calibri"/>
      <w:kern w:val="2"/>
      <w:sz w:val="21"/>
      <w:szCs w:val="22"/>
    </w:rPr>
  </w:style>
  <w:style w:type="paragraph" w:customStyle="1" w:styleId="91">
    <w:name w:val="正文_9"/>
    <w:qFormat/>
    <w:rsid w:val="0011121B"/>
    <w:pPr>
      <w:widowControl w:val="0"/>
      <w:jc w:val="both"/>
    </w:pPr>
    <w:rPr>
      <w:rFonts w:ascii="Calibri" w:hAnsi="Calibri"/>
      <w:kern w:val="2"/>
      <w:sz w:val="21"/>
      <w:szCs w:val="22"/>
    </w:rPr>
  </w:style>
  <w:style w:type="paragraph" w:customStyle="1" w:styleId="H3">
    <w:name w:val="H3"/>
    <w:basedOn w:val="a"/>
    <w:next w:val="a"/>
    <w:qFormat/>
    <w:rsid w:val="0011121B"/>
    <w:pPr>
      <w:keepNext/>
      <w:autoSpaceDE w:val="0"/>
      <w:autoSpaceDN w:val="0"/>
      <w:adjustRightInd w:val="0"/>
      <w:spacing w:before="100" w:after="100"/>
      <w:jc w:val="left"/>
      <w:outlineLvl w:val="3"/>
    </w:pPr>
    <w:rPr>
      <w:rFonts w:ascii="Calibri" w:hAnsi="Calibri"/>
      <w:b/>
      <w:kern w:val="0"/>
      <w:sz w:val="28"/>
    </w:rPr>
  </w:style>
  <w:style w:type="paragraph" w:customStyle="1" w:styleId="H4">
    <w:name w:val="H4"/>
    <w:basedOn w:val="a"/>
    <w:next w:val="a"/>
    <w:qFormat/>
    <w:rsid w:val="0011121B"/>
    <w:pPr>
      <w:keepNext/>
      <w:autoSpaceDE w:val="0"/>
      <w:autoSpaceDN w:val="0"/>
      <w:adjustRightInd w:val="0"/>
      <w:spacing w:before="100" w:after="100"/>
      <w:jc w:val="left"/>
      <w:outlineLvl w:val="4"/>
    </w:pPr>
    <w:rPr>
      <w:rFonts w:ascii="Calibri" w:hAnsi="Calibri"/>
      <w:b/>
      <w:kern w:val="0"/>
      <w:sz w:val="24"/>
    </w:rPr>
  </w:style>
  <w:style w:type="paragraph" w:customStyle="1" w:styleId="212">
    <w:name w:val="正文_21"/>
    <w:qFormat/>
    <w:rsid w:val="0011121B"/>
    <w:pPr>
      <w:widowControl w:val="0"/>
      <w:jc w:val="both"/>
    </w:pPr>
    <w:rPr>
      <w:rFonts w:ascii="Calibri" w:hAnsi="Calibri"/>
      <w:kern w:val="2"/>
      <w:sz w:val="21"/>
      <w:szCs w:val="22"/>
    </w:rPr>
  </w:style>
  <w:style w:type="paragraph" w:customStyle="1" w:styleId="H5">
    <w:name w:val="H5"/>
    <w:basedOn w:val="a"/>
    <w:next w:val="a"/>
    <w:qFormat/>
    <w:rsid w:val="0011121B"/>
    <w:pPr>
      <w:keepNext/>
      <w:autoSpaceDE w:val="0"/>
      <w:autoSpaceDN w:val="0"/>
      <w:adjustRightInd w:val="0"/>
      <w:spacing w:before="100" w:after="100"/>
      <w:jc w:val="left"/>
      <w:outlineLvl w:val="5"/>
    </w:pPr>
    <w:rPr>
      <w:rFonts w:ascii="Calibri" w:hAnsi="Calibri"/>
      <w:b/>
      <w:kern w:val="0"/>
      <w:sz w:val="20"/>
    </w:rPr>
  </w:style>
  <w:style w:type="paragraph" w:customStyle="1" w:styleId="00">
    <w:name w:val="正文_0_0"/>
    <w:qFormat/>
    <w:rsid w:val="0011121B"/>
    <w:pPr>
      <w:widowControl w:val="0"/>
      <w:jc w:val="both"/>
    </w:pPr>
    <w:rPr>
      <w:rFonts w:ascii="Calibri" w:hAnsi="Calibri"/>
      <w:kern w:val="2"/>
      <w:sz w:val="21"/>
      <w:szCs w:val="22"/>
    </w:rPr>
  </w:style>
  <w:style w:type="paragraph" w:customStyle="1" w:styleId="H6">
    <w:name w:val="H6"/>
    <w:basedOn w:val="a"/>
    <w:next w:val="a"/>
    <w:qFormat/>
    <w:rsid w:val="0011121B"/>
    <w:pPr>
      <w:keepNext/>
      <w:autoSpaceDE w:val="0"/>
      <w:autoSpaceDN w:val="0"/>
      <w:adjustRightInd w:val="0"/>
      <w:spacing w:before="100" w:after="100"/>
      <w:jc w:val="left"/>
      <w:outlineLvl w:val="6"/>
    </w:pPr>
    <w:rPr>
      <w:rFonts w:ascii="Calibri" w:hAnsi="Calibri"/>
      <w:b/>
      <w:kern w:val="0"/>
      <w:sz w:val="16"/>
    </w:rPr>
  </w:style>
  <w:style w:type="paragraph" w:customStyle="1" w:styleId="96">
    <w:name w:val="正文_96"/>
    <w:qFormat/>
    <w:rsid w:val="0011121B"/>
    <w:pPr>
      <w:widowControl w:val="0"/>
      <w:jc w:val="both"/>
    </w:pPr>
    <w:rPr>
      <w:rFonts w:ascii="Calibri" w:hAnsi="Calibri"/>
      <w:kern w:val="2"/>
      <w:sz w:val="21"/>
      <w:szCs w:val="22"/>
    </w:rPr>
  </w:style>
  <w:style w:type="paragraph" w:customStyle="1" w:styleId="630">
    <w:name w:val="正文_63_0"/>
    <w:qFormat/>
    <w:rsid w:val="0011121B"/>
    <w:pPr>
      <w:widowControl w:val="0"/>
      <w:jc w:val="both"/>
    </w:pPr>
    <w:rPr>
      <w:rFonts w:ascii="Calibri" w:hAnsi="Calibri"/>
      <w:kern w:val="2"/>
      <w:sz w:val="21"/>
      <w:szCs w:val="22"/>
    </w:rPr>
  </w:style>
  <w:style w:type="paragraph" w:customStyle="1" w:styleId="62">
    <w:name w:val="正文_6"/>
    <w:qFormat/>
    <w:rsid w:val="0011121B"/>
    <w:pPr>
      <w:widowControl w:val="0"/>
      <w:jc w:val="both"/>
    </w:pPr>
    <w:rPr>
      <w:rFonts w:ascii="Calibri" w:hAnsi="Calibri"/>
      <w:kern w:val="2"/>
      <w:sz w:val="21"/>
      <w:szCs w:val="22"/>
    </w:rPr>
  </w:style>
  <w:style w:type="paragraph" w:customStyle="1" w:styleId="Address">
    <w:name w:val="Address"/>
    <w:basedOn w:val="a"/>
    <w:next w:val="a"/>
    <w:qFormat/>
    <w:rsid w:val="0011121B"/>
    <w:pPr>
      <w:autoSpaceDE w:val="0"/>
      <w:autoSpaceDN w:val="0"/>
      <w:adjustRightInd w:val="0"/>
      <w:jc w:val="left"/>
    </w:pPr>
    <w:rPr>
      <w:rFonts w:ascii="Calibri" w:hAnsi="Calibri"/>
      <w:i/>
      <w:kern w:val="0"/>
      <w:sz w:val="24"/>
    </w:rPr>
  </w:style>
  <w:style w:type="paragraph" w:customStyle="1" w:styleId="66">
    <w:name w:val="正文_66"/>
    <w:qFormat/>
    <w:rsid w:val="0011121B"/>
    <w:pPr>
      <w:widowControl w:val="0"/>
      <w:jc w:val="both"/>
    </w:pPr>
    <w:rPr>
      <w:rFonts w:ascii="Calibri" w:hAnsi="Calibri"/>
      <w:kern w:val="2"/>
      <w:sz w:val="21"/>
      <w:szCs w:val="22"/>
    </w:rPr>
  </w:style>
  <w:style w:type="paragraph" w:customStyle="1" w:styleId="340">
    <w:name w:val="正文_34_0"/>
    <w:qFormat/>
    <w:rsid w:val="0011121B"/>
    <w:pPr>
      <w:widowControl w:val="0"/>
      <w:jc w:val="both"/>
    </w:pPr>
    <w:rPr>
      <w:rFonts w:ascii="Calibri" w:hAnsi="Calibri"/>
      <w:kern w:val="2"/>
      <w:sz w:val="21"/>
      <w:szCs w:val="22"/>
    </w:rPr>
  </w:style>
  <w:style w:type="paragraph" w:customStyle="1" w:styleId="31a">
    <w:name w:val="正文_3_1"/>
    <w:qFormat/>
    <w:rsid w:val="0011121B"/>
    <w:pPr>
      <w:widowControl w:val="0"/>
      <w:jc w:val="both"/>
    </w:pPr>
    <w:rPr>
      <w:rFonts w:ascii="Calibri" w:hAnsi="Calibri"/>
      <w:kern w:val="2"/>
      <w:sz w:val="21"/>
      <w:szCs w:val="22"/>
    </w:rPr>
  </w:style>
  <w:style w:type="paragraph" w:customStyle="1" w:styleId="401">
    <w:name w:val="正文_4_0"/>
    <w:qFormat/>
    <w:rsid w:val="0011121B"/>
    <w:pPr>
      <w:widowControl w:val="0"/>
      <w:jc w:val="both"/>
    </w:pPr>
    <w:rPr>
      <w:rFonts w:ascii="Calibri" w:hAnsi="Calibri"/>
      <w:kern w:val="2"/>
      <w:sz w:val="21"/>
      <w:szCs w:val="22"/>
    </w:rPr>
  </w:style>
  <w:style w:type="paragraph" w:customStyle="1" w:styleId="71">
    <w:name w:val="正文_7"/>
    <w:qFormat/>
    <w:rsid w:val="0011121B"/>
    <w:pPr>
      <w:widowControl w:val="0"/>
      <w:jc w:val="both"/>
    </w:pPr>
    <w:rPr>
      <w:rFonts w:ascii="Calibri" w:hAnsi="Calibri"/>
      <w:kern w:val="2"/>
      <w:sz w:val="21"/>
      <w:szCs w:val="22"/>
    </w:rPr>
  </w:style>
  <w:style w:type="paragraph" w:customStyle="1" w:styleId="Blockquote">
    <w:name w:val="Blockquote"/>
    <w:basedOn w:val="a"/>
    <w:qFormat/>
    <w:rsid w:val="0011121B"/>
    <w:pPr>
      <w:autoSpaceDE w:val="0"/>
      <w:autoSpaceDN w:val="0"/>
      <w:adjustRightInd w:val="0"/>
      <w:spacing w:before="100" w:after="100"/>
      <w:ind w:left="360" w:right="360"/>
      <w:jc w:val="left"/>
    </w:pPr>
    <w:rPr>
      <w:rFonts w:ascii="Calibri" w:hAnsi="Calibri"/>
      <w:kern w:val="0"/>
      <w:sz w:val="24"/>
    </w:rPr>
  </w:style>
  <w:style w:type="paragraph" w:customStyle="1" w:styleId="69">
    <w:name w:val="正文_69"/>
    <w:qFormat/>
    <w:rsid w:val="0011121B"/>
    <w:pPr>
      <w:widowControl w:val="0"/>
      <w:jc w:val="both"/>
    </w:pPr>
    <w:rPr>
      <w:rFonts w:ascii="Calibri" w:hAnsi="Calibri"/>
      <w:kern w:val="2"/>
      <w:sz w:val="21"/>
      <w:szCs w:val="22"/>
    </w:rPr>
  </w:style>
  <w:style w:type="paragraph" w:customStyle="1" w:styleId="3700">
    <w:name w:val="正文_37_0"/>
    <w:qFormat/>
    <w:rsid w:val="0011121B"/>
    <w:pPr>
      <w:widowControl w:val="0"/>
      <w:jc w:val="both"/>
    </w:pPr>
    <w:rPr>
      <w:rFonts w:ascii="Calibri" w:hAnsi="Calibri"/>
      <w:kern w:val="2"/>
      <w:sz w:val="21"/>
      <w:szCs w:val="22"/>
    </w:rPr>
  </w:style>
  <w:style w:type="paragraph" w:customStyle="1" w:styleId="610">
    <w:name w:val="正文_6_1"/>
    <w:qFormat/>
    <w:rsid w:val="0011121B"/>
    <w:pPr>
      <w:widowControl w:val="0"/>
      <w:jc w:val="both"/>
    </w:pPr>
    <w:rPr>
      <w:rFonts w:ascii="Calibri" w:hAnsi="Calibri"/>
      <w:kern w:val="2"/>
      <w:sz w:val="21"/>
      <w:szCs w:val="22"/>
    </w:rPr>
  </w:style>
  <w:style w:type="paragraph" w:customStyle="1" w:styleId="501">
    <w:name w:val="正文_5_0"/>
    <w:qFormat/>
    <w:rsid w:val="0011121B"/>
    <w:pPr>
      <w:widowControl w:val="0"/>
      <w:jc w:val="both"/>
    </w:pPr>
    <w:rPr>
      <w:rFonts w:ascii="Calibri" w:hAnsi="Calibri"/>
      <w:kern w:val="2"/>
      <w:sz w:val="21"/>
      <w:szCs w:val="22"/>
    </w:rPr>
  </w:style>
  <w:style w:type="paragraph" w:customStyle="1" w:styleId="Preformatted">
    <w:name w:val="Preformatted"/>
    <w:basedOn w:val="a"/>
    <w:qFormat/>
    <w:rsid w:val="0011121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44a">
    <w:name w:val="正文_44"/>
    <w:qFormat/>
    <w:rsid w:val="0011121B"/>
    <w:pPr>
      <w:widowControl w:val="0"/>
      <w:jc w:val="both"/>
    </w:pPr>
    <w:rPr>
      <w:rFonts w:ascii="Calibri" w:hAnsi="Calibri"/>
      <w:kern w:val="2"/>
      <w:sz w:val="21"/>
      <w:szCs w:val="22"/>
    </w:rPr>
  </w:style>
  <w:style w:type="paragraph" w:customStyle="1" w:styleId="83">
    <w:name w:val="正文_8"/>
    <w:qFormat/>
    <w:rsid w:val="0011121B"/>
    <w:pPr>
      <w:widowControl w:val="0"/>
      <w:jc w:val="both"/>
    </w:pPr>
    <w:rPr>
      <w:rFonts w:ascii="Calibri" w:hAnsi="Calibri"/>
      <w:kern w:val="2"/>
      <w:sz w:val="21"/>
      <w:szCs w:val="22"/>
    </w:rPr>
  </w:style>
  <w:style w:type="paragraph" w:customStyle="1" w:styleId="z-BottomofForm">
    <w:name w:val="z-Bottom of Form"/>
    <w:next w:val="a"/>
    <w:qFormat/>
    <w:rsid w:val="0011121B"/>
    <w:pPr>
      <w:widowControl w:val="0"/>
      <w:pBdr>
        <w:top w:val="double" w:sz="2" w:space="0" w:color="000000"/>
      </w:pBdr>
      <w:autoSpaceDE w:val="0"/>
      <w:autoSpaceDN w:val="0"/>
      <w:adjustRightInd w:val="0"/>
      <w:jc w:val="center"/>
    </w:pPr>
    <w:rPr>
      <w:rFonts w:ascii="Arial" w:hAnsi="Arial"/>
      <w:vanish/>
      <w:sz w:val="16"/>
    </w:rPr>
  </w:style>
  <w:style w:type="paragraph" w:customStyle="1" w:styleId="77">
    <w:name w:val="正文_77"/>
    <w:qFormat/>
    <w:rsid w:val="0011121B"/>
    <w:pPr>
      <w:widowControl w:val="0"/>
      <w:jc w:val="both"/>
    </w:pPr>
    <w:rPr>
      <w:rFonts w:ascii="Calibri" w:hAnsi="Calibri"/>
      <w:kern w:val="2"/>
      <w:sz w:val="21"/>
      <w:szCs w:val="22"/>
    </w:rPr>
  </w:style>
  <w:style w:type="paragraph" w:customStyle="1" w:styleId="4500">
    <w:name w:val="正文_45_0"/>
    <w:uiPriority w:val="99"/>
    <w:qFormat/>
    <w:rsid w:val="0011121B"/>
    <w:pPr>
      <w:widowControl w:val="0"/>
      <w:jc w:val="both"/>
    </w:pPr>
    <w:rPr>
      <w:rFonts w:ascii="Calibri" w:hAnsi="Calibri"/>
      <w:kern w:val="2"/>
      <w:sz w:val="21"/>
      <w:szCs w:val="22"/>
    </w:rPr>
  </w:style>
  <w:style w:type="paragraph" w:customStyle="1" w:styleId="140">
    <w:name w:val="正文_14_0"/>
    <w:qFormat/>
    <w:rsid w:val="0011121B"/>
    <w:pPr>
      <w:widowControl w:val="0"/>
      <w:jc w:val="both"/>
    </w:pPr>
    <w:rPr>
      <w:rFonts w:ascii="Calibri" w:hAnsi="Calibri"/>
      <w:kern w:val="2"/>
      <w:sz w:val="21"/>
      <w:szCs w:val="22"/>
    </w:rPr>
  </w:style>
  <w:style w:type="paragraph" w:customStyle="1" w:styleId="490">
    <w:name w:val="正文_49"/>
    <w:qFormat/>
    <w:rsid w:val="0011121B"/>
    <w:pPr>
      <w:widowControl w:val="0"/>
      <w:jc w:val="both"/>
    </w:pPr>
    <w:rPr>
      <w:rFonts w:ascii="Calibri" w:hAnsi="Calibri"/>
      <w:kern w:val="2"/>
      <w:sz w:val="21"/>
      <w:szCs w:val="22"/>
    </w:rPr>
  </w:style>
  <w:style w:type="paragraph" w:customStyle="1" w:styleId="101">
    <w:name w:val="正文_1_0"/>
    <w:qFormat/>
    <w:rsid w:val="0011121B"/>
    <w:pPr>
      <w:widowControl w:val="0"/>
      <w:jc w:val="both"/>
    </w:pPr>
    <w:rPr>
      <w:rFonts w:ascii="Calibri" w:hAnsi="Calibri"/>
      <w:kern w:val="2"/>
      <w:sz w:val="21"/>
      <w:szCs w:val="22"/>
    </w:rPr>
  </w:style>
  <w:style w:type="paragraph" w:customStyle="1" w:styleId="z-TopofForm">
    <w:name w:val="z-Top of Form"/>
    <w:next w:val="a"/>
    <w:qFormat/>
    <w:rsid w:val="0011121B"/>
    <w:pPr>
      <w:widowControl w:val="0"/>
      <w:pBdr>
        <w:bottom w:val="double" w:sz="2" w:space="0" w:color="000000"/>
      </w:pBdr>
      <w:autoSpaceDE w:val="0"/>
      <w:autoSpaceDN w:val="0"/>
      <w:adjustRightInd w:val="0"/>
      <w:jc w:val="center"/>
    </w:pPr>
    <w:rPr>
      <w:rFonts w:ascii="Arial" w:hAnsi="Arial"/>
      <w:vanish/>
      <w:sz w:val="16"/>
    </w:rPr>
  </w:style>
  <w:style w:type="paragraph" w:customStyle="1" w:styleId="330">
    <w:name w:val="正文_33"/>
    <w:qFormat/>
    <w:rsid w:val="0011121B"/>
    <w:pPr>
      <w:widowControl w:val="0"/>
      <w:jc w:val="both"/>
    </w:pPr>
    <w:rPr>
      <w:rFonts w:ascii="Calibri" w:hAnsi="Calibri"/>
      <w:kern w:val="2"/>
      <w:sz w:val="21"/>
      <w:szCs w:val="22"/>
    </w:rPr>
  </w:style>
  <w:style w:type="paragraph" w:customStyle="1" w:styleId="470">
    <w:name w:val="正文_47"/>
    <w:qFormat/>
    <w:rsid w:val="0011121B"/>
    <w:pPr>
      <w:widowControl w:val="0"/>
      <w:jc w:val="both"/>
    </w:pPr>
    <w:rPr>
      <w:rFonts w:ascii="Calibri" w:hAnsi="Calibri"/>
      <w:kern w:val="2"/>
      <w:sz w:val="21"/>
      <w:szCs w:val="22"/>
    </w:rPr>
  </w:style>
  <w:style w:type="paragraph" w:customStyle="1" w:styleId="700">
    <w:name w:val="正文_7_0"/>
    <w:qFormat/>
    <w:rsid w:val="0011121B"/>
    <w:pPr>
      <w:widowControl w:val="0"/>
      <w:jc w:val="both"/>
    </w:pPr>
    <w:rPr>
      <w:rFonts w:ascii="Calibri" w:hAnsi="Calibri"/>
      <w:kern w:val="2"/>
      <w:sz w:val="21"/>
      <w:szCs w:val="22"/>
    </w:rPr>
  </w:style>
  <w:style w:type="paragraph" w:customStyle="1" w:styleId="01">
    <w:name w:val="正文_0_1"/>
    <w:uiPriority w:val="99"/>
    <w:qFormat/>
    <w:rsid w:val="0011121B"/>
    <w:pPr>
      <w:widowControl w:val="0"/>
      <w:jc w:val="both"/>
    </w:pPr>
    <w:rPr>
      <w:rFonts w:ascii="Calibri" w:hAnsi="Calibri"/>
      <w:kern w:val="2"/>
      <w:sz w:val="21"/>
      <w:szCs w:val="22"/>
    </w:rPr>
  </w:style>
  <w:style w:type="paragraph" w:customStyle="1" w:styleId="Charf">
    <w:name w:val="Char"/>
    <w:basedOn w:val="a"/>
    <w:qFormat/>
    <w:rsid w:val="0011121B"/>
    <w:pPr>
      <w:widowControl/>
      <w:spacing w:after="160" w:line="240" w:lineRule="exact"/>
      <w:jc w:val="left"/>
    </w:pPr>
    <w:rPr>
      <w:rFonts w:ascii="Verdana" w:hAnsi="Verdana" w:cs="Verdana"/>
      <w:kern w:val="0"/>
      <w:sz w:val="20"/>
      <w:lang w:eastAsia="en-US"/>
    </w:rPr>
  </w:style>
  <w:style w:type="paragraph" w:customStyle="1" w:styleId="560">
    <w:name w:val="正文_56_0"/>
    <w:qFormat/>
    <w:rsid w:val="0011121B"/>
    <w:pPr>
      <w:widowControl w:val="0"/>
      <w:jc w:val="both"/>
    </w:pPr>
    <w:rPr>
      <w:rFonts w:ascii="Calibri" w:hAnsi="Calibri"/>
      <w:kern w:val="2"/>
      <w:sz w:val="21"/>
      <w:szCs w:val="22"/>
    </w:rPr>
  </w:style>
  <w:style w:type="paragraph" w:customStyle="1" w:styleId="250">
    <w:name w:val="正文_25_0"/>
    <w:qFormat/>
    <w:rsid w:val="0011121B"/>
    <w:pPr>
      <w:widowControl w:val="0"/>
      <w:jc w:val="both"/>
    </w:pPr>
    <w:rPr>
      <w:rFonts w:ascii="Calibri" w:hAnsi="Calibri"/>
      <w:kern w:val="2"/>
      <w:sz w:val="21"/>
      <w:szCs w:val="22"/>
    </w:rPr>
  </w:style>
  <w:style w:type="paragraph" w:customStyle="1" w:styleId="600">
    <w:name w:val="正文_60"/>
    <w:qFormat/>
    <w:rsid w:val="0011121B"/>
    <w:pPr>
      <w:widowControl w:val="0"/>
      <w:jc w:val="both"/>
    </w:pPr>
    <w:rPr>
      <w:rFonts w:ascii="Calibri" w:hAnsi="Calibri"/>
      <w:kern w:val="2"/>
      <w:sz w:val="21"/>
      <w:szCs w:val="22"/>
    </w:rPr>
  </w:style>
  <w:style w:type="paragraph" w:customStyle="1" w:styleId="113">
    <w:name w:val="正文_11"/>
    <w:qFormat/>
    <w:rsid w:val="0011121B"/>
    <w:pPr>
      <w:widowControl w:val="0"/>
      <w:jc w:val="both"/>
    </w:pPr>
    <w:rPr>
      <w:rFonts w:ascii="Calibri" w:hAnsi="Calibri"/>
      <w:kern w:val="2"/>
      <w:sz w:val="21"/>
      <w:szCs w:val="22"/>
    </w:rPr>
  </w:style>
  <w:style w:type="paragraph" w:customStyle="1" w:styleId="18">
    <w:name w:val="1"/>
    <w:basedOn w:val="a"/>
    <w:qFormat/>
    <w:rsid w:val="0011121B"/>
    <w:rPr>
      <w:rFonts w:ascii="Calibri" w:hAnsi="Calibri"/>
      <w:szCs w:val="22"/>
    </w:rPr>
  </w:style>
  <w:style w:type="paragraph" w:customStyle="1" w:styleId="26">
    <w:name w:val="正文_2"/>
    <w:qFormat/>
    <w:rsid w:val="0011121B"/>
    <w:pPr>
      <w:widowControl w:val="0"/>
      <w:jc w:val="both"/>
    </w:pPr>
    <w:rPr>
      <w:rFonts w:ascii="Calibri" w:hAnsi="Calibri"/>
      <w:kern w:val="2"/>
      <w:sz w:val="21"/>
      <w:szCs w:val="22"/>
    </w:rPr>
  </w:style>
  <w:style w:type="paragraph" w:customStyle="1" w:styleId="63">
    <w:name w:val="6'"/>
    <w:basedOn w:val="a"/>
    <w:qFormat/>
    <w:rsid w:val="0011121B"/>
    <w:pPr>
      <w:autoSpaceDE w:val="0"/>
      <w:autoSpaceDN w:val="0"/>
      <w:adjustRightInd w:val="0"/>
      <w:snapToGrid w:val="0"/>
      <w:spacing w:line="320" w:lineRule="exact"/>
      <w:jc w:val="center"/>
      <w:textAlignment w:val="baseline"/>
    </w:pPr>
    <w:rPr>
      <w:rFonts w:ascii="Calibri" w:hAnsi="Calibri"/>
      <w:spacing w:val="20"/>
      <w:kern w:val="28"/>
    </w:rPr>
  </w:style>
  <w:style w:type="paragraph" w:customStyle="1" w:styleId="6100">
    <w:name w:val="正文_61_0"/>
    <w:qFormat/>
    <w:rsid w:val="0011121B"/>
    <w:pPr>
      <w:widowControl w:val="0"/>
      <w:jc w:val="both"/>
    </w:pPr>
    <w:rPr>
      <w:rFonts w:ascii="Calibri" w:hAnsi="Calibri"/>
      <w:kern w:val="2"/>
      <w:sz w:val="21"/>
      <w:szCs w:val="22"/>
    </w:rPr>
  </w:style>
  <w:style w:type="paragraph" w:customStyle="1" w:styleId="3001">
    <w:name w:val="正文_30_0"/>
    <w:qFormat/>
    <w:rsid w:val="0011121B"/>
    <w:pPr>
      <w:widowControl w:val="0"/>
      <w:jc w:val="both"/>
    </w:pPr>
    <w:rPr>
      <w:rFonts w:ascii="Calibri" w:hAnsi="Calibri"/>
      <w:kern w:val="2"/>
      <w:sz w:val="21"/>
      <w:szCs w:val="22"/>
    </w:rPr>
  </w:style>
  <w:style w:type="paragraph" w:customStyle="1" w:styleId="341">
    <w:name w:val="正文_34"/>
    <w:qFormat/>
    <w:rsid w:val="0011121B"/>
    <w:pPr>
      <w:widowControl w:val="0"/>
      <w:jc w:val="both"/>
    </w:pPr>
    <w:rPr>
      <w:rFonts w:ascii="Calibri" w:hAnsi="Calibri"/>
      <w:kern w:val="2"/>
      <w:sz w:val="21"/>
      <w:szCs w:val="22"/>
    </w:rPr>
  </w:style>
  <w:style w:type="paragraph" w:customStyle="1" w:styleId="aff1">
    <w:name w:val="表格文字"/>
    <w:basedOn w:val="a"/>
    <w:qFormat/>
    <w:rsid w:val="0011121B"/>
    <w:pPr>
      <w:adjustRightInd w:val="0"/>
      <w:spacing w:line="420" w:lineRule="atLeast"/>
      <w:jc w:val="left"/>
      <w:textAlignment w:val="baseline"/>
    </w:pPr>
    <w:rPr>
      <w:rFonts w:ascii="Calibri" w:hAnsi="Calibri"/>
      <w:kern w:val="0"/>
    </w:rPr>
  </w:style>
  <w:style w:type="paragraph" w:customStyle="1" w:styleId="95">
    <w:name w:val="正文_95"/>
    <w:qFormat/>
    <w:rsid w:val="0011121B"/>
    <w:pPr>
      <w:widowControl w:val="0"/>
      <w:jc w:val="both"/>
    </w:pPr>
    <w:rPr>
      <w:rFonts w:ascii="Calibri" w:hAnsi="Calibri"/>
      <w:kern w:val="2"/>
      <w:sz w:val="21"/>
      <w:szCs w:val="22"/>
    </w:rPr>
  </w:style>
  <w:style w:type="paragraph" w:customStyle="1" w:styleId="64">
    <w:name w:val="正文_64"/>
    <w:qFormat/>
    <w:rsid w:val="0011121B"/>
    <w:pPr>
      <w:widowControl w:val="0"/>
      <w:jc w:val="both"/>
    </w:pPr>
    <w:rPr>
      <w:rFonts w:ascii="Calibri" w:hAnsi="Calibri"/>
      <w:kern w:val="2"/>
      <w:sz w:val="21"/>
      <w:szCs w:val="22"/>
    </w:rPr>
  </w:style>
  <w:style w:type="paragraph" w:customStyle="1" w:styleId="390">
    <w:name w:val="正文_39"/>
    <w:qFormat/>
    <w:rsid w:val="0011121B"/>
    <w:pPr>
      <w:widowControl w:val="0"/>
      <w:jc w:val="both"/>
    </w:pPr>
    <w:rPr>
      <w:rFonts w:ascii="Calibri" w:hAnsi="Calibri"/>
      <w:kern w:val="2"/>
      <w:sz w:val="21"/>
      <w:szCs w:val="22"/>
    </w:rPr>
  </w:style>
  <w:style w:type="paragraph" w:customStyle="1" w:styleId="TOC1">
    <w:name w:val="TOC 标题1"/>
    <w:basedOn w:val="1"/>
    <w:next w:val="a"/>
    <w:qFormat/>
    <w:rsid w:val="0011121B"/>
    <w:pPr>
      <w:keepLines/>
      <w:spacing w:before="480" w:line="276" w:lineRule="auto"/>
      <w:jc w:val="left"/>
      <w:outlineLvl w:val="9"/>
    </w:pPr>
    <w:rPr>
      <w:rFonts w:ascii="Cambria" w:eastAsia="宋体" w:hAnsi="Cambria" w:cstheme="minorBidi"/>
      <w:b/>
      <w:bCs/>
      <w:color w:val="365F91"/>
      <w:kern w:val="0"/>
      <w:sz w:val="28"/>
      <w:szCs w:val="28"/>
    </w:rPr>
  </w:style>
  <w:style w:type="paragraph" w:customStyle="1" w:styleId="42a">
    <w:name w:val="正文_42"/>
    <w:qFormat/>
    <w:rsid w:val="0011121B"/>
    <w:pPr>
      <w:widowControl w:val="0"/>
      <w:jc w:val="both"/>
    </w:pPr>
    <w:rPr>
      <w:rFonts w:ascii="Calibri" w:hAnsi="Calibri"/>
      <w:kern w:val="2"/>
      <w:sz w:val="21"/>
      <w:szCs w:val="22"/>
    </w:rPr>
  </w:style>
  <w:style w:type="paragraph" w:customStyle="1" w:styleId="45a">
    <w:name w:val="正文_45"/>
    <w:qFormat/>
    <w:rsid w:val="0011121B"/>
    <w:pPr>
      <w:widowControl w:val="0"/>
      <w:jc w:val="both"/>
    </w:pPr>
    <w:rPr>
      <w:rFonts w:ascii="Calibri" w:hAnsi="Calibri"/>
      <w:kern w:val="2"/>
      <w:sz w:val="21"/>
      <w:szCs w:val="22"/>
    </w:rPr>
  </w:style>
  <w:style w:type="paragraph" w:customStyle="1" w:styleId="19">
    <w:name w:val="正文1"/>
    <w:qFormat/>
    <w:rsid w:val="0011121B"/>
    <w:rPr>
      <w:sz w:val="24"/>
      <w:szCs w:val="24"/>
    </w:rPr>
  </w:style>
  <w:style w:type="paragraph" w:customStyle="1" w:styleId="0">
    <w:name w:val="正文_0"/>
    <w:qFormat/>
    <w:rsid w:val="0011121B"/>
    <w:pPr>
      <w:widowControl w:val="0"/>
      <w:jc w:val="both"/>
    </w:pPr>
    <w:rPr>
      <w:rFonts w:ascii="Calibri" w:hAnsi="Calibri"/>
      <w:kern w:val="2"/>
      <w:sz w:val="21"/>
      <w:szCs w:val="22"/>
    </w:rPr>
  </w:style>
  <w:style w:type="paragraph" w:customStyle="1" w:styleId="510">
    <w:name w:val="正文_51_0"/>
    <w:qFormat/>
    <w:rsid w:val="0011121B"/>
    <w:pPr>
      <w:widowControl w:val="0"/>
      <w:jc w:val="both"/>
    </w:pPr>
    <w:rPr>
      <w:rFonts w:ascii="Calibri" w:hAnsi="Calibri"/>
      <w:kern w:val="2"/>
      <w:sz w:val="21"/>
      <w:szCs w:val="22"/>
    </w:rPr>
  </w:style>
  <w:style w:type="paragraph" w:customStyle="1" w:styleId="2000">
    <w:name w:val="正文_20_0"/>
    <w:qFormat/>
    <w:rsid w:val="0011121B"/>
    <w:pPr>
      <w:widowControl w:val="0"/>
      <w:jc w:val="both"/>
    </w:pPr>
    <w:rPr>
      <w:rFonts w:ascii="Calibri" w:hAnsi="Calibri"/>
      <w:kern w:val="2"/>
      <w:sz w:val="21"/>
      <w:szCs w:val="22"/>
    </w:rPr>
  </w:style>
  <w:style w:type="paragraph" w:customStyle="1" w:styleId="55">
    <w:name w:val="正文_55"/>
    <w:qFormat/>
    <w:rsid w:val="0011121B"/>
    <w:pPr>
      <w:widowControl w:val="0"/>
      <w:jc w:val="both"/>
    </w:pPr>
    <w:rPr>
      <w:rFonts w:ascii="Calibri" w:hAnsi="Calibri"/>
      <w:kern w:val="2"/>
      <w:sz w:val="21"/>
      <w:szCs w:val="22"/>
    </w:rPr>
  </w:style>
  <w:style w:type="paragraph" w:customStyle="1" w:styleId="1a">
    <w:name w:val="正文_1"/>
    <w:qFormat/>
    <w:rsid w:val="0011121B"/>
    <w:pPr>
      <w:widowControl w:val="0"/>
      <w:jc w:val="both"/>
    </w:pPr>
    <w:rPr>
      <w:rFonts w:ascii="Calibri" w:hAnsi="Calibri"/>
      <w:kern w:val="2"/>
      <w:sz w:val="21"/>
      <w:szCs w:val="22"/>
    </w:rPr>
  </w:style>
  <w:style w:type="paragraph" w:customStyle="1" w:styleId="3a">
    <w:name w:val="正文_3"/>
    <w:qFormat/>
    <w:rsid w:val="0011121B"/>
    <w:pPr>
      <w:widowControl w:val="0"/>
      <w:jc w:val="both"/>
    </w:pPr>
    <w:rPr>
      <w:rFonts w:ascii="Calibri" w:hAnsi="Calibri"/>
      <w:kern w:val="2"/>
      <w:sz w:val="21"/>
      <w:szCs w:val="22"/>
    </w:rPr>
  </w:style>
  <w:style w:type="paragraph" w:customStyle="1" w:styleId="4a">
    <w:name w:val="正文_4"/>
    <w:qFormat/>
    <w:rsid w:val="0011121B"/>
    <w:pPr>
      <w:widowControl w:val="0"/>
      <w:jc w:val="both"/>
    </w:pPr>
    <w:rPr>
      <w:rFonts w:ascii="Calibri" w:hAnsi="Calibri"/>
      <w:kern w:val="2"/>
      <w:sz w:val="21"/>
      <w:szCs w:val="22"/>
    </w:rPr>
  </w:style>
  <w:style w:type="paragraph" w:customStyle="1" w:styleId="6000">
    <w:name w:val="正文_60_0"/>
    <w:qFormat/>
    <w:rsid w:val="0011121B"/>
    <w:pPr>
      <w:widowControl w:val="0"/>
      <w:jc w:val="both"/>
    </w:pPr>
    <w:rPr>
      <w:rFonts w:ascii="Calibri" w:hAnsi="Calibri"/>
      <w:kern w:val="2"/>
      <w:sz w:val="21"/>
      <w:szCs w:val="22"/>
    </w:rPr>
  </w:style>
  <w:style w:type="paragraph" w:customStyle="1" w:styleId="290">
    <w:name w:val="正文_29_0"/>
    <w:qFormat/>
    <w:rsid w:val="0011121B"/>
    <w:pPr>
      <w:widowControl w:val="0"/>
      <w:jc w:val="both"/>
    </w:pPr>
    <w:rPr>
      <w:rFonts w:ascii="Calibri" w:hAnsi="Calibri"/>
      <w:kern w:val="2"/>
      <w:sz w:val="21"/>
      <w:szCs w:val="22"/>
    </w:rPr>
  </w:style>
  <w:style w:type="paragraph" w:customStyle="1" w:styleId="631">
    <w:name w:val="正文_63"/>
    <w:qFormat/>
    <w:rsid w:val="0011121B"/>
    <w:pPr>
      <w:widowControl w:val="0"/>
      <w:jc w:val="both"/>
    </w:pPr>
    <w:rPr>
      <w:rFonts w:ascii="Calibri" w:hAnsi="Calibri"/>
      <w:kern w:val="2"/>
      <w:sz w:val="21"/>
      <w:szCs w:val="22"/>
    </w:rPr>
  </w:style>
  <w:style w:type="paragraph" w:customStyle="1" w:styleId="52">
    <w:name w:val="正文_5"/>
    <w:qFormat/>
    <w:rsid w:val="0011121B"/>
    <w:pPr>
      <w:widowControl w:val="0"/>
      <w:jc w:val="both"/>
    </w:pPr>
    <w:rPr>
      <w:rFonts w:ascii="Calibri" w:hAnsi="Calibri"/>
      <w:kern w:val="2"/>
      <w:sz w:val="21"/>
      <w:szCs w:val="22"/>
    </w:rPr>
  </w:style>
  <w:style w:type="paragraph" w:customStyle="1" w:styleId="41a">
    <w:name w:val="正文_41"/>
    <w:qFormat/>
    <w:rsid w:val="0011121B"/>
    <w:pPr>
      <w:widowControl w:val="0"/>
      <w:jc w:val="both"/>
    </w:pPr>
    <w:rPr>
      <w:rFonts w:ascii="Calibri" w:hAnsi="Calibri"/>
      <w:kern w:val="2"/>
      <w:sz w:val="21"/>
      <w:szCs w:val="22"/>
    </w:rPr>
  </w:style>
  <w:style w:type="paragraph" w:customStyle="1" w:styleId="Normal0">
    <w:name w:val="Normal_0"/>
    <w:qFormat/>
    <w:rsid w:val="0011121B"/>
    <w:rPr>
      <w:sz w:val="24"/>
      <w:szCs w:val="24"/>
    </w:rPr>
  </w:style>
  <w:style w:type="paragraph" w:customStyle="1" w:styleId="79">
    <w:name w:val="正文_79"/>
    <w:qFormat/>
    <w:rsid w:val="0011121B"/>
    <w:pPr>
      <w:widowControl w:val="0"/>
      <w:jc w:val="both"/>
    </w:pPr>
    <w:rPr>
      <w:rFonts w:ascii="Calibri" w:hAnsi="Calibri"/>
      <w:kern w:val="2"/>
      <w:sz w:val="21"/>
      <w:szCs w:val="22"/>
    </w:rPr>
  </w:style>
  <w:style w:type="paragraph" w:customStyle="1" w:styleId="4700">
    <w:name w:val="正文_47_0"/>
    <w:qFormat/>
    <w:rsid w:val="0011121B"/>
    <w:pPr>
      <w:widowControl w:val="0"/>
      <w:jc w:val="both"/>
    </w:pPr>
    <w:rPr>
      <w:rFonts w:ascii="Calibri" w:hAnsi="Calibri"/>
      <w:kern w:val="2"/>
      <w:sz w:val="21"/>
      <w:szCs w:val="22"/>
    </w:rPr>
  </w:style>
  <w:style w:type="paragraph" w:customStyle="1" w:styleId="160">
    <w:name w:val="正文_16_0"/>
    <w:qFormat/>
    <w:rsid w:val="0011121B"/>
    <w:pPr>
      <w:widowControl w:val="0"/>
      <w:jc w:val="both"/>
    </w:pPr>
    <w:rPr>
      <w:rFonts w:ascii="Calibri" w:hAnsi="Calibri"/>
      <w:kern w:val="2"/>
      <w:sz w:val="21"/>
      <w:szCs w:val="22"/>
    </w:rPr>
  </w:style>
  <w:style w:type="paragraph" w:customStyle="1" w:styleId="511">
    <w:name w:val="正文_51"/>
    <w:qFormat/>
    <w:rsid w:val="0011121B"/>
    <w:pPr>
      <w:widowControl w:val="0"/>
      <w:jc w:val="both"/>
    </w:pPr>
    <w:rPr>
      <w:rFonts w:ascii="Calibri" w:hAnsi="Calibri"/>
      <w:kern w:val="2"/>
      <w:sz w:val="21"/>
      <w:szCs w:val="22"/>
    </w:rPr>
  </w:style>
  <w:style w:type="paragraph" w:customStyle="1" w:styleId="Normal1">
    <w:name w:val="Normal_1"/>
    <w:qFormat/>
    <w:rsid w:val="0011121B"/>
    <w:rPr>
      <w:sz w:val="24"/>
      <w:szCs w:val="24"/>
    </w:rPr>
  </w:style>
  <w:style w:type="paragraph" w:customStyle="1" w:styleId="800">
    <w:name w:val="正文_80"/>
    <w:qFormat/>
    <w:rsid w:val="0011121B"/>
    <w:pPr>
      <w:widowControl w:val="0"/>
      <w:jc w:val="both"/>
    </w:pPr>
    <w:rPr>
      <w:rFonts w:ascii="Calibri" w:hAnsi="Calibri"/>
      <w:kern w:val="2"/>
      <w:sz w:val="21"/>
      <w:szCs w:val="22"/>
    </w:rPr>
  </w:style>
  <w:style w:type="paragraph" w:customStyle="1" w:styleId="480">
    <w:name w:val="正文_48_0"/>
    <w:qFormat/>
    <w:rsid w:val="0011121B"/>
    <w:pPr>
      <w:widowControl w:val="0"/>
      <w:jc w:val="both"/>
    </w:pPr>
    <w:rPr>
      <w:rFonts w:ascii="Calibri" w:hAnsi="Calibri"/>
      <w:kern w:val="2"/>
      <w:sz w:val="21"/>
      <w:szCs w:val="22"/>
    </w:rPr>
  </w:style>
  <w:style w:type="paragraph" w:customStyle="1" w:styleId="3200">
    <w:name w:val="正文_32_0"/>
    <w:qFormat/>
    <w:rsid w:val="0011121B"/>
    <w:pPr>
      <w:widowControl w:val="0"/>
      <w:jc w:val="both"/>
    </w:pPr>
    <w:rPr>
      <w:rFonts w:ascii="Calibri" w:hAnsi="Calibri"/>
      <w:kern w:val="2"/>
      <w:sz w:val="21"/>
      <w:szCs w:val="22"/>
    </w:rPr>
  </w:style>
  <w:style w:type="paragraph" w:customStyle="1" w:styleId="170">
    <w:name w:val="正文_17_0"/>
    <w:qFormat/>
    <w:rsid w:val="0011121B"/>
    <w:pPr>
      <w:widowControl w:val="0"/>
      <w:jc w:val="both"/>
    </w:pPr>
    <w:rPr>
      <w:rFonts w:ascii="Calibri" w:hAnsi="Calibri"/>
      <w:kern w:val="2"/>
      <w:sz w:val="21"/>
      <w:szCs w:val="22"/>
    </w:rPr>
  </w:style>
  <w:style w:type="paragraph" w:customStyle="1" w:styleId="02">
    <w:name w:val="正文_0_2"/>
    <w:uiPriority w:val="99"/>
    <w:qFormat/>
    <w:rsid w:val="0011121B"/>
    <w:pPr>
      <w:widowControl w:val="0"/>
      <w:jc w:val="both"/>
    </w:pPr>
    <w:rPr>
      <w:rFonts w:ascii="Calibri" w:hAnsi="Calibri"/>
      <w:kern w:val="2"/>
      <w:sz w:val="21"/>
      <w:szCs w:val="22"/>
    </w:rPr>
  </w:style>
  <w:style w:type="paragraph" w:customStyle="1" w:styleId="202">
    <w:name w:val="正文_2_0"/>
    <w:qFormat/>
    <w:rsid w:val="0011121B"/>
    <w:pPr>
      <w:widowControl w:val="0"/>
      <w:jc w:val="both"/>
    </w:pPr>
    <w:rPr>
      <w:rFonts w:ascii="Calibri" w:hAnsi="Calibri"/>
      <w:kern w:val="2"/>
      <w:sz w:val="21"/>
      <w:szCs w:val="22"/>
    </w:rPr>
  </w:style>
  <w:style w:type="paragraph" w:customStyle="1" w:styleId="131">
    <w:name w:val="正文_13"/>
    <w:qFormat/>
    <w:rsid w:val="0011121B"/>
    <w:pPr>
      <w:widowControl w:val="0"/>
      <w:jc w:val="both"/>
    </w:pPr>
    <w:rPr>
      <w:rFonts w:ascii="Calibri" w:hAnsi="Calibri"/>
      <w:kern w:val="2"/>
      <w:sz w:val="21"/>
      <w:szCs w:val="22"/>
    </w:rPr>
  </w:style>
  <w:style w:type="paragraph" w:customStyle="1" w:styleId="302">
    <w:name w:val="正文_3_0"/>
    <w:qFormat/>
    <w:rsid w:val="0011121B"/>
    <w:pPr>
      <w:widowControl w:val="0"/>
      <w:jc w:val="both"/>
    </w:pPr>
    <w:rPr>
      <w:rFonts w:ascii="Calibri" w:hAnsi="Calibri"/>
      <w:kern w:val="2"/>
      <w:sz w:val="21"/>
      <w:szCs w:val="22"/>
    </w:rPr>
  </w:style>
  <w:style w:type="paragraph" w:customStyle="1" w:styleId="72">
    <w:name w:val="正文_72"/>
    <w:qFormat/>
    <w:rsid w:val="0011121B"/>
    <w:pPr>
      <w:widowControl w:val="0"/>
      <w:jc w:val="both"/>
    </w:pPr>
    <w:rPr>
      <w:rFonts w:ascii="Calibri" w:hAnsi="Calibri"/>
      <w:kern w:val="2"/>
      <w:sz w:val="21"/>
      <w:szCs w:val="22"/>
    </w:rPr>
  </w:style>
  <w:style w:type="paragraph" w:customStyle="1" w:styleId="4001">
    <w:name w:val="正文_40_0"/>
    <w:qFormat/>
    <w:rsid w:val="0011121B"/>
    <w:pPr>
      <w:widowControl w:val="0"/>
      <w:jc w:val="both"/>
    </w:pPr>
    <w:rPr>
      <w:rFonts w:ascii="Calibri" w:hAnsi="Calibri"/>
      <w:kern w:val="2"/>
      <w:sz w:val="21"/>
      <w:szCs w:val="22"/>
    </w:rPr>
  </w:style>
  <w:style w:type="paragraph" w:customStyle="1" w:styleId="910">
    <w:name w:val="正文_9_1"/>
    <w:qFormat/>
    <w:rsid w:val="0011121B"/>
    <w:pPr>
      <w:widowControl w:val="0"/>
      <w:jc w:val="both"/>
    </w:pPr>
    <w:rPr>
      <w:rFonts w:ascii="Calibri" w:hAnsi="Calibri"/>
      <w:kern w:val="2"/>
      <w:sz w:val="21"/>
      <w:szCs w:val="22"/>
    </w:rPr>
  </w:style>
  <w:style w:type="paragraph" w:customStyle="1" w:styleId="162">
    <w:name w:val="正文_16"/>
    <w:qFormat/>
    <w:rsid w:val="0011121B"/>
    <w:pPr>
      <w:widowControl w:val="0"/>
      <w:jc w:val="both"/>
    </w:pPr>
    <w:rPr>
      <w:rFonts w:ascii="Calibri" w:hAnsi="Calibri"/>
      <w:kern w:val="2"/>
      <w:sz w:val="21"/>
      <w:szCs w:val="22"/>
    </w:rPr>
  </w:style>
  <w:style w:type="paragraph" w:customStyle="1" w:styleId="601">
    <w:name w:val="正文_6_0"/>
    <w:qFormat/>
    <w:rsid w:val="0011121B"/>
    <w:pPr>
      <w:widowControl w:val="0"/>
      <w:jc w:val="both"/>
    </w:pPr>
    <w:rPr>
      <w:rFonts w:ascii="Calibri" w:hAnsi="Calibri"/>
      <w:kern w:val="2"/>
      <w:sz w:val="21"/>
      <w:szCs w:val="22"/>
    </w:rPr>
  </w:style>
  <w:style w:type="paragraph" w:customStyle="1" w:styleId="801">
    <w:name w:val="正文_8_0"/>
    <w:qFormat/>
    <w:rsid w:val="0011121B"/>
    <w:pPr>
      <w:widowControl w:val="0"/>
      <w:jc w:val="both"/>
    </w:pPr>
    <w:rPr>
      <w:rFonts w:ascii="Calibri" w:hAnsi="Calibri"/>
      <w:kern w:val="2"/>
      <w:sz w:val="21"/>
      <w:szCs w:val="22"/>
    </w:rPr>
  </w:style>
  <w:style w:type="paragraph" w:customStyle="1" w:styleId="191">
    <w:name w:val="正文_19"/>
    <w:qFormat/>
    <w:rsid w:val="0011121B"/>
    <w:pPr>
      <w:widowControl w:val="0"/>
      <w:jc w:val="both"/>
    </w:pPr>
    <w:rPr>
      <w:rFonts w:ascii="Calibri" w:hAnsi="Calibri"/>
      <w:kern w:val="2"/>
      <w:sz w:val="21"/>
      <w:szCs w:val="22"/>
    </w:rPr>
  </w:style>
  <w:style w:type="paragraph" w:customStyle="1" w:styleId="900">
    <w:name w:val="正文_9_0"/>
    <w:qFormat/>
    <w:rsid w:val="0011121B"/>
    <w:pPr>
      <w:widowControl w:val="0"/>
      <w:jc w:val="both"/>
    </w:pPr>
    <w:rPr>
      <w:rFonts w:ascii="Calibri" w:hAnsi="Calibri"/>
      <w:kern w:val="2"/>
      <w:sz w:val="21"/>
      <w:szCs w:val="22"/>
    </w:rPr>
  </w:style>
  <w:style w:type="paragraph" w:customStyle="1" w:styleId="830">
    <w:name w:val="正文_83"/>
    <w:qFormat/>
    <w:rsid w:val="0011121B"/>
    <w:pPr>
      <w:widowControl w:val="0"/>
      <w:jc w:val="both"/>
    </w:pPr>
    <w:rPr>
      <w:rFonts w:ascii="Calibri" w:hAnsi="Calibri"/>
      <w:kern w:val="2"/>
      <w:sz w:val="21"/>
      <w:szCs w:val="22"/>
    </w:rPr>
  </w:style>
  <w:style w:type="paragraph" w:customStyle="1" w:styleId="530">
    <w:name w:val="正文_53_0"/>
    <w:qFormat/>
    <w:rsid w:val="0011121B"/>
    <w:pPr>
      <w:widowControl w:val="0"/>
      <w:jc w:val="both"/>
    </w:pPr>
    <w:rPr>
      <w:rFonts w:ascii="Calibri" w:hAnsi="Calibri"/>
      <w:kern w:val="2"/>
      <w:sz w:val="21"/>
      <w:szCs w:val="22"/>
    </w:rPr>
  </w:style>
  <w:style w:type="paragraph" w:customStyle="1" w:styleId="2200">
    <w:name w:val="正文_22_0"/>
    <w:qFormat/>
    <w:rsid w:val="0011121B"/>
    <w:pPr>
      <w:widowControl w:val="0"/>
      <w:jc w:val="both"/>
    </w:pPr>
    <w:rPr>
      <w:rFonts w:ascii="Calibri" w:hAnsi="Calibri"/>
      <w:kern w:val="2"/>
      <w:sz w:val="21"/>
      <w:szCs w:val="22"/>
    </w:rPr>
  </w:style>
  <w:style w:type="paragraph" w:customStyle="1" w:styleId="57">
    <w:name w:val="正文_57"/>
    <w:qFormat/>
    <w:rsid w:val="0011121B"/>
    <w:pPr>
      <w:widowControl w:val="0"/>
      <w:jc w:val="both"/>
    </w:pPr>
    <w:rPr>
      <w:rFonts w:ascii="Calibri" w:hAnsi="Calibri"/>
      <w:kern w:val="2"/>
      <w:sz w:val="21"/>
      <w:szCs w:val="22"/>
    </w:rPr>
  </w:style>
  <w:style w:type="paragraph" w:customStyle="1" w:styleId="221">
    <w:name w:val="正文_22"/>
    <w:qFormat/>
    <w:rsid w:val="0011121B"/>
    <w:pPr>
      <w:widowControl w:val="0"/>
      <w:jc w:val="both"/>
    </w:pPr>
    <w:rPr>
      <w:rFonts w:ascii="Calibri" w:hAnsi="Calibri"/>
      <w:kern w:val="2"/>
      <w:sz w:val="21"/>
      <w:szCs w:val="22"/>
    </w:rPr>
  </w:style>
  <w:style w:type="paragraph" w:customStyle="1" w:styleId="103">
    <w:name w:val="正文_10"/>
    <w:qFormat/>
    <w:rsid w:val="0011121B"/>
    <w:pPr>
      <w:widowControl w:val="0"/>
      <w:jc w:val="both"/>
    </w:pPr>
    <w:rPr>
      <w:rFonts w:ascii="Calibri" w:hAnsi="Calibri"/>
      <w:kern w:val="2"/>
      <w:sz w:val="21"/>
      <w:szCs w:val="22"/>
    </w:rPr>
  </w:style>
  <w:style w:type="paragraph" w:customStyle="1" w:styleId="590">
    <w:name w:val="正文_59_0"/>
    <w:qFormat/>
    <w:rsid w:val="0011121B"/>
    <w:pPr>
      <w:widowControl w:val="0"/>
      <w:jc w:val="both"/>
    </w:pPr>
    <w:rPr>
      <w:rFonts w:ascii="Calibri" w:hAnsi="Calibri"/>
      <w:kern w:val="2"/>
      <w:sz w:val="21"/>
      <w:szCs w:val="22"/>
    </w:rPr>
  </w:style>
  <w:style w:type="paragraph" w:customStyle="1" w:styleId="2800">
    <w:name w:val="正文_28_0"/>
    <w:qFormat/>
    <w:rsid w:val="0011121B"/>
    <w:pPr>
      <w:widowControl w:val="0"/>
      <w:jc w:val="both"/>
    </w:pPr>
    <w:rPr>
      <w:rFonts w:ascii="Calibri" w:hAnsi="Calibri"/>
      <w:kern w:val="2"/>
      <w:sz w:val="21"/>
      <w:szCs w:val="22"/>
    </w:rPr>
  </w:style>
  <w:style w:type="paragraph" w:customStyle="1" w:styleId="Normal2">
    <w:name w:val="Normal_2"/>
    <w:qFormat/>
    <w:rsid w:val="0011121B"/>
    <w:rPr>
      <w:sz w:val="24"/>
      <w:szCs w:val="24"/>
    </w:rPr>
  </w:style>
  <w:style w:type="paragraph" w:customStyle="1" w:styleId="520">
    <w:name w:val="正文_52"/>
    <w:qFormat/>
    <w:rsid w:val="0011121B"/>
    <w:pPr>
      <w:widowControl w:val="0"/>
      <w:jc w:val="both"/>
    </w:pPr>
    <w:rPr>
      <w:rFonts w:ascii="Calibri" w:hAnsi="Calibri"/>
      <w:kern w:val="2"/>
      <w:sz w:val="21"/>
      <w:szCs w:val="22"/>
    </w:rPr>
  </w:style>
  <w:style w:type="paragraph" w:customStyle="1" w:styleId="120">
    <w:name w:val="正文_12"/>
    <w:qFormat/>
    <w:rsid w:val="0011121B"/>
    <w:pPr>
      <w:widowControl w:val="0"/>
      <w:jc w:val="both"/>
    </w:pPr>
    <w:rPr>
      <w:rFonts w:ascii="Calibri" w:hAnsi="Calibri"/>
      <w:kern w:val="2"/>
      <w:sz w:val="21"/>
      <w:szCs w:val="22"/>
    </w:rPr>
  </w:style>
  <w:style w:type="paragraph" w:customStyle="1" w:styleId="371">
    <w:name w:val="正文_37"/>
    <w:qFormat/>
    <w:rsid w:val="0011121B"/>
    <w:pPr>
      <w:widowControl w:val="0"/>
      <w:jc w:val="both"/>
    </w:pPr>
    <w:rPr>
      <w:rFonts w:ascii="Calibri" w:hAnsi="Calibri"/>
      <w:kern w:val="2"/>
      <w:sz w:val="21"/>
      <w:szCs w:val="22"/>
    </w:rPr>
  </w:style>
  <w:style w:type="paragraph" w:customStyle="1" w:styleId="141">
    <w:name w:val="正文_14"/>
    <w:qFormat/>
    <w:rsid w:val="0011121B"/>
    <w:pPr>
      <w:widowControl w:val="0"/>
      <w:jc w:val="both"/>
    </w:pPr>
    <w:rPr>
      <w:rFonts w:ascii="Calibri" w:hAnsi="Calibri"/>
      <w:kern w:val="2"/>
      <w:sz w:val="21"/>
      <w:szCs w:val="22"/>
    </w:rPr>
  </w:style>
  <w:style w:type="paragraph" w:customStyle="1" w:styleId="402">
    <w:name w:val="正文_40"/>
    <w:qFormat/>
    <w:rsid w:val="0011121B"/>
    <w:pPr>
      <w:widowControl w:val="0"/>
      <w:jc w:val="both"/>
    </w:pPr>
    <w:rPr>
      <w:rFonts w:ascii="Calibri" w:hAnsi="Calibri"/>
      <w:kern w:val="2"/>
      <w:sz w:val="21"/>
      <w:szCs w:val="22"/>
    </w:rPr>
  </w:style>
  <w:style w:type="paragraph" w:customStyle="1" w:styleId="251">
    <w:name w:val="正文_25"/>
    <w:qFormat/>
    <w:rsid w:val="0011121B"/>
    <w:pPr>
      <w:widowControl w:val="0"/>
      <w:jc w:val="both"/>
    </w:pPr>
    <w:rPr>
      <w:rFonts w:ascii="Calibri" w:hAnsi="Calibri"/>
      <w:kern w:val="2"/>
      <w:sz w:val="21"/>
      <w:szCs w:val="22"/>
    </w:rPr>
  </w:style>
  <w:style w:type="paragraph" w:customStyle="1" w:styleId="150">
    <w:name w:val="正文_15"/>
    <w:qFormat/>
    <w:rsid w:val="0011121B"/>
    <w:pPr>
      <w:widowControl w:val="0"/>
      <w:jc w:val="both"/>
    </w:pPr>
    <w:rPr>
      <w:rFonts w:ascii="Calibri" w:hAnsi="Calibri"/>
      <w:kern w:val="2"/>
      <w:sz w:val="21"/>
      <w:szCs w:val="22"/>
    </w:rPr>
  </w:style>
  <w:style w:type="paragraph" w:customStyle="1" w:styleId="75">
    <w:name w:val="正文_75"/>
    <w:qFormat/>
    <w:rsid w:val="0011121B"/>
    <w:pPr>
      <w:widowControl w:val="0"/>
      <w:jc w:val="both"/>
    </w:pPr>
    <w:rPr>
      <w:rFonts w:ascii="Calibri" w:hAnsi="Calibri"/>
      <w:kern w:val="2"/>
      <w:sz w:val="21"/>
      <w:szCs w:val="22"/>
    </w:rPr>
  </w:style>
  <w:style w:type="paragraph" w:customStyle="1" w:styleId="4300">
    <w:name w:val="正文_43_0"/>
    <w:qFormat/>
    <w:rsid w:val="0011121B"/>
    <w:pPr>
      <w:widowControl w:val="0"/>
      <w:jc w:val="both"/>
    </w:pPr>
    <w:rPr>
      <w:rFonts w:ascii="Calibri" w:hAnsi="Calibri"/>
      <w:kern w:val="2"/>
      <w:sz w:val="21"/>
      <w:szCs w:val="22"/>
    </w:rPr>
  </w:style>
  <w:style w:type="paragraph" w:customStyle="1" w:styleId="1200">
    <w:name w:val="正文_12_0"/>
    <w:qFormat/>
    <w:rsid w:val="0011121B"/>
    <w:pPr>
      <w:widowControl w:val="0"/>
      <w:jc w:val="both"/>
    </w:pPr>
    <w:rPr>
      <w:rFonts w:ascii="Calibri" w:hAnsi="Calibri"/>
      <w:kern w:val="2"/>
      <w:sz w:val="21"/>
      <w:szCs w:val="22"/>
    </w:rPr>
  </w:style>
  <w:style w:type="paragraph" w:customStyle="1" w:styleId="171">
    <w:name w:val="正文_17"/>
    <w:qFormat/>
    <w:rsid w:val="0011121B"/>
    <w:pPr>
      <w:widowControl w:val="0"/>
      <w:jc w:val="both"/>
    </w:pPr>
    <w:rPr>
      <w:rFonts w:ascii="Calibri" w:hAnsi="Calibri"/>
      <w:kern w:val="2"/>
      <w:sz w:val="21"/>
      <w:szCs w:val="22"/>
    </w:rPr>
  </w:style>
  <w:style w:type="paragraph" w:customStyle="1" w:styleId="78">
    <w:name w:val="正文_78"/>
    <w:qFormat/>
    <w:rsid w:val="0011121B"/>
    <w:pPr>
      <w:widowControl w:val="0"/>
      <w:jc w:val="both"/>
    </w:pPr>
    <w:rPr>
      <w:rFonts w:ascii="Calibri" w:hAnsi="Calibri"/>
      <w:kern w:val="2"/>
      <w:sz w:val="21"/>
      <w:szCs w:val="22"/>
    </w:rPr>
  </w:style>
  <w:style w:type="paragraph" w:customStyle="1" w:styleId="4600">
    <w:name w:val="正文_46_0"/>
    <w:qFormat/>
    <w:rsid w:val="0011121B"/>
    <w:pPr>
      <w:widowControl w:val="0"/>
      <w:jc w:val="both"/>
    </w:pPr>
    <w:rPr>
      <w:rFonts w:ascii="Calibri" w:hAnsi="Calibri"/>
      <w:kern w:val="2"/>
      <w:sz w:val="21"/>
      <w:szCs w:val="22"/>
    </w:rPr>
  </w:style>
  <w:style w:type="paragraph" w:customStyle="1" w:styleId="1500">
    <w:name w:val="正文_15_0"/>
    <w:qFormat/>
    <w:rsid w:val="0011121B"/>
    <w:pPr>
      <w:widowControl w:val="0"/>
      <w:jc w:val="both"/>
    </w:pPr>
    <w:rPr>
      <w:rFonts w:ascii="Calibri" w:hAnsi="Calibri"/>
      <w:kern w:val="2"/>
      <w:sz w:val="21"/>
      <w:szCs w:val="22"/>
    </w:rPr>
  </w:style>
  <w:style w:type="paragraph" w:customStyle="1" w:styleId="502">
    <w:name w:val="正文_50"/>
    <w:qFormat/>
    <w:rsid w:val="0011121B"/>
    <w:pPr>
      <w:widowControl w:val="0"/>
      <w:jc w:val="both"/>
    </w:pPr>
    <w:rPr>
      <w:rFonts w:ascii="Calibri" w:hAnsi="Calibri"/>
      <w:kern w:val="2"/>
      <w:sz w:val="21"/>
      <w:szCs w:val="22"/>
    </w:rPr>
  </w:style>
  <w:style w:type="paragraph" w:customStyle="1" w:styleId="28">
    <w:name w:val="正文_28"/>
    <w:qFormat/>
    <w:rsid w:val="0011121B"/>
    <w:pPr>
      <w:widowControl w:val="0"/>
      <w:jc w:val="both"/>
    </w:pPr>
    <w:rPr>
      <w:rFonts w:ascii="Calibri" w:hAnsi="Calibri"/>
      <w:kern w:val="2"/>
      <w:sz w:val="21"/>
      <w:szCs w:val="22"/>
    </w:rPr>
  </w:style>
  <w:style w:type="paragraph" w:customStyle="1" w:styleId="180">
    <w:name w:val="正文_18"/>
    <w:qFormat/>
    <w:rsid w:val="0011121B"/>
    <w:pPr>
      <w:widowControl w:val="0"/>
      <w:jc w:val="both"/>
    </w:pPr>
    <w:rPr>
      <w:rFonts w:ascii="Calibri" w:hAnsi="Calibri"/>
      <w:kern w:val="2"/>
      <w:sz w:val="21"/>
      <w:szCs w:val="22"/>
    </w:rPr>
  </w:style>
  <w:style w:type="paragraph" w:customStyle="1" w:styleId="204">
    <w:name w:val="正文_20"/>
    <w:qFormat/>
    <w:rsid w:val="0011121B"/>
    <w:pPr>
      <w:widowControl w:val="0"/>
      <w:jc w:val="both"/>
    </w:pPr>
    <w:rPr>
      <w:rFonts w:ascii="Calibri" w:hAnsi="Calibri"/>
      <w:kern w:val="2"/>
      <w:sz w:val="21"/>
      <w:szCs w:val="22"/>
    </w:rPr>
  </w:style>
  <w:style w:type="paragraph" w:customStyle="1" w:styleId="620">
    <w:name w:val="正文_62_0"/>
    <w:qFormat/>
    <w:rsid w:val="0011121B"/>
    <w:pPr>
      <w:widowControl w:val="0"/>
      <w:jc w:val="both"/>
    </w:pPr>
    <w:rPr>
      <w:rFonts w:ascii="Calibri" w:hAnsi="Calibri"/>
      <w:kern w:val="2"/>
      <w:sz w:val="21"/>
      <w:szCs w:val="22"/>
    </w:rPr>
  </w:style>
  <w:style w:type="paragraph" w:customStyle="1" w:styleId="230">
    <w:name w:val="正文_23"/>
    <w:qFormat/>
    <w:rsid w:val="0011121B"/>
    <w:pPr>
      <w:widowControl w:val="0"/>
      <w:jc w:val="both"/>
    </w:pPr>
    <w:rPr>
      <w:rFonts w:ascii="Calibri" w:hAnsi="Calibri"/>
      <w:kern w:val="2"/>
      <w:sz w:val="21"/>
      <w:szCs w:val="22"/>
    </w:rPr>
  </w:style>
  <w:style w:type="paragraph" w:customStyle="1" w:styleId="65">
    <w:name w:val="正文_65"/>
    <w:qFormat/>
    <w:rsid w:val="0011121B"/>
    <w:pPr>
      <w:widowControl w:val="0"/>
      <w:jc w:val="both"/>
    </w:pPr>
    <w:rPr>
      <w:rFonts w:ascii="Calibri" w:hAnsi="Calibri"/>
      <w:kern w:val="2"/>
      <w:sz w:val="21"/>
      <w:szCs w:val="22"/>
    </w:rPr>
  </w:style>
  <w:style w:type="paragraph" w:customStyle="1" w:styleId="3300">
    <w:name w:val="正文_33_0"/>
    <w:qFormat/>
    <w:rsid w:val="0011121B"/>
    <w:pPr>
      <w:widowControl w:val="0"/>
      <w:jc w:val="both"/>
    </w:pPr>
    <w:rPr>
      <w:rFonts w:ascii="Calibri" w:hAnsi="Calibri"/>
      <w:kern w:val="2"/>
      <w:sz w:val="21"/>
      <w:szCs w:val="22"/>
    </w:rPr>
  </w:style>
  <w:style w:type="paragraph" w:customStyle="1" w:styleId="213">
    <w:name w:val="正文_2_1"/>
    <w:qFormat/>
    <w:rsid w:val="0011121B"/>
    <w:pPr>
      <w:widowControl w:val="0"/>
      <w:jc w:val="both"/>
    </w:pPr>
    <w:rPr>
      <w:rFonts w:ascii="Calibri" w:hAnsi="Calibri"/>
      <w:kern w:val="2"/>
      <w:sz w:val="21"/>
      <w:szCs w:val="22"/>
    </w:rPr>
  </w:style>
  <w:style w:type="paragraph" w:customStyle="1" w:styleId="240">
    <w:name w:val="正文_24"/>
    <w:qFormat/>
    <w:rsid w:val="0011121B"/>
    <w:pPr>
      <w:widowControl w:val="0"/>
      <w:jc w:val="both"/>
    </w:pPr>
    <w:rPr>
      <w:rFonts w:ascii="Calibri" w:hAnsi="Calibri"/>
      <w:kern w:val="2"/>
      <w:sz w:val="21"/>
      <w:szCs w:val="22"/>
    </w:rPr>
  </w:style>
  <w:style w:type="paragraph" w:customStyle="1" w:styleId="43a">
    <w:name w:val="正文_43"/>
    <w:qFormat/>
    <w:rsid w:val="0011121B"/>
    <w:pPr>
      <w:widowControl w:val="0"/>
      <w:jc w:val="both"/>
    </w:pPr>
    <w:rPr>
      <w:rFonts w:ascii="Calibri" w:hAnsi="Calibri"/>
      <w:kern w:val="2"/>
      <w:sz w:val="21"/>
      <w:szCs w:val="22"/>
    </w:rPr>
  </w:style>
  <w:style w:type="paragraph" w:customStyle="1" w:styleId="261">
    <w:name w:val="正文_26"/>
    <w:qFormat/>
    <w:rsid w:val="0011121B"/>
    <w:pPr>
      <w:widowControl w:val="0"/>
      <w:jc w:val="both"/>
    </w:pPr>
    <w:rPr>
      <w:rFonts w:ascii="Calibri" w:hAnsi="Calibri"/>
      <w:kern w:val="2"/>
      <w:sz w:val="21"/>
      <w:szCs w:val="22"/>
    </w:rPr>
  </w:style>
  <w:style w:type="paragraph" w:customStyle="1" w:styleId="464">
    <w:name w:val="正文_46"/>
    <w:qFormat/>
    <w:rsid w:val="0011121B"/>
    <w:pPr>
      <w:widowControl w:val="0"/>
      <w:jc w:val="both"/>
    </w:pPr>
    <w:rPr>
      <w:rFonts w:ascii="Calibri" w:hAnsi="Calibri"/>
      <w:kern w:val="2"/>
      <w:sz w:val="21"/>
      <w:szCs w:val="22"/>
    </w:rPr>
  </w:style>
  <w:style w:type="paragraph" w:customStyle="1" w:styleId="27">
    <w:name w:val="正文_27"/>
    <w:qFormat/>
    <w:rsid w:val="0011121B"/>
    <w:pPr>
      <w:widowControl w:val="0"/>
      <w:jc w:val="both"/>
    </w:pPr>
    <w:rPr>
      <w:rFonts w:ascii="Calibri" w:hAnsi="Calibri"/>
      <w:kern w:val="2"/>
      <w:sz w:val="21"/>
      <w:szCs w:val="22"/>
    </w:rPr>
  </w:style>
  <w:style w:type="paragraph" w:customStyle="1" w:styleId="4900">
    <w:name w:val="正文_49_0"/>
    <w:qFormat/>
    <w:rsid w:val="0011121B"/>
    <w:pPr>
      <w:widowControl w:val="0"/>
      <w:jc w:val="both"/>
    </w:pPr>
    <w:rPr>
      <w:rFonts w:ascii="Calibri" w:hAnsi="Calibri"/>
      <w:kern w:val="2"/>
      <w:sz w:val="21"/>
      <w:szCs w:val="22"/>
    </w:rPr>
  </w:style>
  <w:style w:type="paragraph" w:customStyle="1" w:styleId="1800">
    <w:name w:val="正文_18_0"/>
    <w:qFormat/>
    <w:rsid w:val="0011121B"/>
    <w:pPr>
      <w:widowControl w:val="0"/>
      <w:jc w:val="both"/>
    </w:pPr>
    <w:rPr>
      <w:rFonts w:ascii="Calibri" w:hAnsi="Calibri"/>
      <w:kern w:val="2"/>
      <w:sz w:val="21"/>
      <w:szCs w:val="22"/>
    </w:rPr>
  </w:style>
  <w:style w:type="paragraph" w:customStyle="1" w:styleId="29">
    <w:name w:val="正文_29"/>
    <w:qFormat/>
    <w:rsid w:val="0011121B"/>
    <w:pPr>
      <w:widowControl w:val="0"/>
      <w:jc w:val="both"/>
    </w:pPr>
    <w:rPr>
      <w:rFonts w:ascii="Calibri" w:hAnsi="Calibri"/>
      <w:kern w:val="2"/>
      <w:sz w:val="21"/>
      <w:szCs w:val="22"/>
    </w:rPr>
  </w:style>
  <w:style w:type="paragraph" w:customStyle="1" w:styleId="5200">
    <w:name w:val="正文_52_0"/>
    <w:qFormat/>
    <w:rsid w:val="0011121B"/>
    <w:pPr>
      <w:widowControl w:val="0"/>
      <w:jc w:val="both"/>
    </w:pPr>
    <w:rPr>
      <w:rFonts w:ascii="Calibri" w:hAnsi="Calibri"/>
      <w:kern w:val="2"/>
      <w:sz w:val="21"/>
      <w:szCs w:val="22"/>
    </w:rPr>
  </w:style>
  <w:style w:type="paragraph" w:customStyle="1" w:styleId="2100">
    <w:name w:val="正文_21_0"/>
    <w:qFormat/>
    <w:rsid w:val="0011121B"/>
    <w:pPr>
      <w:widowControl w:val="0"/>
      <w:jc w:val="both"/>
    </w:pPr>
    <w:rPr>
      <w:rFonts w:ascii="Calibri" w:hAnsi="Calibri"/>
      <w:kern w:val="2"/>
      <w:sz w:val="21"/>
      <w:szCs w:val="22"/>
    </w:rPr>
  </w:style>
  <w:style w:type="paragraph" w:customStyle="1" w:styleId="56">
    <w:name w:val="正文_56"/>
    <w:qFormat/>
    <w:rsid w:val="0011121B"/>
    <w:pPr>
      <w:widowControl w:val="0"/>
      <w:jc w:val="both"/>
    </w:pPr>
    <w:rPr>
      <w:rFonts w:ascii="Calibri" w:hAnsi="Calibri"/>
      <w:kern w:val="2"/>
      <w:sz w:val="21"/>
      <w:szCs w:val="22"/>
    </w:rPr>
  </w:style>
  <w:style w:type="paragraph" w:customStyle="1" w:styleId="481">
    <w:name w:val="正文_48"/>
    <w:qFormat/>
    <w:rsid w:val="0011121B"/>
    <w:pPr>
      <w:widowControl w:val="0"/>
      <w:jc w:val="both"/>
    </w:pPr>
    <w:rPr>
      <w:rFonts w:ascii="Calibri" w:hAnsi="Calibri"/>
      <w:kern w:val="2"/>
      <w:sz w:val="21"/>
      <w:szCs w:val="22"/>
    </w:rPr>
  </w:style>
  <w:style w:type="paragraph" w:customStyle="1" w:styleId="303">
    <w:name w:val="正文_30"/>
    <w:qFormat/>
    <w:rsid w:val="0011121B"/>
    <w:pPr>
      <w:widowControl w:val="0"/>
      <w:jc w:val="both"/>
    </w:pPr>
    <w:rPr>
      <w:rFonts w:ascii="Calibri" w:hAnsi="Calibri"/>
      <w:kern w:val="2"/>
      <w:sz w:val="21"/>
      <w:szCs w:val="22"/>
    </w:rPr>
  </w:style>
  <w:style w:type="paragraph" w:customStyle="1" w:styleId="53">
    <w:name w:val="正文_53"/>
    <w:qFormat/>
    <w:rsid w:val="0011121B"/>
    <w:pPr>
      <w:widowControl w:val="0"/>
      <w:jc w:val="both"/>
    </w:pPr>
    <w:rPr>
      <w:rFonts w:ascii="Calibri" w:hAnsi="Calibri"/>
      <w:kern w:val="2"/>
      <w:sz w:val="21"/>
      <w:szCs w:val="22"/>
    </w:rPr>
  </w:style>
  <w:style w:type="paragraph" w:customStyle="1" w:styleId="31b">
    <w:name w:val="正文_31"/>
    <w:qFormat/>
    <w:rsid w:val="0011121B"/>
    <w:pPr>
      <w:widowControl w:val="0"/>
      <w:jc w:val="both"/>
    </w:pPr>
    <w:rPr>
      <w:rFonts w:ascii="Calibri" w:hAnsi="Calibri"/>
      <w:kern w:val="2"/>
      <w:sz w:val="21"/>
      <w:szCs w:val="22"/>
    </w:rPr>
  </w:style>
  <w:style w:type="paragraph" w:customStyle="1" w:styleId="321">
    <w:name w:val="正文_32"/>
    <w:qFormat/>
    <w:rsid w:val="0011121B"/>
    <w:pPr>
      <w:widowControl w:val="0"/>
      <w:jc w:val="both"/>
    </w:pPr>
    <w:rPr>
      <w:rFonts w:ascii="Calibri" w:hAnsi="Calibri"/>
      <w:kern w:val="2"/>
      <w:sz w:val="21"/>
      <w:szCs w:val="22"/>
    </w:rPr>
  </w:style>
  <w:style w:type="paragraph" w:customStyle="1" w:styleId="350">
    <w:name w:val="正文_35"/>
    <w:qFormat/>
    <w:rsid w:val="0011121B"/>
    <w:pPr>
      <w:widowControl w:val="0"/>
      <w:jc w:val="both"/>
    </w:pPr>
    <w:rPr>
      <w:rFonts w:ascii="Calibri" w:hAnsi="Calibri"/>
      <w:kern w:val="2"/>
      <w:sz w:val="21"/>
      <w:szCs w:val="22"/>
    </w:rPr>
  </w:style>
  <w:style w:type="paragraph" w:customStyle="1" w:styleId="361">
    <w:name w:val="正文_36"/>
    <w:qFormat/>
    <w:rsid w:val="0011121B"/>
    <w:pPr>
      <w:widowControl w:val="0"/>
      <w:jc w:val="both"/>
    </w:pPr>
    <w:rPr>
      <w:rFonts w:ascii="Calibri" w:hAnsi="Calibri"/>
      <w:kern w:val="2"/>
      <w:sz w:val="21"/>
      <w:szCs w:val="22"/>
    </w:rPr>
  </w:style>
  <w:style w:type="paragraph" w:customStyle="1" w:styleId="380">
    <w:name w:val="正文_38"/>
    <w:qFormat/>
    <w:rsid w:val="0011121B"/>
    <w:pPr>
      <w:widowControl w:val="0"/>
      <w:jc w:val="both"/>
    </w:pPr>
    <w:rPr>
      <w:rFonts w:ascii="Calibri" w:hAnsi="Calibri"/>
      <w:kern w:val="2"/>
      <w:sz w:val="21"/>
      <w:szCs w:val="22"/>
    </w:rPr>
  </w:style>
  <w:style w:type="paragraph" w:customStyle="1" w:styleId="540">
    <w:name w:val="正文_54_0"/>
    <w:qFormat/>
    <w:rsid w:val="0011121B"/>
    <w:pPr>
      <w:widowControl w:val="0"/>
      <w:jc w:val="both"/>
    </w:pPr>
    <w:rPr>
      <w:rFonts w:ascii="Calibri" w:hAnsi="Calibri"/>
      <w:kern w:val="2"/>
      <w:sz w:val="21"/>
      <w:szCs w:val="22"/>
    </w:rPr>
  </w:style>
  <w:style w:type="paragraph" w:customStyle="1" w:styleId="2300">
    <w:name w:val="正文_23_0"/>
    <w:qFormat/>
    <w:rsid w:val="0011121B"/>
    <w:pPr>
      <w:widowControl w:val="0"/>
      <w:jc w:val="both"/>
    </w:pPr>
    <w:rPr>
      <w:rFonts w:ascii="Calibri" w:hAnsi="Calibri"/>
      <w:kern w:val="2"/>
      <w:sz w:val="21"/>
      <w:szCs w:val="22"/>
    </w:rPr>
  </w:style>
  <w:style w:type="paragraph" w:customStyle="1" w:styleId="58">
    <w:name w:val="正文_58"/>
    <w:qFormat/>
    <w:rsid w:val="0011121B"/>
    <w:pPr>
      <w:widowControl w:val="0"/>
      <w:jc w:val="both"/>
    </w:pPr>
    <w:rPr>
      <w:rFonts w:ascii="Calibri" w:hAnsi="Calibri"/>
      <w:kern w:val="2"/>
      <w:sz w:val="21"/>
      <w:szCs w:val="22"/>
    </w:rPr>
  </w:style>
  <w:style w:type="paragraph" w:customStyle="1" w:styleId="550">
    <w:name w:val="正文_55_0"/>
    <w:qFormat/>
    <w:rsid w:val="0011121B"/>
    <w:pPr>
      <w:widowControl w:val="0"/>
      <w:jc w:val="both"/>
    </w:pPr>
    <w:rPr>
      <w:rFonts w:ascii="Calibri" w:hAnsi="Calibri"/>
      <w:kern w:val="2"/>
      <w:sz w:val="21"/>
      <w:szCs w:val="22"/>
    </w:rPr>
  </w:style>
  <w:style w:type="paragraph" w:customStyle="1" w:styleId="2400">
    <w:name w:val="正文_24_0"/>
    <w:qFormat/>
    <w:rsid w:val="0011121B"/>
    <w:pPr>
      <w:widowControl w:val="0"/>
      <w:jc w:val="both"/>
    </w:pPr>
    <w:rPr>
      <w:rFonts w:ascii="Calibri" w:hAnsi="Calibri"/>
      <w:kern w:val="2"/>
      <w:sz w:val="21"/>
      <w:szCs w:val="22"/>
    </w:rPr>
  </w:style>
  <w:style w:type="paragraph" w:customStyle="1" w:styleId="59">
    <w:name w:val="正文_59"/>
    <w:qFormat/>
    <w:rsid w:val="0011121B"/>
    <w:pPr>
      <w:widowControl w:val="0"/>
      <w:jc w:val="both"/>
    </w:pPr>
    <w:rPr>
      <w:rFonts w:ascii="Calibri" w:hAnsi="Calibri"/>
      <w:kern w:val="2"/>
      <w:sz w:val="21"/>
      <w:szCs w:val="22"/>
    </w:rPr>
  </w:style>
  <w:style w:type="paragraph" w:customStyle="1" w:styleId="570">
    <w:name w:val="正文_57_0"/>
    <w:qFormat/>
    <w:rsid w:val="0011121B"/>
    <w:pPr>
      <w:widowControl w:val="0"/>
      <w:jc w:val="both"/>
    </w:pPr>
    <w:rPr>
      <w:rFonts w:ascii="Calibri" w:hAnsi="Calibri"/>
      <w:kern w:val="2"/>
      <w:sz w:val="21"/>
      <w:szCs w:val="22"/>
    </w:rPr>
  </w:style>
  <w:style w:type="paragraph" w:customStyle="1" w:styleId="2600">
    <w:name w:val="正文_26_0"/>
    <w:qFormat/>
    <w:rsid w:val="0011121B"/>
    <w:pPr>
      <w:widowControl w:val="0"/>
      <w:jc w:val="both"/>
    </w:pPr>
    <w:rPr>
      <w:rFonts w:ascii="Calibri" w:hAnsi="Calibri"/>
      <w:kern w:val="2"/>
      <w:sz w:val="21"/>
      <w:szCs w:val="22"/>
    </w:rPr>
  </w:style>
  <w:style w:type="paragraph" w:customStyle="1" w:styleId="611">
    <w:name w:val="正文_61"/>
    <w:qFormat/>
    <w:rsid w:val="0011121B"/>
    <w:pPr>
      <w:widowControl w:val="0"/>
      <w:jc w:val="both"/>
    </w:pPr>
    <w:rPr>
      <w:rFonts w:ascii="Calibri" w:hAnsi="Calibri"/>
      <w:kern w:val="2"/>
      <w:sz w:val="21"/>
      <w:szCs w:val="22"/>
    </w:rPr>
  </w:style>
  <w:style w:type="paragraph" w:customStyle="1" w:styleId="580">
    <w:name w:val="正文_58_0"/>
    <w:qFormat/>
    <w:rsid w:val="0011121B"/>
    <w:pPr>
      <w:widowControl w:val="0"/>
      <w:jc w:val="both"/>
    </w:pPr>
    <w:rPr>
      <w:rFonts w:ascii="Calibri" w:hAnsi="Calibri"/>
      <w:kern w:val="2"/>
      <w:sz w:val="21"/>
      <w:szCs w:val="22"/>
    </w:rPr>
  </w:style>
  <w:style w:type="paragraph" w:customStyle="1" w:styleId="270">
    <w:name w:val="正文_27_0"/>
    <w:qFormat/>
    <w:rsid w:val="0011121B"/>
    <w:pPr>
      <w:widowControl w:val="0"/>
      <w:jc w:val="both"/>
    </w:pPr>
    <w:rPr>
      <w:rFonts w:ascii="Calibri" w:hAnsi="Calibri"/>
      <w:kern w:val="2"/>
      <w:sz w:val="21"/>
      <w:szCs w:val="22"/>
    </w:rPr>
  </w:style>
  <w:style w:type="paragraph" w:customStyle="1" w:styleId="621">
    <w:name w:val="正文_62"/>
    <w:qFormat/>
    <w:rsid w:val="0011121B"/>
    <w:pPr>
      <w:widowControl w:val="0"/>
      <w:jc w:val="both"/>
    </w:pPr>
    <w:rPr>
      <w:rFonts w:ascii="Calibri" w:hAnsi="Calibri"/>
      <w:kern w:val="2"/>
      <w:sz w:val="21"/>
      <w:szCs w:val="22"/>
    </w:rPr>
  </w:style>
  <w:style w:type="paragraph" w:customStyle="1" w:styleId="67">
    <w:name w:val="正文_67"/>
    <w:qFormat/>
    <w:rsid w:val="0011121B"/>
    <w:pPr>
      <w:widowControl w:val="0"/>
      <w:jc w:val="both"/>
    </w:pPr>
    <w:rPr>
      <w:rFonts w:ascii="Calibri" w:hAnsi="Calibri"/>
      <w:kern w:val="2"/>
      <w:sz w:val="21"/>
      <w:szCs w:val="22"/>
    </w:rPr>
  </w:style>
  <w:style w:type="paragraph" w:customStyle="1" w:styleId="3500">
    <w:name w:val="正文_35_0"/>
    <w:qFormat/>
    <w:rsid w:val="0011121B"/>
    <w:pPr>
      <w:widowControl w:val="0"/>
      <w:jc w:val="both"/>
    </w:pPr>
    <w:rPr>
      <w:rFonts w:ascii="Calibri" w:hAnsi="Calibri"/>
      <w:kern w:val="2"/>
      <w:sz w:val="21"/>
      <w:szCs w:val="22"/>
    </w:rPr>
  </w:style>
  <w:style w:type="paragraph" w:customStyle="1" w:styleId="41b">
    <w:name w:val="正文_4_1"/>
    <w:qFormat/>
    <w:rsid w:val="0011121B"/>
    <w:pPr>
      <w:widowControl w:val="0"/>
      <w:jc w:val="both"/>
    </w:pPr>
    <w:rPr>
      <w:rFonts w:ascii="Calibri" w:hAnsi="Calibri"/>
      <w:kern w:val="2"/>
      <w:sz w:val="21"/>
      <w:szCs w:val="22"/>
    </w:rPr>
  </w:style>
  <w:style w:type="paragraph" w:customStyle="1" w:styleId="701">
    <w:name w:val="正文_70"/>
    <w:qFormat/>
    <w:rsid w:val="0011121B"/>
    <w:pPr>
      <w:widowControl w:val="0"/>
      <w:jc w:val="both"/>
    </w:pPr>
    <w:rPr>
      <w:rFonts w:ascii="Calibri" w:hAnsi="Calibri"/>
      <w:kern w:val="2"/>
      <w:sz w:val="21"/>
      <w:szCs w:val="22"/>
    </w:rPr>
  </w:style>
  <w:style w:type="paragraph" w:customStyle="1" w:styleId="3800">
    <w:name w:val="正文_38_0"/>
    <w:qFormat/>
    <w:rsid w:val="0011121B"/>
    <w:pPr>
      <w:widowControl w:val="0"/>
      <w:jc w:val="both"/>
    </w:pPr>
    <w:rPr>
      <w:rFonts w:ascii="Calibri" w:hAnsi="Calibri"/>
      <w:kern w:val="2"/>
      <w:sz w:val="21"/>
      <w:szCs w:val="22"/>
    </w:rPr>
  </w:style>
  <w:style w:type="paragraph" w:customStyle="1" w:styleId="710">
    <w:name w:val="正文_7_1"/>
    <w:qFormat/>
    <w:rsid w:val="0011121B"/>
    <w:pPr>
      <w:widowControl w:val="0"/>
      <w:jc w:val="both"/>
    </w:pPr>
    <w:rPr>
      <w:rFonts w:ascii="Calibri" w:hAnsi="Calibri"/>
      <w:kern w:val="2"/>
      <w:sz w:val="21"/>
      <w:szCs w:val="22"/>
    </w:rPr>
  </w:style>
  <w:style w:type="paragraph" w:customStyle="1" w:styleId="711">
    <w:name w:val="正文_71"/>
    <w:qFormat/>
    <w:rsid w:val="0011121B"/>
    <w:pPr>
      <w:widowControl w:val="0"/>
      <w:jc w:val="both"/>
    </w:pPr>
    <w:rPr>
      <w:rFonts w:ascii="Calibri" w:hAnsi="Calibri"/>
      <w:kern w:val="2"/>
      <w:sz w:val="21"/>
      <w:szCs w:val="22"/>
    </w:rPr>
  </w:style>
  <w:style w:type="paragraph" w:customStyle="1" w:styleId="3900">
    <w:name w:val="正文_39_0"/>
    <w:qFormat/>
    <w:rsid w:val="0011121B"/>
    <w:pPr>
      <w:widowControl w:val="0"/>
      <w:jc w:val="both"/>
    </w:pPr>
    <w:rPr>
      <w:rFonts w:ascii="Calibri" w:hAnsi="Calibri"/>
      <w:kern w:val="2"/>
      <w:sz w:val="21"/>
      <w:szCs w:val="22"/>
    </w:rPr>
  </w:style>
  <w:style w:type="paragraph" w:customStyle="1" w:styleId="810">
    <w:name w:val="正文_8_1"/>
    <w:qFormat/>
    <w:rsid w:val="0011121B"/>
    <w:pPr>
      <w:widowControl w:val="0"/>
      <w:jc w:val="both"/>
    </w:pPr>
    <w:rPr>
      <w:rFonts w:ascii="Calibri" w:hAnsi="Calibri"/>
      <w:kern w:val="2"/>
      <w:sz w:val="21"/>
      <w:szCs w:val="22"/>
    </w:rPr>
  </w:style>
  <w:style w:type="paragraph" w:customStyle="1" w:styleId="73">
    <w:name w:val="正文_73"/>
    <w:qFormat/>
    <w:rsid w:val="0011121B"/>
    <w:pPr>
      <w:widowControl w:val="0"/>
      <w:jc w:val="both"/>
    </w:pPr>
    <w:rPr>
      <w:rFonts w:ascii="Calibri" w:hAnsi="Calibri"/>
      <w:kern w:val="2"/>
      <w:sz w:val="21"/>
      <w:szCs w:val="22"/>
    </w:rPr>
  </w:style>
  <w:style w:type="paragraph" w:customStyle="1" w:styleId="4100">
    <w:name w:val="正文_41_0"/>
    <w:qFormat/>
    <w:rsid w:val="0011121B"/>
    <w:pPr>
      <w:widowControl w:val="0"/>
      <w:jc w:val="both"/>
    </w:pPr>
    <w:rPr>
      <w:rFonts w:ascii="Calibri" w:hAnsi="Calibri"/>
      <w:kern w:val="2"/>
      <w:sz w:val="21"/>
      <w:szCs w:val="22"/>
    </w:rPr>
  </w:style>
  <w:style w:type="paragraph" w:customStyle="1" w:styleId="1000">
    <w:name w:val="正文_10_0"/>
    <w:qFormat/>
    <w:rsid w:val="0011121B"/>
    <w:pPr>
      <w:widowControl w:val="0"/>
      <w:jc w:val="both"/>
    </w:pPr>
    <w:rPr>
      <w:rFonts w:ascii="Calibri" w:hAnsi="Calibri"/>
      <w:kern w:val="2"/>
      <w:sz w:val="21"/>
      <w:szCs w:val="22"/>
    </w:rPr>
  </w:style>
  <w:style w:type="paragraph" w:customStyle="1" w:styleId="74">
    <w:name w:val="正文_74"/>
    <w:qFormat/>
    <w:rsid w:val="0011121B"/>
    <w:pPr>
      <w:widowControl w:val="0"/>
      <w:jc w:val="both"/>
    </w:pPr>
    <w:rPr>
      <w:rFonts w:ascii="Calibri" w:hAnsi="Calibri"/>
      <w:kern w:val="2"/>
      <w:sz w:val="21"/>
      <w:szCs w:val="22"/>
    </w:rPr>
  </w:style>
  <w:style w:type="paragraph" w:customStyle="1" w:styleId="4200">
    <w:name w:val="正文_42_0"/>
    <w:qFormat/>
    <w:rsid w:val="0011121B"/>
    <w:pPr>
      <w:widowControl w:val="0"/>
      <w:jc w:val="both"/>
    </w:pPr>
    <w:rPr>
      <w:rFonts w:ascii="Calibri" w:hAnsi="Calibri"/>
      <w:kern w:val="2"/>
      <w:sz w:val="21"/>
      <w:szCs w:val="22"/>
    </w:rPr>
  </w:style>
  <w:style w:type="paragraph" w:customStyle="1" w:styleId="1100">
    <w:name w:val="正文_11_0"/>
    <w:qFormat/>
    <w:rsid w:val="0011121B"/>
    <w:pPr>
      <w:widowControl w:val="0"/>
      <w:jc w:val="both"/>
    </w:pPr>
    <w:rPr>
      <w:rFonts w:ascii="Calibri" w:hAnsi="Calibri"/>
      <w:kern w:val="2"/>
      <w:sz w:val="21"/>
      <w:szCs w:val="22"/>
    </w:rPr>
  </w:style>
  <w:style w:type="paragraph" w:customStyle="1" w:styleId="2101">
    <w:name w:val="正文_210"/>
    <w:qFormat/>
    <w:rsid w:val="0011121B"/>
    <w:pPr>
      <w:widowControl w:val="0"/>
      <w:jc w:val="both"/>
    </w:pPr>
    <w:rPr>
      <w:rFonts w:ascii="Calibri" w:hAnsi="Calibri"/>
      <w:kern w:val="2"/>
      <w:sz w:val="21"/>
      <w:szCs w:val="22"/>
    </w:rPr>
  </w:style>
  <w:style w:type="paragraph" w:customStyle="1" w:styleId="109">
    <w:name w:val="正文_109"/>
    <w:qFormat/>
    <w:rsid w:val="0011121B"/>
    <w:pPr>
      <w:widowControl w:val="0"/>
      <w:jc w:val="both"/>
    </w:pPr>
    <w:rPr>
      <w:rFonts w:ascii="Calibri" w:hAnsi="Calibri"/>
      <w:kern w:val="2"/>
      <w:sz w:val="21"/>
      <w:szCs w:val="22"/>
    </w:rPr>
  </w:style>
  <w:style w:type="paragraph" w:customStyle="1" w:styleId="85">
    <w:name w:val="正文_85"/>
    <w:qFormat/>
    <w:rsid w:val="0011121B"/>
    <w:pPr>
      <w:widowControl w:val="0"/>
      <w:jc w:val="both"/>
    </w:pPr>
    <w:rPr>
      <w:rFonts w:ascii="Calibri" w:hAnsi="Calibri"/>
      <w:kern w:val="2"/>
      <w:sz w:val="21"/>
      <w:szCs w:val="22"/>
    </w:rPr>
  </w:style>
  <w:style w:type="paragraph" w:customStyle="1" w:styleId="2110">
    <w:name w:val="正文_211"/>
    <w:qFormat/>
    <w:rsid w:val="0011121B"/>
    <w:pPr>
      <w:widowControl w:val="0"/>
      <w:jc w:val="both"/>
    </w:pPr>
    <w:rPr>
      <w:rFonts w:ascii="Calibri" w:hAnsi="Calibri"/>
      <w:kern w:val="2"/>
      <w:sz w:val="21"/>
      <w:szCs w:val="22"/>
    </w:rPr>
  </w:style>
  <w:style w:type="paragraph" w:customStyle="1" w:styleId="1101">
    <w:name w:val="正文_110"/>
    <w:qFormat/>
    <w:rsid w:val="0011121B"/>
    <w:pPr>
      <w:widowControl w:val="0"/>
      <w:jc w:val="both"/>
    </w:pPr>
    <w:rPr>
      <w:rFonts w:ascii="Calibri" w:hAnsi="Calibri"/>
      <w:kern w:val="2"/>
      <w:sz w:val="21"/>
      <w:szCs w:val="22"/>
    </w:rPr>
  </w:style>
  <w:style w:type="paragraph" w:customStyle="1" w:styleId="2120">
    <w:name w:val="正文_212"/>
    <w:qFormat/>
    <w:rsid w:val="0011121B"/>
    <w:pPr>
      <w:widowControl w:val="0"/>
      <w:jc w:val="both"/>
    </w:pPr>
    <w:rPr>
      <w:rFonts w:ascii="Calibri" w:hAnsi="Calibri"/>
      <w:kern w:val="2"/>
      <w:sz w:val="21"/>
      <w:szCs w:val="22"/>
    </w:rPr>
  </w:style>
  <w:style w:type="paragraph" w:customStyle="1" w:styleId="1620">
    <w:name w:val="正文_162"/>
    <w:qFormat/>
    <w:rsid w:val="0011121B"/>
    <w:pPr>
      <w:widowControl w:val="0"/>
      <w:jc w:val="both"/>
    </w:pPr>
    <w:rPr>
      <w:rFonts w:ascii="Calibri" w:hAnsi="Calibri"/>
      <w:kern w:val="2"/>
      <w:sz w:val="21"/>
      <w:szCs w:val="22"/>
    </w:rPr>
  </w:style>
  <w:style w:type="paragraph" w:customStyle="1" w:styleId="1110">
    <w:name w:val="正文_111"/>
    <w:qFormat/>
    <w:rsid w:val="0011121B"/>
    <w:pPr>
      <w:widowControl w:val="0"/>
      <w:jc w:val="both"/>
    </w:pPr>
    <w:rPr>
      <w:rFonts w:ascii="Calibri" w:hAnsi="Calibri"/>
      <w:kern w:val="2"/>
      <w:sz w:val="21"/>
      <w:szCs w:val="22"/>
    </w:rPr>
  </w:style>
  <w:style w:type="paragraph" w:customStyle="1" w:styleId="2130">
    <w:name w:val="正文_213"/>
    <w:qFormat/>
    <w:rsid w:val="0011121B"/>
    <w:pPr>
      <w:widowControl w:val="0"/>
      <w:jc w:val="both"/>
    </w:pPr>
    <w:rPr>
      <w:rFonts w:ascii="Calibri" w:hAnsi="Calibri"/>
      <w:kern w:val="2"/>
      <w:sz w:val="21"/>
      <w:szCs w:val="22"/>
    </w:rPr>
  </w:style>
  <w:style w:type="paragraph" w:customStyle="1" w:styleId="186">
    <w:name w:val="正文_186"/>
    <w:qFormat/>
    <w:rsid w:val="0011121B"/>
    <w:pPr>
      <w:widowControl w:val="0"/>
      <w:jc w:val="both"/>
    </w:pPr>
    <w:rPr>
      <w:rFonts w:ascii="Calibri" w:hAnsi="Calibri"/>
      <w:kern w:val="2"/>
      <w:sz w:val="21"/>
      <w:szCs w:val="22"/>
    </w:rPr>
  </w:style>
  <w:style w:type="paragraph" w:customStyle="1" w:styleId="163">
    <w:name w:val="正文_163"/>
    <w:qFormat/>
    <w:rsid w:val="0011121B"/>
    <w:pPr>
      <w:widowControl w:val="0"/>
      <w:jc w:val="both"/>
    </w:pPr>
    <w:rPr>
      <w:rFonts w:ascii="Calibri" w:hAnsi="Calibri"/>
      <w:kern w:val="2"/>
      <w:sz w:val="21"/>
      <w:szCs w:val="22"/>
    </w:rPr>
  </w:style>
  <w:style w:type="paragraph" w:customStyle="1" w:styleId="1120">
    <w:name w:val="正文_112"/>
    <w:qFormat/>
    <w:rsid w:val="0011121B"/>
    <w:pPr>
      <w:widowControl w:val="0"/>
      <w:jc w:val="both"/>
    </w:pPr>
    <w:rPr>
      <w:rFonts w:ascii="Calibri" w:hAnsi="Calibri"/>
      <w:kern w:val="2"/>
      <w:sz w:val="21"/>
      <w:szCs w:val="22"/>
    </w:rPr>
  </w:style>
  <w:style w:type="paragraph" w:customStyle="1" w:styleId="87">
    <w:name w:val="正文_87"/>
    <w:qFormat/>
    <w:rsid w:val="0011121B"/>
    <w:pPr>
      <w:widowControl w:val="0"/>
      <w:jc w:val="both"/>
    </w:pPr>
    <w:rPr>
      <w:rFonts w:ascii="Calibri" w:hAnsi="Calibri"/>
      <w:kern w:val="2"/>
      <w:sz w:val="21"/>
      <w:szCs w:val="22"/>
    </w:rPr>
  </w:style>
  <w:style w:type="paragraph" w:customStyle="1" w:styleId="214">
    <w:name w:val="正文_214"/>
    <w:qFormat/>
    <w:rsid w:val="0011121B"/>
    <w:pPr>
      <w:widowControl w:val="0"/>
      <w:jc w:val="both"/>
    </w:pPr>
    <w:rPr>
      <w:rFonts w:ascii="Calibri" w:hAnsi="Calibri"/>
      <w:kern w:val="2"/>
      <w:sz w:val="21"/>
      <w:szCs w:val="22"/>
    </w:rPr>
  </w:style>
  <w:style w:type="paragraph" w:customStyle="1" w:styleId="187">
    <w:name w:val="正文_187"/>
    <w:qFormat/>
    <w:rsid w:val="0011121B"/>
    <w:pPr>
      <w:widowControl w:val="0"/>
      <w:jc w:val="both"/>
    </w:pPr>
    <w:rPr>
      <w:rFonts w:ascii="Calibri" w:hAnsi="Calibri"/>
      <w:kern w:val="2"/>
      <w:sz w:val="21"/>
      <w:szCs w:val="22"/>
    </w:rPr>
  </w:style>
  <w:style w:type="paragraph" w:customStyle="1" w:styleId="1400">
    <w:name w:val="正文_140"/>
    <w:qFormat/>
    <w:rsid w:val="0011121B"/>
    <w:pPr>
      <w:widowControl w:val="0"/>
      <w:jc w:val="both"/>
    </w:pPr>
    <w:rPr>
      <w:rFonts w:ascii="Calibri" w:hAnsi="Calibri"/>
      <w:kern w:val="2"/>
      <w:sz w:val="21"/>
      <w:szCs w:val="22"/>
    </w:rPr>
  </w:style>
  <w:style w:type="paragraph" w:customStyle="1" w:styleId="1130">
    <w:name w:val="正文_113"/>
    <w:qFormat/>
    <w:rsid w:val="0011121B"/>
    <w:pPr>
      <w:widowControl w:val="0"/>
      <w:jc w:val="both"/>
    </w:pPr>
    <w:rPr>
      <w:rFonts w:ascii="Calibri" w:hAnsi="Calibri"/>
      <w:kern w:val="2"/>
      <w:sz w:val="21"/>
      <w:szCs w:val="22"/>
    </w:rPr>
  </w:style>
  <w:style w:type="paragraph" w:customStyle="1" w:styleId="88">
    <w:name w:val="正文_88"/>
    <w:qFormat/>
    <w:rsid w:val="0011121B"/>
    <w:pPr>
      <w:widowControl w:val="0"/>
      <w:jc w:val="both"/>
    </w:pPr>
    <w:rPr>
      <w:rFonts w:ascii="Calibri" w:hAnsi="Calibri"/>
      <w:kern w:val="2"/>
      <w:sz w:val="21"/>
      <w:szCs w:val="22"/>
    </w:rPr>
  </w:style>
  <w:style w:type="paragraph" w:customStyle="1" w:styleId="215">
    <w:name w:val="正文_215"/>
    <w:qFormat/>
    <w:rsid w:val="0011121B"/>
    <w:pPr>
      <w:widowControl w:val="0"/>
      <w:jc w:val="both"/>
    </w:pPr>
    <w:rPr>
      <w:rFonts w:ascii="Calibri" w:hAnsi="Calibri"/>
      <w:kern w:val="2"/>
      <w:sz w:val="21"/>
      <w:szCs w:val="22"/>
    </w:rPr>
  </w:style>
  <w:style w:type="paragraph" w:customStyle="1" w:styleId="188">
    <w:name w:val="正文_188"/>
    <w:qFormat/>
    <w:rsid w:val="0011121B"/>
    <w:pPr>
      <w:widowControl w:val="0"/>
      <w:jc w:val="both"/>
    </w:pPr>
    <w:rPr>
      <w:rFonts w:ascii="Calibri" w:hAnsi="Calibri"/>
      <w:kern w:val="2"/>
      <w:sz w:val="21"/>
      <w:szCs w:val="22"/>
    </w:rPr>
  </w:style>
  <w:style w:type="paragraph" w:customStyle="1" w:styleId="1410">
    <w:name w:val="正文_141"/>
    <w:qFormat/>
    <w:rsid w:val="0011121B"/>
    <w:pPr>
      <w:widowControl w:val="0"/>
      <w:jc w:val="both"/>
    </w:pPr>
    <w:rPr>
      <w:rFonts w:ascii="Calibri" w:hAnsi="Calibri"/>
      <w:kern w:val="2"/>
      <w:sz w:val="21"/>
      <w:szCs w:val="22"/>
    </w:rPr>
  </w:style>
  <w:style w:type="paragraph" w:customStyle="1" w:styleId="114">
    <w:name w:val="正文_114"/>
    <w:qFormat/>
    <w:rsid w:val="0011121B"/>
    <w:pPr>
      <w:widowControl w:val="0"/>
      <w:jc w:val="both"/>
    </w:pPr>
    <w:rPr>
      <w:rFonts w:ascii="Calibri" w:hAnsi="Calibri"/>
      <w:kern w:val="2"/>
      <w:sz w:val="21"/>
      <w:szCs w:val="22"/>
    </w:rPr>
  </w:style>
  <w:style w:type="paragraph" w:customStyle="1" w:styleId="89">
    <w:name w:val="正文_89"/>
    <w:qFormat/>
    <w:rsid w:val="0011121B"/>
    <w:pPr>
      <w:widowControl w:val="0"/>
      <w:jc w:val="both"/>
    </w:pPr>
    <w:rPr>
      <w:rFonts w:ascii="Calibri" w:hAnsi="Calibri"/>
      <w:kern w:val="2"/>
      <w:sz w:val="21"/>
      <w:szCs w:val="22"/>
    </w:rPr>
  </w:style>
  <w:style w:type="paragraph" w:customStyle="1" w:styleId="216">
    <w:name w:val="正文_216"/>
    <w:qFormat/>
    <w:rsid w:val="0011121B"/>
    <w:pPr>
      <w:widowControl w:val="0"/>
      <w:jc w:val="both"/>
    </w:pPr>
    <w:rPr>
      <w:rFonts w:ascii="Calibri" w:hAnsi="Calibri"/>
      <w:kern w:val="2"/>
      <w:sz w:val="21"/>
      <w:szCs w:val="22"/>
    </w:rPr>
  </w:style>
  <w:style w:type="paragraph" w:customStyle="1" w:styleId="189">
    <w:name w:val="正文_189"/>
    <w:qFormat/>
    <w:rsid w:val="0011121B"/>
    <w:pPr>
      <w:widowControl w:val="0"/>
      <w:jc w:val="both"/>
    </w:pPr>
    <w:rPr>
      <w:rFonts w:ascii="Calibri" w:hAnsi="Calibri"/>
      <w:kern w:val="2"/>
      <w:sz w:val="21"/>
      <w:szCs w:val="22"/>
    </w:rPr>
  </w:style>
  <w:style w:type="paragraph" w:customStyle="1" w:styleId="165">
    <w:name w:val="正文_165"/>
    <w:qFormat/>
    <w:rsid w:val="0011121B"/>
    <w:pPr>
      <w:widowControl w:val="0"/>
      <w:jc w:val="both"/>
    </w:pPr>
    <w:rPr>
      <w:rFonts w:ascii="Calibri" w:hAnsi="Calibri"/>
      <w:kern w:val="2"/>
      <w:sz w:val="21"/>
      <w:szCs w:val="22"/>
    </w:rPr>
  </w:style>
  <w:style w:type="paragraph" w:customStyle="1" w:styleId="142">
    <w:name w:val="正文_142"/>
    <w:qFormat/>
    <w:rsid w:val="0011121B"/>
    <w:pPr>
      <w:widowControl w:val="0"/>
      <w:jc w:val="both"/>
    </w:pPr>
    <w:rPr>
      <w:rFonts w:ascii="Calibri" w:hAnsi="Calibri"/>
      <w:kern w:val="2"/>
      <w:sz w:val="21"/>
      <w:szCs w:val="22"/>
    </w:rPr>
  </w:style>
  <w:style w:type="paragraph" w:customStyle="1" w:styleId="115">
    <w:name w:val="正文_115"/>
    <w:qFormat/>
    <w:rsid w:val="0011121B"/>
    <w:pPr>
      <w:widowControl w:val="0"/>
      <w:jc w:val="both"/>
    </w:pPr>
    <w:rPr>
      <w:rFonts w:ascii="Calibri" w:hAnsi="Calibri"/>
      <w:kern w:val="2"/>
      <w:sz w:val="21"/>
      <w:szCs w:val="22"/>
    </w:rPr>
  </w:style>
  <w:style w:type="paragraph" w:customStyle="1" w:styleId="901">
    <w:name w:val="正文_90"/>
    <w:qFormat/>
    <w:rsid w:val="0011121B"/>
    <w:pPr>
      <w:widowControl w:val="0"/>
      <w:jc w:val="both"/>
    </w:pPr>
    <w:rPr>
      <w:rFonts w:ascii="Calibri" w:hAnsi="Calibri"/>
      <w:kern w:val="2"/>
      <w:sz w:val="21"/>
      <w:szCs w:val="22"/>
    </w:rPr>
  </w:style>
  <w:style w:type="paragraph" w:customStyle="1" w:styleId="217">
    <w:name w:val="正文_217"/>
    <w:qFormat/>
    <w:rsid w:val="0011121B"/>
    <w:pPr>
      <w:widowControl w:val="0"/>
      <w:jc w:val="both"/>
    </w:pPr>
    <w:rPr>
      <w:rFonts w:ascii="Calibri" w:hAnsi="Calibri"/>
      <w:kern w:val="2"/>
      <w:sz w:val="21"/>
      <w:szCs w:val="22"/>
    </w:rPr>
  </w:style>
  <w:style w:type="paragraph" w:customStyle="1" w:styleId="1900">
    <w:name w:val="正文_190"/>
    <w:qFormat/>
    <w:rsid w:val="0011121B"/>
    <w:pPr>
      <w:widowControl w:val="0"/>
      <w:jc w:val="both"/>
    </w:pPr>
    <w:rPr>
      <w:rFonts w:ascii="Calibri" w:hAnsi="Calibri"/>
      <w:kern w:val="2"/>
      <w:sz w:val="21"/>
      <w:szCs w:val="22"/>
    </w:rPr>
  </w:style>
  <w:style w:type="paragraph" w:customStyle="1" w:styleId="911">
    <w:name w:val="正文_91"/>
    <w:qFormat/>
    <w:rsid w:val="0011121B"/>
    <w:pPr>
      <w:widowControl w:val="0"/>
      <w:jc w:val="both"/>
    </w:pPr>
    <w:rPr>
      <w:rFonts w:ascii="Calibri" w:hAnsi="Calibri"/>
      <w:kern w:val="2"/>
      <w:sz w:val="21"/>
      <w:szCs w:val="22"/>
    </w:rPr>
  </w:style>
  <w:style w:type="paragraph" w:customStyle="1" w:styleId="218">
    <w:name w:val="正文_218"/>
    <w:qFormat/>
    <w:rsid w:val="0011121B"/>
    <w:pPr>
      <w:widowControl w:val="0"/>
      <w:jc w:val="both"/>
    </w:pPr>
    <w:rPr>
      <w:rFonts w:ascii="Calibri" w:hAnsi="Calibri"/>
      <w:kern w:val="2"/>
      <w:sz w:val="21"/>
      <w:szCs w:val="22"/>
    </w:rPr>
  </w:style>
  <w:style w:type="paragraph" w:customStyle="1" w:styleId="1910">
    <w:name w:val="正文_191"/>
    <w:qFormat/>
    <w:rsid w:val="0011121B"/>
    <w:pPr>
      <w:widowControl w:val="0"/>
      <w:jc w:val="both"/>
    </w:pPr>
    <w:rPr>
      <w:rFonts w:ascii="Calibri" w:hAnsi="Calibri"/>
      <w:kern w:val="2"/>
      <w:sz w:val="21"/>
      <w:szCs w:val="22"/>
    </w:rPr>
  </w:style>
  <w:style w:type="paragraph" w:customStyle="1" w:styleId="92">
    <w:name w:val="正文_92"/>
    <w:qFormat/>
    <w:rsid w:val="0011121B"/>
    <w:pPr>
      <w:widowControl w:val="0"/>
      <w:jc w:val="both"/>
    </w:pPr>
    <w:rPr>
      <w:rFonts w:ascii="Calibri" w:hAnsi="Calibri"/>
      <w:kern w:val="2"/>
      <w:sz w:val="21"/>
      <w:szCs w:val="22"/>
    </w:rPr>
  </w:style>
  <w:style w:type="paragraph" w:customStyle="1" w:styleId="192">
    <w:name w:val="正文_192"/>
    <w:qFormat/>
    <w:rsid w:val="0011121B"/>
    <w:pPr>
      <w:widowControl w:val="0"/>
      <w:jc w:val="both"/>
    </w:pPr>
    <w:rPr>
      <w:rFonts w:ascii="Calibri" w:hAnsi="Calibri"/>
      <w:kern w:val="2"/>
      <w:sz w:val="21"/>
      <w:szCs w:val="22"/>
    </w:rPr>
  </w:style>
  <w:style w:type="paragraph" w:customStyle="1" w:styleId="144">
    <w:name w:val="正文_144"/>
    <w:qFormat/>
    <w:rsid w:val="0011121B"/>
    <w:pPr>
      <w:widowControl w:val="0"/>
      <w:jc w:val="both"/>
    </w:pPr>
    <w:rPr>
      <w:rFonts w:ascii="Calibri" w:hAnsi="Calibri"/>
      <w:kern w:val="2"/>
      <w:sz w:val="21"/>
      <w:szCs w:val="22"/>
    </w:rPr>
  </w:style>
  <w:style w:type="paragraph" w:customStyle="1" w:styleId="117">
    <w:name w:val="正文_117"/>
    <w:qFormat/>
    <w:rsid w:val="0011121B"/>
    <w:pPr>
      <w:widowControl w:val="0"/>
      <w:jc w:val="both"/>
    </w:pPr>
    <w:rPr>
      <w:rFonts w:ascii="Calibri" w:hAnsi="Calibri"/>
      <w:kern w:val="2"/>
      <w:sz w:val="21"/>
      <w:szCs w:val="22"/>
    </w:rPr>
  </w:style>
  <w:style w:type="paragraph" w:customStyle="1" w:styleId="193">
    <w:name w:val="正文_193"/>
    <w:qFormat/>
    <w:rsid w:val="0011121B"/>
    <w:pPr>
      <w:widowControl w:val="0"/>
      <w:jc w:val="both"/>
    </w:pPr>
    <w:rPr>
      <w:rFonts w:ascii="Calibri" w:hAnsi="Calibri"/>
      <w:kern w:val="2"/>
      <w:sz w:val="21"/>
      <w:szCs w:val="22"/>
    </w:rPr>
  </w:style>
  <w:style w:type="paragraph" w:customStyle="1" w:styleId="145">
    <w:name w:val="正文_145"/>
    <w:qFormat/>
    <w:rsid w:val="0011121B"/>
    <w:pPr>
      <w:widowControl w:val="0"/>
      <w:jc w:val="both"/>
    </w:pPr>
    <w:rPr>
      <w:rFonts w:ascii="Calibri" w:hAnsi="Calibri"/>
      <w:kern w:val="2"/>
      <w:sz w:val="21"/>
      <w:szCs w:val="22"/>
    </w:rPr>
  </w:style>
  <w:style w:type="paragraph" w:customStyle="1" w:styleId="118">
    <w:name w:val="正文_118"/>
    <w:qFormat/>
    <w:rsid w:val="0011121B"/>
    <w:pPr>
      <w:widowControl w:val="0"/>
      <w:jc w:val="both"/>
    </w:pPr>
    <w:rPr>
      <w:rFonts w:ascii="Calibri" w:hAnsi="Calibri"/>
      <w:kern w:val="2"/>
      <w:sz w:val="21"/>
      <w:szCs w:val="22"/>
    </w:rPr>
  </w:style>
  <w:style w:type="paragraph" w:customStyle="1" w:styleId="194">
    <w:name w:val="正文_194"/>
    <w:qFormat/>
    <w:rsid w:val="0011121B"/>
    <w:pPr>
      <w:widowControl w:val="0"/>
      <w:jc w:val="both"/>
    </w:pPr>
    <w:rPr>
      <w:rFonts w:ascii="Calibri" w:hAnsi="Calibri"/>
      <w:kern w:val="2"/>
      <w:sz w:val="21"/>
      <w:szCs w:val="22"/>
    </w:rPr>
  </w:style>
  <w:style w:type="paragraph" w:customStyle="1" w:styleId="168">
    <w:name w:val="正文_168"/>
    <w:qFormat/>
    <w:rsid w:val="0011121B"/>
    <w:pPr>
      <w:widowControl w:val="0"/>
      <w:jc w:val="both"/>
    </w:pPr>
    <w:rPr>
      <w:rFonts w:ascii="Calibri" w:hAnsi="Calibri"/>
      <w:kern w:val="2"/>
      <w:sz w:val="21"/>
      <w:szCs w:val="22"/>
    </w:rPr>
  </w:style>
  <w:style w:type="paragraph" w:customStyle="1" w:styleId="119">
    <w:name w:val="正文_119"/>
    <w:qFormat/>
    <w:rsid w:val="0011121B"/>
    <w:pPr>
      <w:widowControl w:val="0"/>
      <w:jc w:val="both"/>
    </w:pPr>
    <w:rPr>
      <w:rFonts w:ascii="Calibri" w:hAnsi="Calibri"/>
      <w:kern w:val="2"/>
      <w:sz w:val="21"/>
      <w:szCs w:val="22"/>
    </w:rPr>
  </w:style>
  <w:style w:type="paragraph" w:customStyle="1" w:styleId="169">
    <w:name w:val="正文_169"/>
    <w:qFormat/>
    <w:rsid w:val="0011121B"/>
    <w:pPr>
      <w:widowControl w:val="0"/>
      <w:jc w:val="both"/>
    </w:pPr>
    <w:rPr>
      <w:rFonts w:ascii="Calibri" w:hAnsi="Calibri"/>
      <w:kern w:val="2"/>
      <w:sz w:val="21"/>
      <w:szCs w:val="22"/>
    </w:rPr>
  </w:style>
  <w:style w:type="paragraph" w:customStyle="1" w:styleId="1201">
    <w:name w:val="正文_120"/>
    <w:qFormat/>
    <w:rsid w:val="0011121B"/>
    <w:pPr>
      <w:widowControl w:val="0"/>
      <w:jc w:val="both"/>
    </w:pPr>
    <w:rPr>
      <w:rFonts w:ascii="Calibri" w:hAnsi="Calibri"/>
      <w:kern w:val="2"/>
      <w:sz w:val="21"/>
      <w:szCs w:val="22"/>
    </w:rPr>
  </w:style>
  <w:style w:type="paragraph" w:customStyle="1" w:styleId="197">
    <w:name w:val="正文_197"/>
    <w:qFormat/>
    <w:rsid w:val="0011121B"/>
    <w:pPr>
      <w:widowControl w:val="0"/>
      <w:jc w:val="both"/>
    </w:pPr>
    <w:rPr>
      <w:rFonts w:ascii="Calibri" w:hAnsi="Calibri"/>
      <w:kern w:val="2"/>
      <w:sz w:val="21"/>
      <w:szCs w:val="22"/>
    </w:rPr>
  </w:style>
  <w:style w:type="paragraph" w:customStyle="1" w:styleId="172">
    <w:name w:val="正文_172"/>
    <w:qFormat/>
    <w:rsid w:val="0011121B"/>
    <w:pPr>
      <w:widowControl w:val="0"/>
      <w:jc w:val="both"/>
    </w:pPr>
    <w:rPr>
      <w:rFonts w:ascii="Calibri" w:hAnsi="Calibri"/>
      <w:kern w:val="2"/>
      <w:sz w:val="21"/>
      <w:szCs w:val="22"/>
    </w:rPr>
  </w:style>
  <w:style w:type="paragraph" w:customStyle="1" w:styleId="148">
    <w:name w:val="正文_148"/>
    <w:qFormat/>
    <w:rsid w:val="0011121B"/>
    <w:pPr>
      <w:widowControl w:val="0"/>
      <w:jc w:val="both"/>
    </w:pPr>
    <w:rPr>
      <w:rFonts w:ascii="Calibri" w:hAnsi="Calibri"/>
      <w:kern w:val="2"/>
      <w:sz w:val="21"/>
      <w:szCs w:val="22"/>
    </w:rPr>
  </w:style>
  <w:style w:type="paragraph" w:customStyle="1" w:styleId="123">
    <w:name w:val="正文_123"/>
    <w:qFormat/>
    <w:rsid w:val="0011121B"/>
    <w:pPr>
      <w:widowControl w:val="0"/>
      <w:jc w:val="both"/>
    </w:pPr>
    <w:rPr>
      <w:rFonts w:ascii="Calibri" w:hAnsi="Calibri"/>
      <w:kern w:val="2"/>
      <w:sz w:val="21"/>
      <w:szCs w:val="22"/>
    </w:rPr>
  </w:style>
  <w:style w:type="paragraph" w:customStyle="1" w:styleId="97">
    <w:name w:val="正文_97"/>
    <w:qFormat/>
    <w:rsid w:val="0011121B"/>
    <w:pPr>
      <w:widowControl w:val="0"/>
      <w:jc w:val="both"/>
    </w:pPr>
    <w:rPr>
      <w:rFonts w:ascii="Calibri" w:hAnsi="Calibri"/>
      <w:kern w:val="2"/>
      <w:sz w:val="21"/>
      <w:szCs w:val="22"/>
    </w:rPr>
  </w:style>
  <w:style w:type="paragraph" w:customStyle="1" w:styleId="198">
    <w:name w:val="正文_198"/>
    <w:qFormat/>
    <w:rsid w:val="0011121B"/>
    <w:pPr>
      <w:widowControl w:val="0"/>
      <w:jc w:val="both"/>
    </w:pPr>
    <w:rPr>
      <w:rFonts w:ascii="Calibri" w:hAnsi="Calibri"/>
      <w:kern w:val="2"/>
      <w:sz w:val="21"/>
      <w:szCs w:val="22"/>
    </w:rPr>
  </w:style>
  <w:style w:type="paragraph" w:customStyle="1" w:styleId="173">
    <w:name w:val="正文_173"/>
    <w:qFormat/>
    <w:rsid w:val="0011121B"/>
    <w:pPr>
      <w:widowControl w:val="0"/>
      <w:jc w:val="both"/>
    </w:pPr>
    <w:rPr>
      <w:rFonts w:ascii="Calibri" w:hAnsi="Calibri"/>
      <w:kern w:val="2"/>
      <w:sz w:val="21"/>
      <w:szCs w:val="22"/>
    </w:rPr>
  </w:style>
  <w:style w:type="paragraph" w:customStyle="1" w:styleId="149">
    <w:name w:val="正文_149"/>
    <w:qFormat/>
    <w:rsid w:val="0011121B"/>
    <w:pPr>
      <w:widowControl w:val="0"/>
      <w:jc w:val="both"/>
    </w:pPr>
    <w:rPr>
      <w:rFonts w:ascii="Calibri" w:hAnsi="Calibri"/>
      <w:kern w:val="2"/>
      <w:sz w:val="21"/>
      <w:szCs w:val="22"/>
    </w:rPr>
  </w:style>
  <w:style w:type="paragraph" w:customStyle="1" w:styleId="124">
    <w:name w:val="正文_124"/>
    <w:qFormat/>
    <w:rsid w:val="0011121B"/>
    <w:pPr>
      <w:widowControl w:val="0"/>
      <w:jc w:val="both"/>
    </w:pPr>
    <w:rPr>
      <w:rFonts w:ascii="Calibri" w:hAnsi="Calibri"/>
      <w:kern w:val="2"/>
      <w:sz w:val="21"/>
      <w:szCs w:val="22"/>
    </w:rPr>
  </w:style>
  <w:style w:type="paragraph" w:customStyle="1" w:styleId="224">
    <w:name w:val="正文_224"/>
    <w:qFormat/>
    <w:rsid w:val="0011121B"/>
    <w:pPr>
      <w:widowControl w:val="0"/>
      <w:jc w:val="both"/>
    </w:pPr>
    <w:rPr>
      <w:rFonts w:ascii="Calibri" w:hAnsi="Calibri"/>
      <w:kern w:val="2"/>
      <w:sz w:val="21"/>
      <w:szCs w:val="22"/>
    </w:rPr>
  </w:style>
  <w:style w:type="paragraph" w:customStyle="1" w:styleId="1501">
    <w:name w:val="正文_150"/>
    <w:qFormat/>
    <w:rsid w:val="0011121B"/>
    <w:pPr>
      <w:widowControl w:val="0"/>
      <w:jc w:val="both"/>
    </w:pPr>
    <w:rPr>
      <w:rFonts w:ascii="Calibri" w:hAnsi="Calibri"/>
      <w:kern w:val="2"/>
      <w:sz w:val="21"/>
      <w:szCs w:val="22"/>
    </w:rPr>
  </w:style>
  <w:style w:type="paragraph" w:customStyle="1" w:styleId="125">
    <w:name w:val="正文_125"/>
    <w:qFormat/>
    <w:rsid w:val="0011121B"/>
    <w:pPr>
      <w:widowControl w:val="0"/>
      <w:jc w:val="both"/>
    </w:pPr>
    <w:rPr>
      <w:rFonts w:ascii="Calibri" w:hAnsi="Calibri"/>
      <w:kern w:val="2"/>
      <w:sz w:val="21"/>
      <w:szCs w:val="22"/>
    </w:rPr>
  </w:style>
  <w:style w:type="paragraph" w:customStyle="1" w:styleId="151">
    <w:name w:val="正文_151"/>
    <w:qFormat/>
    <w:rsid w:val="0011121B"/>
    <w:pPr>
      <w:widowControl w:val="0"/>
      <w:jc w:val="both"/>
    </w:pPr>
    <w:rPr>
      <w:rFonts w:ascii="Calibri" w:hAnsi="Calibri"/>
      <w:kern w:val="2"/>
      <w:sz w:val="21"/>
      <w:szCs w:val="22"/>
    </w:rPr>
  </w:style>
  <w:style w:type="paragraph" w:customStyle="1" w:styleId="99">
    <w:name w:val="正文_99"/>
    <w:qFormat/>
    <w:rsid w:val="0011121B"/>
    <w:pPr>
      <w:widowControl w:val="0"/>
      <w:jc w:val="both"/>
    </w:pPr>
    <w:rPr>
      <w:rFonts w:ascii="Calibri" w:hAnsi="Calibri"/>
      <w:kern w:val="2"/>
      <w:sz w:val="21"/>
      <w:szCs w:val="22"/>
    </w:rPr>
  </w:style>
  <w:style w:type="paragraph" w:customStyle="1" w:styleId="127">
    <w:name w:val="正文_127"/>
    <w:qFormat/>
    <w:rsid w:val="0011121B"/>
    <w:pPr>
      <w:widowControl w:val="0"/>
      <w:jc w:val="both"/>
    </w:pPr>
    <w:rPr>
      <w:rFonts w:ascii="Calibri" w:hAnsi="Calibri"/>
      <w:kern w:val="2"/>
      <w:sz w:val="21"/>
      <w:szCs w:val="22"/>
    </w:rPr>
  </w:style>
  <w:style w:type="paragraph" w:customStyle="1" w:styleId="2010">
    <w:name w:val="正文_201"/>
    <w:qFormat/>
    <w:rsid w:val="0011121B"/>
    <w:pPr>
      <w:widowControl w:val="0"/>
      <w:jc w:val="both"/>
    </w:pPr>
    <w:rPr>
      <w:rFonts w:ascii="Calibri" w:hAnsi="Calibri"/>
      <w:kern w:val="2"/>
      <w:sz w:val="21"/>
      <w:szCs w:val="22"/>
    </w:rPr>
  </w:style>
  <w:style w:type="paragraph" w:customStyle="1" w:styleId="176">
    <w:name w:val="正文_176"/>
    <w:qFormat/>
    <w:rsid w:val="0011121B"/>
    <w:pPr>
      <w:widowControl w:val="0"/>
      <w:jc w:val="both"/>
    </w:pPr>
    <w:rPr>
      <w:rFonts w:ascii="Calibri" w:hAnsi="Calibri"/>
      <w:kern w:val="2"/>
      <w:sz w:val="21"/>
      <w:szCs w:val="22"/>
    </w:rPr>
  </w:style>
  <w:style w:type="paragraph" w:customStyle="1" w:styleId="153">
    <w:name w:val="正文_153"/>
    <w:qFormat/>
    <w:rsid w:val="0011121B"/>
    <w:pPr>
      <w:widowControl w:val="0"/>
      <w:jc w:val="both"/>
    </w:pPr>
    <w:rPr>
      <w:rFonts w:ascii="Calibri" w:hAnsi="Calibri"/>
      <w:kern w:val="2"/>
      <w:sz w:val="21"/>
      <w:szCs w:val="22"/>
    </w:rPr>
  </w:style>
  <w:style w:type="paragraph" w:customStyle="1" w:styleId="128">
    <w:name w:val="正文_128"/>
    <w:qFormat/>
    <w:rsid w:val="0011121B"/>
    <w:pPr>
      <w:widowControl w:val="0"/>
      <w:jc w:val="both"/>
    </w:pPr>
    <w:rPr>
      <w:rFonts w:ascii="Calibri" w:hAnsi="Calibri"/>
      <w:kern w:val="2"/>
      <w:sz w:val="21"/>
      <w:szCs w:val="22"/>
    </w:rPr>
  </w:style>
  <w:style w:type="paragraph" w:customStyle="1" w:styleId="1010">
    <w:name w:val="正文_101"/>
    <w:qFormat/>
    <w:rsid w:val="0011121B"/>
    <w:pPr>
      <w:widowControl w:val="0"/>
      <w:jc w:val="both"/>
    </w:pPr>
    <w:rPr>
      <w:rFonts w:ascii="Calibri" w:hAnsi="Calibri"/>
      <w:kern w:val="2"/>
      <w:sz w:val="21"/>
      <w:szCs w:val="22"/>
    </w:rPr>
  </w:style>
  <w:style w:type="paragraph" w:customStyle="1" w:styleId="227">
    <w:name w:val="正文_227"/>
    <w:qFormat/>
    <w:rsid w:val="0011121B"/>
    <w:pPr>
      <w:widowControl w:val="0"/>
      <w:jc w:val="both"/>
    </w:pPr>
    <w:rPr>
      <w:rFonts w:ascii="Calibri" w:hAnsi="Calibri"/>
      <w:kern w:val="2"/>
      <w:sz w:val="21"/>
      <w:szCs w:val="22"/>
    </w:rPr>
  </w:style>
  <w:style w:type="paragraph" w:customStyle="1" w:styleId="2020">
    <w:name w:val="正文_202"/>
    <w:qFormat/>
    <w:rsid w:val="0011121B"/>
    <w:pPr>
      <w:widowControl w:val="0"/>
      <w:jc w:val="both"/>
    </w:pPr>
    <w:rPr>
      <w:rFonts w:ascii="Calibri" w:hAnsi="Calibri"/>
      <w:kern w:val="2"/>
      <w:sz w:val="21"/>
      <w:szCs w:val="22"/>
    </w:rPr>
  </w:style>
  <w:style w:type="paragraph" w:customStyle="1" w:styleId="154">
    <w:name w:val="正文_154"/>
    <w:qFormat/>
    <w:rsid w:val="0011121B"/>
    <w:pPr>
      <w:widowControl w:val="0"/>
      <w:jc w:val="both"/>
    </w:pPr>
    <w:rPr>
      <w:rFonts w:ascii="Calibri" w:hAnsi="Calibri"/>
      <w:kern w:val="2"/>
      <w:sz w:val="21"/>
      <w:szCs w:val="22"/>
    </w:rPr>
  </w:style>
  <w:style w:type="paragraph" w:customStyle="1" w:styleId="129">
    <w:name w:val="正文_129"/>
    <w:qFormat/>
    <w:rsid w:val="0011121B"/>
    <w:pPr>
      <w:widowControl w:val="0"/>
      <w:jc w:val="both"/>
    </w:pPr>
    <w:rPr>
      <w:rFonts w:ascii="Calibri" w:hAnsi="Calibri"/>
      <w:kern w:val="2"/>
      <w:sz w:val="21"/>
      <w:szCs w:val="22"/>
    </w:rPr>
  </w:style>
  <w:style w:type="paragraph" w:customStyle="1" w:styleId="228">
    <w:name w:val="正文_228"/>
    <w:qFormat/>
    <w:rsid w:val="0011121B"/>
    <w:pPr>
      <w:widowControl w:val="0"/>
      <w:jc w:val="both"/>
    </w:pPr>
    <w:rPr>
      <w:rFonts w:ascii="Calibri" w:hAnsi="Calibri"/>
      <w:kern w:val="2"/>
      <w:sz w:val="21"/>
      <w:szCs w:val="22"/>
    </w:rPr>
  </w:style>
  <w:style w:type="paragraph" w:customStyle="1" w:styleId="155">
    <w:name w:val="正文_155"/>
    <w:qFormat/>
    <w:rsid w:val="0011121B"/>
    <w:pPr>
      <w:widowControl w:val="0"/>
      <w:jc w:val="both"/>
    </w:pPr>
    <w:rPr>
      <w:rFonts w:ascii="Calibri" w:hAnsi="Calibri"/>
      <w:kern w:val="2"/>
      <w:sz w:val="21"/>
      <w:szCs w:val="22"/>
    </w:rPr>
  </w:style>
  <w:style w:type="paragraph" w:customStyle="1" w:styleId="1300">
    <w:name w:val="正文_130"/>
    <w:qFormat/>
    <w:rsid w:val="0011121B"/>
    <w:pPr>
      <w:widowControl w:val="0"/>
      <w:jc w:val="both"/>
    </w:pPr>
    <w:rPr>
      <w:rFonts w:ascii="Calibri" w:hAnsi="Calibri"/>
      <w:kern w:val="2"/>
      <w:sz w:val="21"/>
      <w:szCs w:val="22"/>
    </w:rPr>
  </w:style>
  <w:style w:type="paragraph" w:customStyle="1" w:styleId="1310">
    <w:name w:val="正文_131"/>
    <w:qFormat/>
    <w:rsid w:val="0011121B"/>
    <w:pPr>
      <w:widowControl w:val="0"/>
      <w:jc w:val="both"/>
    </w:pPr>
    <w:rPr>
      <w:rFonts w:ascii="Calibri" w:hAnsi="Calibri"/>
      <w:kern w:val="2"/>
      <w:sz w:val="21"/>
      <w:szCs w:val="22"/>
    </w:rPr>
  </w:style>
  <w:style w:type="paragraph" w:customStyle="1" w:styleId="1030">
    <w:name w:val="正文_103"/>
    <w:qFormat/>
    <w:rsid w:val="0011121B"/>
    <w:pPr>
      <w:widowControl w:val="0"/>
      <w:jc w:val="both"/>
    </w:pPr>
    <w:rPr>
      <w:rFonts w:ascii="Calibri" w:hAnsi="Calibri"/>
      <w:kern w:val="2"/>
      <w:sz w:val="21"/>
      <w:szCs w:val="22"/>
    </w:rPr>
  </w:style>
  <w:style w:type="paragraph" w:customStyle="1" w:styleId="2040">
    <w:name w:val="正文_204"/>
    <w:qFormat/>
    <w:rsid w:val="0011121B"/>
    <w:pPr>
      <w:widowControl w:val="0"/>
      <w:jc w:val="both"/>
    </w:pPr>
    <w:rPr>
      <w:rFonts w:ascii="Calibri" w:hAnsi="Calibri"/>
      <w:kern w:val="2"/>
      <w:sz w:val="21"/>
      <w:szCs w:val="22"/>
    </w:rPr>
  </w:style>
  <w:style w:type="paragraph" w:customStyle="1" w:styleId="179">
    <w:name w:val="正文_179"/>
    <w:qFormat/>
    <w:rsid w:val="0011121B"/>
    <w:pPr>
      <w:widowControl w:val="0"/>
      <w:jc w:val="both"/>
    </w:pPr>
    <w:rPr>
      <w:rFonts w:ascii="Calibri" w:hAnsi="Calibri"/>
      <w:kern w:val="2"/>
      <w:sz w:val="21"/>
      <w:szCs w:val="22"/>
    </w:rPr>
  </w:style>
  <w:style w:type="paragraph" w:customStyle="1" w:styleId="132">
    <w:name w:val="正文_132"/>
    <w:qFormat/>
    <w:rsid w:val="0011121B"/>
    <w:pPr>
      <w:widowControl w:val="0"/>
      <w:jc w:val="both"/>
    </w:pPr>
    <w:rPr>
      <w:rFonts w:ascii="Calibri" w:hAnsi="Calibri"/>
      <w:kern w:val="2"/>
      <w:sz w:val="21"/>
      <w:szCs w:val="22"/>
    </w:rPr>
  </w:style>
  <w:style w:type="paragraph" w:customStyle="1" w:styleId="2301">
    <w:name w:val="正文_230"/>
    <w:qFormat/>
    <w:rsid w:val="0011121B"/>
    <w:pPr>
      <w:widowControl w:val="0"/>
      <w:jc w:val="both"/>
    </w:pPr>
    <w:rPr>
      <w:rFonts w:ascii="Calibri" w:hAnsi="Calibri"/>
      <w:kern w:val="2"/>
      <w:sz w:val="21"/>
      <w:szCs w:val="22"/>
    </w:rPr>
  </w:style>
  <w:style w:type="paragraph" w:customStyle="1" w:styleId="205">
    <w:name w:val="正文_205"/>
    <w:qFormat/>
    <w:rsid w:val="0011121B"/>
    <w:pPr>
      <w:widowControl w:val="0"/>
      <w:jc w:val="both"/>
    </w:pPr>
    <w:rPr>
      <w:rFonts w:ascii="Calibri" w:hAnsi="Calibri"/>
      <w:kern w:val="2"/>
      <w:sz w:val="21"/>
      <w:szCs w:val="22"/>
    </w:rPr>
  </w:style>
  <w:style w:type="paragraph" w:customStyle="1" w:styleId="1801">
    <w:name w:val="正文_180"/>
    <w:qFormat/>
    <w:rsid w:val="0011121B"/>
    <w:pPr>
      <w:widowControl w:val="0"/>
      <w:jc w:val="both"/>
    </w:pPr>
    <w:rPr>
      <w:rFonts w:ascii="Calibri" w:hAnsi="Calibri"/>
      <w:kern w:val="2"/>
      <w:sz w:val="21"/>
      <w:szCs w:val="22"/>
    </w:rPr>
  </w:style>
  <w:style w:type="paragraph" w:customStyle="1" w:styleId="157">
    <w:name w:val="正文_157"/>
    <w:qFormat/>
    <w:rsid w:val="0011121B"/>
    <w:pPr>
      <w:widowControl w:val="0"/>
      <w:jc w:val="both"/>
    </w:pPr>
    <w:rPr>
      <w:rFonts w:ascii="Calibri" w:hAnsi="Calibri"/>
      <w:kern w:val="2"/>
      <w:sz w:val="21"/>
      <w:szCs w:val="22"/>
    </w:rPr>
  </w:style>
  <w:style w:type="paragraph" w:customStyle="1" w:styleId="231">
    <w:name w:val="正文_231"/>
    <w:qFormat/>
    <w:rsid w:val="0011121B"/>
    <w:pPr>
      <w:widowControl w:val="0"/>
      <w:jc w:val="both"/>
    </w:pPr>
    <w:rPr>
      <w:rFonts w:ascii="Calibri" w:hAnsi="Calibri"/>
      <w:kern w:val="2"/>
      <w:sz w:val="21"/>
      <w:szCs w:val="22"/>
    </w:rPr>
  </w:style>
  <w:style w:type="paragraph" w:customStyle="1" w:styleId="232">
    <w:name w:val="正文_232"/>
    <w:qFormat/>
    <w:rsid w:val="0011121B"/>
    <w:pPr>
      <w:widowControl w:val="0"/>
      <w:jc w:val="both"/>
    </w:pPr>
    <w:rPr>
      <w:rFonts w:ascii="Calibri" w:hAnsi="Calibri"/>
      <w:kern w:val="2"/>
      <w:sz w:val="21"/>
      <w:szCs w:val="22"/>
    </w:rPr>
  </w:style>
  <w:style w:type="paragraph" w:customStyle="1" w:styleId="134">
    <w:name w:val="正文_134"/>
    <w:qFormat/>
    <w:rsid w:val="0011121B"/>
    <w:pPr>
      <w:widowControl w:val="0"/>
      <w:jc w:val="both"/>
    </w:pPr>
    <w:rPr>
      <w:rFonts w:ascii="Calibri" w:hAnsi="Calibri"/>
      <w:kern w:val="2"/>
      <w:sz w:val="21"/>
      <w:szCs w:val="22"/>
    </w:rPr>
  </w:style>
  <w:style w:type="paragraph" w:customStyle="1" w:styleId="207">
    <w:name w:val="正文_207"/>
    <w:qFormat/>
    <w:rsid w:val="0011121B"/>
    <w:pPr>
      <w:widowControl w:val="0"/>
      <w:jc w:val="both"/>
    </w:pPr>
    <w:rPr>
      <w:rFonts w:ascii="Calibri" w:hAnsi="Calibri"/>
      <w:kern w:val="2"/>
      <w:sz w:val="21"/>
      <w:szCs w:val="22"/>
    </w:rPr>
  </w:style>
  <w:style w:type="paragraph" w:customStyle="1" w:styleId="182">
    <w:name w:val="正文_182"/>
    <w:qFormat/>
    <w:rsid w:val="0011121B"/>
    <w:pPr>
      <w:widowControl w:val="0"/>
      <w:jc w:val="both"/>
    </w:pPr>
    <w:rPr>
      <w:rFonts w:ascii="Calibri" w:hAnsi="Calibri"/>
      <w:kern w:val="2"/>
      <w:sz w:val="21"/>
      <w:szCs w:val="22"/>
    </w:rPr>
  </w:style>
  <w:style w:type="paragraph" w:customStyle="1" w:styleId="135">
    <w:name w:val="正文_135"/>
    <w:qFormat/>
    <w:rsid w:val="0011121B"/>
    <w:pPr>
      <w:widowControl w:val="0"/>
      <w:jc w:val="both"/>
    </w:pPr>
    <w:rPr>
      <w:rFonts w:ascii="Calibri" w:hAnsi="Calibri"/>
      <w:kern w:val="2"/>
      <w:sz w:val="21"/>
      <w:szCs w:val="22"/>
    </w:rPr>
  </w:style>
  <w:style w:type="paragraph" w:customStyle="1" w:styleId="106">
    <w:name w:val="正文_106"/>
    <w:qFormat/>
    <w:rsid w:val="0011121B"/>
    <w:pPr>
      <w:widowControl w:val="0"/>
      <w:jc w:val="both"/>
    </w:pPr>
    <w:rPr>
      <w:rFonts w:ascii="Calibri" w:hAnsi="Calibri"/>
      <w:kern w:val="2"/>
      <w:sz w:val="21"/>
      <w:szCs w:val="22"/>
    </w:rPr>
  </w:style>
  <w:style w:type="paragraph" w:customStyle="1" w:styleId="208">
    <w:name w:val="正文_208"/>
    <w:qFormat/>
    <w:rsid w:val="0011121B"/>
    <w:pPr>
      <w:widowControl w:val="0"/>
      <w:jc w:val="both"/>
    </w:pPr>
    <w:rPr>
      <w:rFonts w:ascii="Calibri" w:hAnsi="Calibri"/>
      <w:kern w:val="2"/>
      <w:sz w:val="21"/>
      <w:szCs w:val="22"/>
    </w:rPr>
  </w:style>
  <w:style w:type="paragraph" w:customStyle="1" w:styleId="183">
    <w:name w:val="正文_183"/>
    <w:qFormat/>
    <w:rsid w:val="0011121B"/>
    <w:pPr>
      <w:widowControl w:val="0"/>
      <w:jc w:val="both"/>
    </w:pPr>
    <w:rPr>
      <w:rFonts w:ascii="Calibri" w:hAnsi="Calibri"/>
      <w:kern w:val="2"/>
      <w:sz w:val="21"/>
      <w:szCs w:val="22"/>
    </w:rPr>
  </w:style>
  <w:style w:type="paragraph" w:customStyle="1" w:styleId="136">
    <w:name w:val="正文_136"/>
    <w:qFormat/>
    <w:rsid w:val="0011121B"/>
    <w:pPr>
      <w:widowControl w:val="0"/>
      <w:jc w:val="both"/>
    </w:pPr>
    <w:rPr>
      <w:rFonts w:ascii="Calibri" w:hAnsi="Calibri"/>
      <w:kern w:val="2"/>
      <w:sz w:val="21"/>
      <w:szCs w:val="22"/>
    </w:rPr>
  </w:style>
  <w:style w:type="paragraph" w:customStyle="1" w:styleId="107">
    <w:name w:val="正文_107"/>
    <w:qFormat/>
    <w:rsid w:val="0011121B"/>
    <w:pPr>
      <w:widowControl w:val="0"/>
      <w:jc w:val="both"/>
    </w:pPr>
    <w:rPr>
      <w:rFonts w:ascii="Calibri" w:hAnsi="Calibri"/>
      <w:kern w:val="2"/>
      <w:sz w:val="21"/>
      <w:szCs w:val="22"/>
    </w:rPr>
  </w:style>
  <w:style w:type="paragraph" w:customStyle="1" w:styleId="209">
    <w:name w:val="正文_209"/>
    <w:qFormat/>
    <w:rsid w:val="0011121B"/>
    <w:pPr>
      <w:widowControl w:val="0"/>
      <w:jc w:val="both"/>
    </w:pPr>
    <w:rPr>
      <w:rFonts w:ascii="Calibri" w:hAnsi="Calibri"/>
      <w:kern w:val="2"/>
      <w:sz w:val="21"/>
      <w:szCs w:val="22"/>
    </w:rPr>
  </w:style>
  <w:style w:type="paragraph" w:customStyle="1" w:styleId="1600">
    <w:name w:val="正文_160"/>
    <w:qFormat/>
    <w:rsid w:val="0011121B"/>
    <w:pPr>
      <w:widowControl w:val="0"/>
      <w:jc w:val="both"/>
    </w:pPr>
    <w:rPr>
      <w:rFonts w:ascii="Calibri" w:hAnsi="Calibri"/>
      <w:kern w:val="2"/>
      <w:sz w:val="21"/>
      <w:szCs w:val="22"/>
    </w:rPr>
  </w:style>
  <w:style w:type="paragraph" w:customStyle="1" w:styleId="137">
    <w:name w:val="正文_137"/>
    <w:qFormat/>
    <w:rsid w:val="0011121B"/>
    <w:pPr>
      <w:widowControl w:val="0"/>
      <w:jc w:val="both"/>
    </w:pPr>
    <w:rPr>
      <w:rFonts w:ascii="Calibri" w:hAnsi="Calibri"/>
      <w:kern w:val="2"/>
      <w:sz w:val="21"/>
      <w:szCs w:val="22"/>
    </w:rPr>
  </w:style>
  <w:style w:type="paragraph" w:customStyle="1" w:styleId="108">
    <w:name w:val="正文_108"/>
    <w:qFormat/>
    <w:rsid w:val="0011121B"/>
    <w:pPr>
      <w:widowControl w:val="0"/>
      <w:jc w:val="both"/>
    </w:pPr>
    <w:rPr>
      <w:rFonts w:ascii="Calibri" w:hAnsi="Calibri"/>
      <w:kern w:val="2"/>
      <w:sz w:val="21"/>
      <w:szCs w:val="22"/>
    </w:rPr>
  </w:style>
  <w:style w:type="paragraph" w:customStyle="1" w:styleId="2210">
    <w:name w:val="正文_221"/>
    <w:qFormat/>
    <w:rsid w:val="0011121B"/>
    <w:pPr>
      <w:widowControl w:val="0"/>
      <w:jc w:val="both"/>
    </w:pPr>
    <w:rPr>
      <w:rFonts w:ascii="Calibri" w:hAnsi="Calibri"/>
      <w:kern w:val="2"/>
      <w:sz w:val="21"/>
      <w:szCs w:val="22"/>
    </w:rPr>
  </w:style>
  <w:style w:type="paragraph" w:customStyle="1" w:styleId="1700">
    <w:name w:val="正文_170"/>
    <w:qFormat/>
    <w:rsid w:val="0011121B"/>
    <w:pPr>
      <w:widowControl w:val="0"/>
      <w:jc w:val="both"/>
    </w:pPr>
    <w:rPr>
      <w:rFonts w:ascii="Calibri" w:hAnsi="Calibri"/>
      <w:kern w:val="2"/>
      <w:sz w:val="21"/>
      <w:szCs w:val="22"/>
    </w:rPr>
  </w:style>
  <w:style w:type="paragraph" w:customStyle="1" w:styleId="121">
    <w:name w:val="正文_121"/>
    <w:qFormat/>
    <w:rsid w:val="0011121B"/>
    <w:pPr>
      <w:widowControl w:val="0"/>
      <w:jc w:val="both"/>
    </w:pPr>
    <w:rPr>
      <w:rFonts w:ascii="Calibri" w:hAnsi="Calibri"/>
      <w:kern w:val="2"/>
      <w:sz w:val="21"/>
      <w:szCs w:val="22"/>
    </w:rPr>
  </w:style>
  <w:style w:type="paragraph" w:customStyle="1" w:styleId="222">
    <w:name w:val="正文_222"/>
    <w:qFormat/>
    <w:rsid w:val="0011121B"/>
    <w:pPr>
      <w:widowControl w:val="0"/>
      <w:jc w:val="both"/>
    </w:pPr>
    <w:rPr>
      <w:rFonts w:ascii="Calibri" w:hAnsi="Calibri"/>
      <w:kern w:val="2"/>
      <w:sz w:val="21"/>
      <w:szCs w:val="22"/>
    </w:rPr>
  </w:style>
  <w:style w:type="paragraph" w:customStyle="1" w:styleId="196">
    <w:name w:val="正文_196"/>
    <w:qFormat/>
    <w:rsid w:val="0011121B"/>
    <w:pPr>
      <w:widowControl w:val="0"/>
      <w:jc w:val="both"/>
    </w:pPr>
    <w:rPr>
      <w:rFonts w:ascii="Calibri" w:hAnsi="Calibri"/>
      <w:kern w:val="2"/>
      <w:sz w:val="21"/>
      <w:szCs w:val="22"/>
    </w:rPr>
  </w:style>
  <w:style w:type="paragraph" w:customStyle="1" w:styleId="177">
    <w:name w:val="正文_177"/>
    <w:qFormat/>
    <w:rsid w:val="0011121B"/>
    <w:pPr>
      <w:widowControl w:val="0"/>
      <w:jc w:val="both"/>
    </w:pPr>
    <w:rPr>
      <w:rFonts w:ascii="Calibri" w:hAnsi="Calibri"/>
      <w:kern w:val="2"/>
      <w:sz w:val="21"/>
      <w:szCs w:val="22"/>
    </w:rPr>
  </w:style>
  <w:style w:type="paragraph" w:customStyle="1" w:styleId="1710">
    <w:name w:val="正文_171"/>
    <w:qFormat/>
    <w:rsid w:val="0011121B"/>
    <w:pPr>
      <w:widowControl w:val="0"/>
      <w:jc w:val="both"/>
    </w:pPr>
    <w:rPr>
      <w:rFonts w:ascii="Calibri" w:hAnsi="Calibri"/>
      <w:kern w:val="2"/>
      <w:sz w:val="21"/>
      <w:szCs w:val="22"/>
    </w:rPr>
  </w:style>
  <w:style w:type="paragraph" w:customStyle="1" w:styleId="122">
    <w:name w:val="正文_122"/>
    <w:qFormat/>
    <w:rsid w:val="0011121B"/>
    <w:pPr>
      <w:widowControl w:val="0"/>
      <w:jc w:val="both"/>
    </w:pPr>
    <w:rPr>
      <w:rFonts w:ascii="Calibri" w:hAnsi="Calibri"/>
      <w:kern w:val="2"/>
      <w:sz w:val="21"/>
      <w:szCs w:val="22"/>
    </w:rPr>
  </w:style>
  <w:style w:type="paragraph" w:customStyle="1" w:styleId="284">
    <w:name w:val="正文_284"/>
    <w:qFormat/>
    <w:rsid w:val="0011121B"/>
    <w:pPr>
      <w:widowControl w:val="0"/>
      <w:jc w:val="both"/>
    </w:pPr>
    <w:rPr>
      <w:rFonts w:ascii="Calibri" w:hAnsi="Calibri"/>
      <w:kern w:val="2"/>
      <w:sz w:val="21"/>
      <w:szCs w:val="22"/>
    </w:rPr>
  </w:style>
  <w:style w:type="paragraph" w:customStyle="1" w:styleId="233">
    <w:name w:val="正文_233"/>
    <w:qFormat/>
    <w:rsid w:val="0011121B"/>
    <w:pPr>
      <w:widowControl w:val="0"/>
      <w:jc w:val="both"/>
    </w:pPr>
    <w:rPr>
      <w:rFonts w:ascii="Calibri" w:hAnsi="Calibri"/>
      <w:kern w:val="2"/>
      <w:sz w:val="21"/>
      <w:szCs w:val="22"/>
    </w:rPr>
  </w:style>
  <w:style w:type="paragraph" w:customStyle="1" w:styleId="285">
    <w:name w:val="正文_285"/>
    <w:qFormat/>
    <w:rsid w:val="0011121B"/>
    <w:pPr>
      <w:widowControl w:val="0"/>
      <w:jc w:val="both"/>
    </w:pPr>
    <w:rPr>
      <w:rFonts w:ascii="Calibri" w:hAnsi="Calibri"/>
      <w:kern w:val="2"/>
      <w:sz w:val="21"/>
      <w:szCs w:val="22"/>
    </w:rPr>
  </w:style>
  <w:style w:type="paragraph" w:customStyle="1" w:styleId="258">
    <w:name w:val="正文_258"/>
    <w:qFormat/>
    <w:rsid w:val="0011121B"/>
    <w:pPr>
      <w:widowControl w:val="0"/>
      <w:jc w:val="both"/>
    </w:pPr>
    <w:rPr>
      <w:rFonts w:ascii="Calibri" w:hAnsi="Calibri"/>
      <w:kern w:val="2"/>
      <w:sz w:val="21"/>
      <w:szCs w:val="22"/>
    </w:rPr>
  </w:style>
  <w:style w:type="paragraph" w:customStyle="1" w:styleId="286">
    <w:name w:val="正文_286"/>
    <w:qFormat/>
    <w:rsid w:val="0011121B"/>
    <w:pPr>
      <w:widowControl w:val="0"/>
      <w:jc w:val="both"/>
    </w:pPr>
    <w:rPr>
      <w:rFonts w:ascii="Calibri" w:hAnsi="Calibri"/>
      <w:kern w:val="2"/>
      <w:sz w:val="21"/>
      <w:szCs w:val="22"/>
    </w:rPr>
  </w:style>
  <w:style w:type="paragraph" w:customStyle="1" w:styleId="259">
    <w:name w:val="正文_259"/>
    <w:qFormat/>
    <w:rsid w:val="0011121B"/>
    <w:pPr>
      <w:widowControl w:val="0"/>
      <w:jc w:val="both"/>
    </w:pPr>
    <w:rPr>
      <w:rFonts w:ascii="Calibri" w:hAnsi="Calibri"/>
      <w:kern w:val="2"/>
      <w:sz w:val="21"/>
      <w:szCs w:val="22"/>
    </w:rPr>
  </w:style>
  <w:style w:type="paragraph" w:customStyle="1" w:styleId="287">
    <w:name w:val="正文_287"/>
    <w:qFormat/>
    <w:rsid w:val="0011121B"/>
    <w:pPr>
      <w:widowControl w:val="0"/>
      <w:jc w:val="both"/>
    </w:pPr>
    <w:rPr>
      <w:rFonts w:ascii="Calibri" w:hAnsi="Calibri"/>
      <w:kern w:val="2"/>
      <w:sz w:val="21"/>
      <w:szCs w:val="22"/>
    </w:rPr>
  </w:style>
  <w:style w:type="paragraph" w:customStyle="1" w:styleId="235">
    <w:name w:val="正文_235"/>
    <w:qFormat/>
    <w:rsid w:val="0011121B"/>
    <w:pPr>
      <w:widowControl w:val="0"/>
      <w:jc w:val="both"/>
    </w:pPr>
    <w:rPr>
      <w:rFonts w:ascii="Calibri" w:hAnsi="Calibri"/>
      <w:kern w:val="2"/>
      <w:sz w:val="21"/>
      <w:szCs w:val="22"/>
    </w:rPr>
  </w:style>
  <w:style w:type="paragraph" w:customStyle="1" w:styleId="288">
    <w:name w:val="正文_288"/>
    <w:qFormat/>
    <w:rsid w:val="0011121B"/>
    <w:pPr>
      <w:widowControl w:val="0"/>
      <w:jc w:val="both"/>
    </w:pPr>
    <w:rPr>
      <w:rFonts w:ascii="Calibri" w:hAnsi="Calibri"/>
      <w:kern w:val="2"/>
      <w:sz w:val="21"/>
      <w:szCs w:val="22"/>
    </w:rPr>
  </w:style>
  <w:style w:type="paragraph" w:customStyle="1" w:styleId="236">
    <w:name w:val="正文_236"/>
    <w:qFormat/>
    <w:rsid w:val="0011121B"/>
    <w:pPr>
      <w:widowControl w:val="0"/>
      <w:jc w:val="both"/>
    </w:pPr>
    <w:rPr>
      <w:rFonts w:ascii="Calibri" w:hAnsi="Calibri"/>
      <w:kern w:val="2"/>
      <w:sz w:val="21"/>
      <w:szCs w:val="22"/>
    </w:rPr>
  </w:style>
  <w:style w:type="paragraph" w:customStyle="1" w:styleId="289">
    <w:name w:val="正文_289"/>
    <w:qFormat/>
    <w:rsid w:val="0011121B"/>
    <w:pPr>
      <w:widowControl w:val="0"/>
      <w:jc w:val="both"/>
    </w:pPr>
    <w:rPr>
      <w:rFonts w:ascii="Calibri" w:hAnsi="Calibri"/>
      <w:kern w:val="2"/>
      <w:sz w:val="21"/>
      <w:szCs w:val="22"/>
    </w:rPr>
  </w:style>
  <w:style w:type="paragraph" w:customStyle="1" w:styleId="2610">
    <w:name w:val="正文_261"/>
    <w:qFormat/>
    <w:rsid w:val="0011121B"/>
    <w:pPr>
      <w:widowControl w:val="0"/>
      <w:jc w:val="both"/>
    </w:pPr>
    <w:rPr>
      <w:rFonts w:ascii="Calibri" w:hAnsi="Calibri"/>
      <w:kern w:val="2"/>
      <w:sz w:val="21"/>
      <w:szCs w:val="22"/>
    </w:rPr>
  </w:style>
  <w:style w:type="paragraph" w:customStyle="1" w:styleId="2900">
    <w:name w:val="正文_290"/>
    <w:qFormat/>
    <w:rsid w:val="0011121B"/>
    <w:pPr>
      <w:widowControl w:val="0"/>
      <w:jc w:val="both"/>
    </w:pPr>
    <w:rPr>
      <w:rFonts w:ascii="Calibri" w:hAnsi="Calibri"/>
      <w:kern w:val="2"/>
      <w:sz w:val="21"/>
      <w:szCs w:val="22"/>
    </w:rPr>
  </w:style>
  <w:style w:type="paragraph" w:customStyle="1" w:styleId="262">
    <w:name w:val="正文_262"/>
    <w:qFormat/>
    <w:rsid w:val="0011121B"/>
    <w:pPr>
      <w:widowControl w:val="0"/>
      <w:jc w:val="both"/>
    </w:pPr>
    <w:rPr>
      <w:rFonts w:ascii="Calibri" w:hAnsi="Calibri"/>
      <w:kern w:val="2"/>
      <w:sz w:val="21"/>
      <w:szCs w:val="22"/>
    </w:rPr>
  </w:style>
  <w:style w:type="paragraph" w:customStyle="1" w:styleId="291">
    <w:name w:val="正文_291"/>
    <w:qFormat/>
    <w:rsid w:val="0011121B"/>
    <w:pPr>
      <w:widowControl w:val="0"/>
      <w:jc w:val="both"/>
    </w:pPr>
    <w:rPr>
      <w:rFonts w:ascii="Calibri" w:hAnsi="Calibri"/>
      <w:kern w:val="2"/>
      <w:sz w:val="21"/>
      <w:szCs w:val="22"/>
    </w:rPr>
  </w:style>
  <w:style w:type="paragraph" w:customStyle="1" w:styleId="263">
    <w:name w:val="正文_263"/>
    <w:qFormat/>
    <w:rsid w:val="0011121B"/>
    <w:pPr>
      <w:widowControl w:val="0"/>
      <w:jc w:val="both"/>
    </w:pPr>
    <w:rPr>
      <w:rFonts w:ascii="Calibri" w:hAnsi="Calibri"/>
      <w:kern w:val="2"/>
      <w:sz w:val="21"/>
      <w:szCs w:val="22"/>
    </w:rPr>
  </w:style>
  <w:style w:type="paragraph" w:customStyle="1" w:styleId="238">
    <w:name w:val="正文_238"/>
    <w:qFormat/>
    <w:rsid w:val="0011121B"/>
    <w:pPr>
      <w:widowControl w:val="0"/>
      <w:jc w:val="both"/>
    </w:pPr>
    <w:rPr>
      <w:rFonts w:ascii="Calibri" w:hAnsi="Calibri"/>
      <w:kern w:val="2"/>
      <w:sz w:val="21"/>
      <w:szCs w:val="22"/>
    </w:rPr>
  </w:style>
  <w:style w:type="paragraph" w:customStyle="1" w:styleId="292">
    <w:name w:val="正文_292"/>
    <w:qFormat/>
    <w:rsid w:val="0011121B"/>
    <w:pPr>
      <w:widowControl w:val="0"/>
      <w:jc w:val="both"/>
    </w:pPr>
    <w:rPr>
      <w:rFonts w:ascii="Calibri" w:hAnsi="Calibri"/>
      <w:kern w:val="2"/>
      <w:sz w:val="21"/>
      <w:szCs w:val="22"/>
    </w:rPr>
  </w:style>
  <w:style w:type="paragraph" w:customStyle="1" w:styleId="264">
    <w:name w:val="正文_264"/>
    <w:qFormat/>
    <w:rsid w:val="0011121B"/>
    <w:pPr>
      <w:widowControl w:val="0"/>
      <w:jc w:val="both"/>
    </w:pPr>
    <w:rPr>
      <w:rFonts w:ascii="Calibri" w:hAnsi="Calibri"/>
      <w:kern w:val="2"/>
      <w:sz w:val="21"/>
      <w:szCs w:val="22"/>
    </w:rPr>
  </w:style>
  <w:style w:type="paragraph" w:customStyle="1" w:styleId="265">
    <w:name w:val="正文_265"/>
    <w:qFormat/>
    <w:rsid w:val="0011121B"/>
    <w:pPr>
      <w:widowControl w:val="0"/>
      <w:jc w:val="both"/>
    </w:pPr>
    <w:rPr>
      <w:rFonts w:ascii="Calibri" w:hAnsi="Calibri"/>
      <w:kern w:val="2"/>
      <w:sz w:val="21"/>
      <w:szCs w:val="22"/>
    </w:rPr>
  </w:style>
  <w:style w:type="paragraph" w:customStyle="1" w:styleId="266">
    <w:name w:val="正文_266"/>
    <w:qFormat/>
    <w:rsid w:val="0011121B"/>
    <w:pPr>
      <w:widowControl w:val="0"/>
      <w:jc w:val="both"/>
    </w:pPr>
    <w:rPr>
      <w:rFonts w:ascii="Calibri" w:hAnsi="Calibri"/>
      <w:kern w:val="2"/>
      <w:sz w:val="21"/>
      <w:szCs w:val="22"/>
    </w:rPr>
  </w:style>
  <w:style w:type="paragraph" w:customStyle="1" w:styleId="2401">
    <w:name w:val="正文_240"/>
    <w:qFormat/>
    <w:rsid w:val="0011121B"/>
    <w:pPr>
      <w:widowControl w:val="0"/>
      <w:jc w:val="both"/>
    </w:pPr>
    <w:rPr>
      <w:rFonts w:ascii="Calibri" w:hAnsi="Calibri"/>
      <w:kern w:val="2"/>
      <w:sz w:val="21"/>
      <w:szCs w:val="22"/>
    </w:rPr>
  </w:style>
  <w:style w:type="paragraph" w:customStyle="1" w:styleId="267">
    <w:name w:val="正文_267"/>
    <w:qFormat/>
    <w:rsid w:val="0011121B"/>
    <w:pPr>
      <w:widowControl w:val="0"/>
      <w:jc w:val="both"/>
    </w:pPr>
    <w:rPr>
      <w:rFonts w:ascii="Calibri" w:hAnsi="Calibri"/>
      <w:kern w:val="2"/>
      <w:sz w:val="21"/>
      <w:szCs w:val="22"/>
    </w:rPr>
  </w:style>
  <w:style w:type="paragraph" w:customStyle="1" w:styleId="241">
    <w:name w:val="正文_241"/>
    <w:qFormat/>
    <w:rsid w:val="0011121B"/>
    <w:pPr>
      <w:widowControl w:val="0"/>
      <w:jc w:val="both"/>
    </w:pPr>
    <w:rPr>
      <w:rFonts w:ascii="Calibri" w:hAnsi="Calibri"/>
      <w:kern w:val="2"/>
      <w:sz w:val="21"/>
      <w:szCs w:val="22"/>
    </w:rPr>
  </w:style>
  <w:style w:type="paragraph" w:customStyle="1" w:styleId="268">
    <w:name w:val="正文_268"/>
    <w:qFormat/>
    <w:rsid w:val="0011121B"/>
    <w:pPr>
      <w:widowControl w:val="0"/>
      <w:jc w:val="both"/>
    </w:pPr>
    <w:rPr>
      <w:rFonts w:ascii="Calibri" w:hAnsi="Calibri"/>
      <w:kern w:val="2"/>
      <w:sz w:val="21"/>
      <w:szCs w:val="22"/>
    </w:rPr>
  </w:style>
  <w:style w:type="paragraph" w:customStyle="1" w:styleId="269">
    <w:name w:val="正文_269"/>
    <w:qFormat/>
    <w:rsid w:val="0011121B"/>
    <w:pPr>
      <w:widowControl w:val="0"/>
      <w:jc w:val="both"/>
    </w:pPr>
    <w:rPr>
      <w:rFonts w:ascii="Calibri" w:hAnsi="Calibri"/>
      <w:kern w:val="2"/>
      <w:sz w:val="21"/>
      <w:szCs w:val="22"/>
    </w:rPr>
  </w:style>
  <w:style w:type="paragraph" w:customStyle="1" w:styleId="2700">
    <w:name w:val="正文_270"/>
    <w:qFormat/>
    <w:rsid w:val="0011121B"/>
    <w:pPr>
      <w:widowControl w:val="0"/>
      <w:jc w:val="both"/>
    </w:pPr>
    <w:rPr>
      <w:rFonts w:ascii="Calibri" w:hAnsi="Calibri"/>
      <w:kern w:val="2"/>
      <w:sz w:val="21"/>
      <w:szCs w:val="22"/>
    </w:rPr>
  </w:style>
  <w:style w:type="paragraph" w:customStyle="1" w:styleId="271">
    <w:name w:val="正文_271"/>
    <w:qFormat/>
    <w:rsid w:val="0011121B"/>
    <w:pPr>
      <w:widowControl w:val="0"/>
      <w:jc w:val="both"/>
    </w:pPr>
    <w:rPr>
      <w:rFonts w:ascii="Calibri" w:hAnsi="Calibri"/>
      <w:kern w:val="2"/>
      <w:sz w:val="21"/>
      <w:szCs w:val="22"/>
    </w:rPr>
  </w:style>
  <w:style w:type="paragraph" w:customStyle="1" w:styleId="272">
    <w:name w:val="正文_272"/>
    <w:qFormat/>
    <w:rsid w:val="0011121B"/>
    <w:pPr>
      <w:widowControl w:val="0"/>
      <w:jc w:val="both"/>
    </w:pPr>
    <w:rPr>
      <w:rFonts w:ascii="Calibri" w:hAnsi="Calibri"/>
      <w:kern w:val="2"/>
      <w:sz w:val="21"/>
      <w:szCs w:val="22"/>
    </w:rPr>
  </w:style>
  <w:style w:type="paragraph" w:customStyle="1" w:styleId="244">
    <w:name w:val="正文_244"/>
    <w:qFormat/>
    <w:rsid w:val="0011121B"/>
    <w:pPr>
      <w:widowControl w:val="0"/>
      <w:jc w:val="both"/>
    </w:pPr>
    <w:rPr>
      <w:rFonts w:ascii="Calibri" w:hAnsi="Calibri"/>
      <w:kern w:val="2"/>
      <w:sz w:val="21"/>
      <w:szCs w:val="22"/>
    </w:rPr>
  </w:style>
  <w:style w:type="paragraph" w:customStyle="1" w:styleId="245">
    <w:name w:val="正文_245"/>
    <w:qFormat/>
    <w:rsid w:val="0011121B"/>
    <w:pPr>
      <w:widowControl w:val="0"/>
      <w:jc w:val="both"/>
    </w:pPr>
    <w:rPr>
      <w:rFonts w:ascii="Calibri" w:hAnsi="Calibri"/>
      <w:kern w:val="2"/>
      <w:sz w:val="21"/>
      <w:szCs w:val="22"/>
    </w:rPr>
  </w:style>
  <w:style w:type="paragraph" w:customStyle="1" w:styleId="246">
    <w:name w:val="正文_246"/>
    <w:qFormat/>
    <w:rsid w:val="0011121B"/>
    <w:pPr>
      <w:widowControl w:val="0"/>
      <w:jc w:val="both"/>
    </w:pPr>
    <w:rPr>
      <w:rFonts w:ascii="Calibri" w:hAnsi="Calibri"/>
      <w:kern w:val="2"/>
      <w:sz w:val="21"/>
      <w:szCs w:val="22"/>
    </w:rPr>
  </w:style>
  <w:style w:type="paragraph" w:customStyle="1" w:styleId="275">
    <w:name w:val="正文_275"/>
    <w:qFormat/>
    <w:rsid w:val="0011121B"/>
    <w:pPr>
      <w:widowControl w:val="0"/>
      <w:jc w:val="both"/>
    </w:pPr>
    <w:rPr>
      <w:rFonts w:ascii="Calibri" w:hAnsi="Calibri"/>
      <w:kern w:val="2"/>
      <w:sz w:val="21"/>
      <w:szCs w:val="22"/>
    </w:rPr>
  </w:style>
  <w:style w:type="paragraph" w:customStyle="1" w:styleId="248">
    <w:name w:val="正文_248"/>
    <w:qFormat/>
    <w:rsid w:val="0011121B"/>
    <w:pPr>
      <w:widowControl w:val="0"/>
      <w:jc w:val="both"/>
    </w:pPr>
    <w:rPr>
      <w:rFonts w:ascii="Calibri" w:hAnsi="Calibri"/>
      <w:kern w:val="2"/>
      <w:sz w:val="21"/>
      <w:szCs w:val="22"/>
    </w:rPr>
  </w:style>
  <w:style w:type="paragraph" w:customStyle="1" w:styleId="276">
    <w:name w:val="正文_276"/>
    <w:qFormat/>
    <w:rsid w:val="0011121B"/>
    <w:pPr>
      <w:widowControl w:val="0"/>
      <w:jc w:val="both"/>
    </w:pPr>
    <w:rPr>
      <w:rFonts w:ascii="Calibri" w:hAnsi="Calibri"/>
      <w:kern w:val="2"/>
      <w:sz w:val="21"/>
      <w:szCs w:val="22"/>
    </w:rPr>
  </w:style>
  <w:style w:type="paragraph" w:customStyle="1" w:styleId="249">
    <w:name w:val="正文_249"/>
    <w:qFormat/>
    <w:rsid w:val="0011121B"/>
    <w:pPr>
      <w:widowControl w:val="0"/>
      <w:jc w:val="both"/>
    </w:pPr>
    <w:rPr>
      <w:rFonts w:ascii="Calibri" w:hAnsi="Calibri"/>
      <w:kern w:val="2"/>
      <w:sz w:val="21"/>
      <w:szCs w:val="22"/>
    </w:rPr>
  </w:style>
  <w:style w:type="paragraph" w:customStyle="1" w:styleId="277">
    <w:name w:val="正文_277"/>
    <w:qFormat/>
    <w:rsid w:val="0011121B"/>
    <w:pPr>
      <w:widowControl w:val="0"/>
      <w:jc w:val="both"/>
    </w:pPr>
    <w:rPr>
      <w:rFonts w:ascii="Calibri" w:hAnsi="Calibri"/>
      <w:kern w:val="2"/>
      <w:sz w:val="21"/>
      <w:szCs w:val="22"/>
    </w:rPr>
  </w:style>
  <w:style w:type="paragraph" w:customStyle="1" w:styleId="2500">
    <w:name w:val="正文_250"/>
    <w:qFormat/>
    <w:rsid w:val="0011121B"/>
    <w:pPr>
      <w:widowControl w:val="0"/>
      <w:jc w:val="both"/>
    </w:pPr>
    <w:rPr>
      <w:rFonts w:ascii="Calibri" w:hAnsi="Calibri"/>
      <w:kern w:val="2"/>
      <w:sz w:val="21"/>
      <w:szCs w:val="22"/>
    </w:rPr>
  </w:style>
  <w:style w:type="paragraph" w:customStyle="1" w:styleId="278">
    <w:name w:val="正文_278"/>
    <w:qFormat/>
    <w:rsid w:val="0011121B"/>
    <w:pPr>
      <w:widowControl w:val="0"/>
      <w:jc w:val="both"/>
    </w:pPr>
    <w:rPr>
      <w:rFonts w:ascii="Calibri" w:hAnsi="Calibri"/>
      <w:kern w:val="2"/>
      <w:sz w:val="21"/>
      <w:szCs w:val="22"/>
    </w:rPr>
  </w:style>
  <w:style w:type="paragraph" w:customStyle="1" w:styleId="2510">
    <w:name w:val="正文_251"/>
    <w:qFormat/>
    <w:rsid w:val="0011121B"/>
    <w:pPr>
      <w:widowControl w:val="0"/>
      <w:jc w:val="both"/>
    </w:pPr>
    <w:rPr>
      <w:rFonts w:ascii="Calibri" w:hAnsi="Calibri"/>
      <w:kern w:val="2"/>
      <w:sz w:val="21"/>
      <w:szCs w:val="22"/>
    </w:rPr>
  </w:style>
  <w:style w:type="paragraph" w:customStyle="1" w:styleId="253">
    <w:name w:val="正文_253"/>
    <w:qFormat/>
    <w:rsid w:val="0011121B"/>
    <w:pPr>
      <w:widowControl w:val="0"/>
      <w:jc w:val="both"/>
    </w:pPr>
    <w:rPr>
      <w:rFonts w:ascii="Calibri" w:hAnsi="Calibri"/>
      <w:kern w:val="2"/>
      <w:sz w:val="21"/>
      <w:szCs w:val="22"/>
    </w:rPr>
  </w:style>
  <w:style w:type="paragraph" w:customStyle="1" w:styleId="254">
    <w:name w:val="正文_254"/>
    <w:qFormat/>
    <w:rsid w:val="0011121B"/>
    <w:pPr>
      <w:widowControl w:val="0"/>
      <w:jc w:val="both"/>
    </w:pPr>
    <w:rPr>
      <w:rFonts w:ascii="Calibri" w:hAnsi="Calibri"/>
      <w:kern w:val="2"/>
      <w:sz w:val="21"/>
      <w:szCs w:val="22"/>
    </w:rPr>
  </w:style>
  <w:style w:type="paragraph" w:customStyle="1" w:styleId="281">
    <w:name w:val="正文_281"/>
    <w:qFormat/>
    <w:rsid w:val="0011121B"/>
    <w:pPr>
      <w:widowControl w:val="0"/>
      <w:jc w:val="both"/>
    </w:pPr>
    <w:rPr>
      <w:rFonts w:ascii="Calibri" w:hAnsi="Calibri"/>
      <w:kern w:val="2"/>
      <w:sz w:val="21"/>
      <w:szCs w:val="22"/>
    </w:rPr>
  </w:style>
  <w:style w:type="paragraph" w:customStyle="1" w:styleId="255">
    <w:name w:val="正文_255"/>
    <w:qFormat/>
    <w:rsid w:val="0011121B"/>
    <w:pPr>
      <w:widowControl w:val="0"/>
      <w:jc w:val="both"/>
    </w:pPr>
    <w:rPr>
      <w:rFonts w:ascii="Calibri" w:hAnsi="Calibri"/>
      <w:kern w:val="2"/>
      <w:sz w:val="21"/>
      <w:szCs w:val="22"/>
    </w:rPr>
  </w:style>
  <w:style w:type="paragraph" w:customStyle="1" w:styleId="282">
    <w:name w:val="正文_282"/>
    <w:qFormat/>
    <w:rsid w:val="0011121B"/>
    <w:pPr>
      <w:widowControl w:val="0"/>
      <w:jc w:val="both"/>
    </w:pPr>
    <w:rPr>
      <w:rFonts w:ascii="Calibri" w:hAnsi="Calibri"/>
      <w:kern w:val="2"/>
      <w:sz w:val="21"/>
      <w:szCs w:val="22"/>
    </w:rPr>
  </w:style>
  <w:style w:type="paragraph" w:customStyle="1" w:styleId="256">
    <w:name w:val="正文_256"/>
    <w:uiPriority w:val="99"/>
    <w:qFormat/>
    <w:rsid w:val="0011121B"/>
    <w:pPr>
      <w:widowControl w:val="0"/>
      <w:jc w:val="both"/>
    </w:pPr>
    <w:rPr>
      <w:rFonts w:ascii="Calibri" w:hAnsi="Calibri"/>
      <w:kern w:val="2"/>
      <w:sz w:val="21"/>
      <w:szCs w:val="22"/>
    </w:rPr>
  </w:style>
  <w:style w:type="paragraph" w:customStyle="1" w:styleId="283">
    <w:name w:val="正文_283"/>
    <w:qFormat/>
    <w:rsid w:val="0011121B"/>
    <w:pPr>
      <w:widowControl w:val="0"/>
      <w:jc w:val="both"/>
    </w:pPr>
    <w:rPr>
      <w:rFonts w:ascii="Calibri" w:hAnsi="Calibri"/>
      <w:kern w:val="2"/>
      <w:sz w:val="21"/>
      <w:szCs w:val="22"/>
    </w:rPr>
  </w:style>
  <w:style w:type="paragraph" w:customStyle="1" w:styleId="293">
    <w:name w:val="正文_293"/>
    <w:qFormat/>
    <w:rsid w:val="0011121B"/>
    <w:pPr>
      <w:widowControl w:val="0"/>
      <w:jc w:val="both"/>
    </w:pPr>
    <w:rPr>
      <w:rFonts w:ascii="Calibri" w:hAnsi="Calibri"/>
      <w:kern w:val="2"/>
      <w:sz w:val="21"/>
      <w:szCs w:val="22"/>
    </w:rPr>
  </w:style>
  <w:style w:type="paragraph" w:customStyle="1" w:styleId="294">
    <w:name w:val="正文_294"/>
    <w:qFormat/>
    <w:rsid w:val="0011121B"/>
    <w:pPr>
      <w:widowControl w:val="0"/>
      <w:jc w:val="both"/>
    </w:pPr>
    <w:rPr>
      <w:rFonts w:ascii="Calibri" w:hAnsi="Calibri"/>
      <w:kern w:val="2"/>
      <w:sz w:val="21"/>
      <w:szCs w:val="22"/>
    </w:rPr>
  </w:style>
  <w:style w:type="paragraph" w:customStyle="1" w:styleId="295">
    <w:name w:val="正文_295"/>
    <w:qFormat/>
    <w:rsid w:val="0011121B"/>
    <w:pPr>
      <w:widowControl w:val="0"/>
      <w:jc w:val="both"/>
    </w:pPr>
    <w:rPr>
      <w:rFonts w:ascii="Calibri" w:hAnsi="Calibri"/>
      <w:kern w:val="2"/>
      <w:sz w:val="21"/>
      <w:szCs w:val="22"/>
    </w:rPr>
  </w:style>
  <w:style w:type="paragraph" w:customStyle="1" w:styleId="296">
    <w:name w:val="正文_296"/>
    <w:qFormat/>
    <w:rsid w:val="0011121B"/>
    <w:pPr>
      <w:widowControl w:val="0"/>
      <w:jc w:val="both"/>
    </w:pPr>
    <w:rPr>
      <w:rFonts w:ascii="Calibri" w:hAnsi="Calibri"/>
      <w:kern w:val="2"/>
      <w:sz w:val="21"/>
      <w:szCs w:val="22"/>
    </w:rPr>
  </w:style>
  <w:style w:type="paragraph" w:customStyle="1" w:styleId="297">
    <w:name w:val="正文_297"/>
    <w:qFormat/>
    <w:rsid w:val="0011121B"/>
    <w:pPr>
      <w:widowControl w:val="0"/>
      <w:jc w:val="both"/>
    </w:pPr>
    <w:rPr>
      <w:rFonts w:ascii="Calibri" w:hAnsi="Calibri"/>
      <w:kern w:val="2"/>
      <w:sz w:val="21"/>
      <w:szCs w:val="22"/>
    </w:rPr>
  </w:style>
  <w:style w:type="paragraph" w:customStyle="1" w:styleId="298">
    <w:name w:val="正文_298"/>
    <w:qFormat/>
    <w:rsid w:val="0011121B"/>
    <w:pPr>
      <w:widowControl w:val="0"/>
      <w:jc w:val="both"/>
    </w:pPr>
    <w:rPr>
      <w:rFonts w:ascii="Calibri" w:hAnsi="Calibri"/>
      <w:kern w:val="2"/>
      <w:sz w:val="21"/>
      <w:szCs w:val="22"/>
    </w:rPr>
  </w:style>
  <w:style w:type="paragraph" w:customStyle="1" w:styleId="299">
    <w:name w:val="正文_299"/>
    <w:qFormat/>
    <w:rsid w:val="0011121B"/>
    <w:pPr>
      <w:widowControl w:val="0"/>
      <w:jc w:val="both"/>
    </w:pPr>
    <w:rPr>
      <w:rFonts w:ascii="Calibri" w:hAnsi="Calibri"/>
      <w:kern w:val="2"/>
      <w:sz w:val="21"/>
      <w:szCs w:val="22"/>
    </w:rPr>
  </w:style>
  <w:style w:type="paragraph" w:customStyle="1" w:styleId="3002">
    <w:name w:val="正文_300"/>
    <w:qFormat/>
    <w:rsid w:val="0011121B"/>
    <w:pPr>
      <w:widowControl w:val="0"/>
      <w:jc w:val="both"/>
    </w:pPr>
    <w:rPr>
      <w:rFonts w:ascii="Calibri" w:hAnsi="Calibri"/>
      <w:kern w:val="2"/>
      <w:sz w:val="21"/>
      <w:szCs w:val="22"/>
    </w:rPr>
  </w:style>
  <w:style w:type="paragraph" w:customStyle="1" w:styleId="3020">
    <w:name w:val="正文_302"/>
    <w:qFormat/>
    <w:rsid w:val="0011121B"/>
    <w:pPr>
      <w:widowControl w:val="0"/>
      <w:jc w:val="both"/>
    </w:pPr>
    <w:rPr>
      <w:rFonts w:ascii="Calibri" w:hAnsi="Calibri"/>
      <w:kern w:val="2"/>
      <w:sz w:val="21"/>
      <w:szCs w:val="22"/>
    </w:rPr>
  </w:style>
  <w:style w:type="paragraph" w:customStyle="1" w:styleId="3030">
    <w:name w:val="正文_303"/>
    <w:qFormat/>
    <w:rsid w:val="0011121B"/>
    <w:pPr>
      <w:widowControl w:val="0"/>
      <w:jc w:val="both"/>
    </w:pPr>
    <w:rPr>
      <w:rFonts w:ascii="Calibri" w:hAnsi="Calibri"/>
      <w:kern w:val="2"/>
      <w:sz w:val="21"/>
      <w:szCs w:val="22"/>
    </w:rPr>
  </w:style>
  <w:style w:type="paragraph" w:customStyle="1" w:styleId="304">
    <w:name w:val="正文_304"/>
    <w:qFormat/>
    <w:rsid w:val="0011121B"/>
    <w:pPr>
      <w:widowControl w:val="0"/>
      <w:jc w:val="both"/>
    </w:pPr>
    <w:rPr>
      <w:rFonts w:ascii="Calibri" w:hAnsi="Calibri"/>
      <w:kern w:val="2"/>
      <w:sz w:val="21"/>
      <w:szCs w:val="22"/>
    </w:rPr>
  </w:style>
  <w:style w:type="paragraph" w:customStyle="1" w:styleId="305">
    <w:name w:val="正文_305"/>
    <w:qFormat/>
    <w:rsid w:val="0011121B"/>
    <w:pPr>
      <w:widowControl w:val="0"/>
      <w:jc w:val="both"/>
    </w:pPr>
    <w:rPr>
      <w:rFonts w:ascii="Calibri" w:hAnsi="Calibri"/>
      <w:kern w:val="2"/>
      <w:sz w:val="21"/>
      <w:szCs w:val="22"/>
    </w:rPr>
  </w:style>
  <w:style w:type="paragraph" w:customStyle="1" w:styleId="306">
    <w:name w:val="正文_306"/>
    <w:qFormat/>
    <w:rsid w:val="0011121B"/>
    <w:pPr>
      <w:widowControl w:val="0"/>
      <w:jc w:val="both"/>
    </w:pPr>
    <w:rPr>
      <w:rFonts w:ascii="Calibri" w:hAnsi="Calibri"/>
      <w:kern w:val="2"/>
      <w:sz w:val="21"/>
      <w:szCs w:val="22"/>
    </w:rPr>
  </w:style>
  <w:style w:type="paragraph" w:customStyle="1" w:styleId="307">
    <w:name w:val="正文_307"/>
    <w:qFormat/>
    <w:rsid w:val="0011121B"/>
    <w:pPr>
      <w:widowControl w:val="0"/>
      <w:jc w:val="both"/>
    </w:pPr>
    <w:rPr>
      <w:rFonts w:ascii="Calibri" w:hAnsi="Calibri"/>
      <w:kern w:val="2"/>
      <w:sz w:val="21"/>
      <w:szCs w:val="22"/>
    </w:rPr>
  </w:style>
  <w:style w:type="paragraph" w:customStyle="1" w:styleId="308">
    <w:name w:val="正文_308"/>
    <w:qFormat/>
    <w:rsid w:val="0011121B"/>
    <w:pPr>
      <w:widowControl w:val="0"/>
      <w:jc w:val="both"/>
    </w:pPr>
    <w:rPr>
      <w:rFonts w:ascii="Calibri" w:hAnsi="Calibri"/>
      <w:kern w:val="2"/>
      <w:sz w:val="21"/>
      <w:szCs w:val="22"/>
    </w:rPr>
  </w:style>
  <w:style w:type="paragraph" w:customStyle="1" w:styleId="309">
    <w:name w:val="正文_309"/>
    <w:qFormat/>
    <w:rsid w:val="0011121B"/>
    <w:pPr>
      <w:widowControl w:val="0"/>
      <w:jc w:val="both"/>
    </w:pPr>
    <w:rPr>
      <w:rFonts w:ascii="Calibri" w:hAnsi="Calibri"/>
      <w:kern w:val="2"/>
      <w:sz w:val="21"/>
      <w:szCs w:val="22"/>
    </w:rPr>
  </w:style>
  <w:style w:type="paragraph" w:customStyle="1" w:styleId="3101">
    <w:name w:val="正文_310"/>
    <w:qFormat/>
    <w:rsid w:val="0011121B"/>
    <w:pPr>
      <w:widowControl w:val="0"/>
      <w:jc w:val="both"/>
    </w:pPr>
    <w:rPr>
      <w:rFonts w:ascii="Calibri" w:hAnsi="Calibri"/>
      <w:kern w:val="2"/>
      <w:sz w:val="21"/>
      <w:szCs w:val="22"/>
    </w:rPr>
  </w:style>
  <w:style w:type="paragraph" w:customStyle="1" w:styleId="3111">
    <w:name w:val="正文_311"/>
    <w:qFormat/>
    <w:rsid w:val="0011121B"/>
    <w:pPr>
      <w:widowControl w:val="0"/>
      <w:jc w:val="both"/>
    </w:pPr>
    <w:rPr>
      <w:rFonts w:ascii="Calibri" w:hAnsi="Calibri"/>
      <w:kern w:val="2"/>
      <w:sz w:val="21"/>
      <w:szCs w:val="22"/>
    </w:rPr>
  </w:style>
  <w:style w:type="paragraph" w:customStyle="1" w:styleId="3120">
    <w:name w:val="正文_312"/>
    <w:qFormat/>
    <w:rsid w:val="0011121B"/>
    <w:pPr>
      <w:widowControl w:val="0"/>
      <w:jc w:val="both"/>
    </w:pPr>
    <w:rPr>
      <w:rFonts w:ascii="Calibri" w:hAnsi="Calibri"/>
      <w:kern w:val="2"/>
      <w:sz w:val="21"/>
      <w:szCs w:val="22"/>
    </w:rPr>
  </w:style>
  <w:style w:type="paragraph" w:customStyle="1" w:styleId="3130">
    <w:name w:val="正文_313"/>
    <w:qFormat/>
    <w:rsid w:val="0011121B"/>
    <w:pPr>
      <w:widowControl w:val="0"/>
      <w:jc w:val="both"/>
    </w:pPr>
    <w:rPr>
      <w:rFonts w:ascii="Calibri" w:hAnsi="Calibri"/>
      <w:kern w:val="2"/>
      <w:sz w:val="21"/>
      <w:szCs w:val="22"/>
    </w:rPr>
  </w:style>
  <w:style w:type="paragraph" w:customStyle="1" w:styleId="3140">
    <w:name w:val="正文_314"/>
    <w:qFormat/>
    <w:rsid w:val="0011121B"/>
    <w:pPr>
      <w:widowControl w:val="0"/>
      <w:jc w:val="both"/>
    </w:pPr>
    <w:rPr>
      <w:rFonts w:ascii="Calibri" w:hAnsi="Calibri"/>
      <w:kern w:val="2"/>
      <w:sz w:val="21"/>
      <w:szCs w:val="22"/>
    </w:rPr>
  </w:style>
  <w:style w:type="paragraph" w:customStyle="1" w:styleId="3150">
    <w:name w:val="正文_315"/>
    <w:qFormat/>
    <w:rsid w:val="0011121B"/>
    <w:pPr>
      <w:widowControl w:val="0"/>
      <w:jc w:val="both"/>
    </w:pPr>
    <w:rPr>
      <w:rFonts w:ascii="Calibri" w:hAnsi="Calibri"/>
      <w:kern w:val="2"/>
      <w:sz w:val="21"/>
      <w:szCs w:val="22"/>
    </w:rPr>
  </w:style>
  <w:style w:type="paragraph" w:customStyle="1" w:styleId="3160">
    <w:name w:val="正文_316"/>
    <w:qFormat/>
    <w:rsid w:val="0011121B"/>
    <w:pPr>
      <w:widowControl w:val="0"/>
      <w:jc w:val="both"/>
    </w:pPr>
    <w:rPr>
      <w:rFonts w:ascii="Calibri" w:hAnsi="Calibri"/>
      <w:kern w:val="2"/>
      <w:sz w:val="21"/>
      <w:szCs w:val="22"/>
    </w:rPr>
  </w:style>
  <w:style w:type="paragraph" w:customStyle="1" w:styleId="3170">
    <w:name w:val="正文_317"/>
    <w:qFormat/>
    <w:rsid w:val="0011121B"/>
    <w:pPr>
      <w:widowControl w:val="0"/>
      <w:jc w:val="both"/>
    </w:pPr>
    <w:rPr>
      <w:rFonts w:ascii="Calibri" w:hAnsi="Calibri"/>
      <w:kern w:val="2"/>
      <w:sz w:val="21"/>
      <w:szCs w:val="22"/>
    </w:rPr>
  </w:style>
  <w:style w:type="paragraph" w:customStyle="1" w:styleId="3180">
    <w:name w:val="正文_318"/>
    <w:qFormat/>
    <w:rsid w:val="0011121B"/>
    <w:pPr>
      <w:widowControl w:val="0"/>
      <w:jc w:val="both"/>
    </w:pPr>
    <w:rPr>
      <w:rFonts w:ascii="Calibri" w:hAnsi="Calibri"/>
      <w:kern w:val="2"/>
      <w:sz w:val="21"/>
      <w:szCs w:val="22"/>
    </w:rPr>
  </w:style>
  <w:style w:type="paragraph" w:customStyle="1" w:styleId="3190">
    <w:name w:val="正文_319"/>
    <w:qFormat/>
    <w:rsid w:val="0011121B"/>
    <w:pPr>
      <w:widowControl w:val="0"/>
      <w:jc w:val="both"/>
    </w:pPr>
    <w:rPr>
      <w:rFonts w:ascii="Calibri" w:hAnsi="Calibri"/>
      <w:kern w:val="2"/>
      <w:sz w:val="21"/>
      <w:szCs w:val="22"/>
    </w:rPr>
  </w:style>
  <w:style w:type="paragraph" w:customStyle="1" w:styleId="3201">
    <w:name w:val="正文_320"/>
    <w:qFormat/>
    <w:rsid w:val="0011121B"/>
    <w:pPr>
      <w:widowControl w:val="0"/>
      <w:jc w:val="both"/>
    </w:pPr>
    <w:rPr>
      <w:rFonts w:ascii="Calibri" w:hAnsi="Calibri"/>
      <w:kern w:val="2"/>
      <w:sz w:val="21"/>
      <w:szCs w:val="22"/>
    </w:rPr>
  </w:style>
  <w:style w:type="paragraph" w:customStyle="1" w:styleId="3210">
    <w:name w:val="正文_321"/>
    <w:qFormat/>
    <w:rsid w:val="0011121B"/>
    <w:pPr>
      <w:widowControl w:val="0"/>
      <w:jc w:val="both"/>
    </w:pPr>
    <w:rPr>
      <w:rFonts w:ascii="Calibri" w:hAnsi="Calibri"/>
      <w:kern w:val="2"/>
      <w:sz w:val="21"/>
      <w:szCs w:val="22"/>
    </w:rPr>
  </w:style>
  <w:style w:type="paragraph" w:customStyle="1" w:styleId="322">
    <w:name w:val="正文_322"/>
    <w:qFormat/>
    <w:rsid w:val="0011121B"/>
    <w:pPr>
      <w:widowControl w:val="0"/>
      <w:jc w:val="both"/>
    </w:pPr>
    <w:rPr>
      <w:rFonts w:ascii="Calibri" w:hAnsi="Calibri"/>
      <w:kern w:val="2"/>
      <w:sz w:val="21"/>
      <w:szCs w:val="22"/>
    </w:rPr>
  </w:style>
  <w:style w:type="paragraph" w:customStyle="1" w:styleId="323">
    <w:name w:val="正文_323"/>
    <w:qFormat/>
    <w:rsid w:val="0011121B"/>
    <w:pPr>
      <w:widowControl w:val="0"/>
      <w:jc w:val="both"/>
    </w:pPr>
    <w:rPr>
      <w:rFonts w:ascii="Calibri" w:hAnsi="Calibri"/>
      <w:kern w:val="2"/>
      <w:sz w:val="21"/>
      <w:szCs w:val="22"/>
    </w:rPr>
  </w:style>
  <w:style w:type="paragraph" w:customStyle="1" w:styleId="324">
    <w:name w:val="正文_324"/>
    <w:qFormat/>
    <w:rsid w:val="0011121B"/>
    <w:pPr>
      <w:widowControl w:val="0"/>
      <w:jc w:val="both"/>
    </w:pPr>
    <w:rPr>
      <w:rFonts w:ascii="Calibri" w:hAnsi="Calibri"/>
      <w:kern w:val="2"/>
      <w:sz w:val="21"/>
      <w:szCs w:val="22"/>
    </w:rPr>
  </w:style>
  <w:style w:type="paragraph" w:customStyle="1" w:styleId="325">
    <w:name w:val="正文_325"/>
    <w:qFormat/>
    <w:rsid w:val="0011121B"/>
    <w:pPr>
      <w:widowControl w:val="0"/>
      <w:jc w:val="both"/>
    </w:pPr>
    <w:rPr>
      <w:rFonts w:ascii="Calibri" w:hAnsi="Calibri"/>
      <w:kern w:val="2"/>
      <w:sz w:val="21"/>
      <w:szCs w:val="22"/>
    </w:rPr>
  </w:style>
  <w:style w:type="paragraph" w:customStyle="1" w:styleId="326">
    <w:name w:val="正文_326"/>
    <w:qFormat/>
    <w:rsid w:val="0011121B"/>
    <w:pPr>
      <w:widowControl w:val="0"/>
      <w:jc w:val="both"/>
    </w:pPr>
    <w:rPr>
      <w:rFonts w:ascii="Calibri" w:hAnsi="Calibri"/>
      <w:kern w:val="2"/>
      <w:sz w:val="21"/>
      <w:szCs w:val="22"/>
    </w:rPr>
  </w:style>
  <w:style w:type="paragraph" w:customStyle="1" w:styleId="328">
    <w:name w:val="正文_328"/>
    <w:qFormat/>
    <w:rsid w:val="0011121B"/>
    <w:pPr>
      <w:widowControl w:val="0"/>
      <w:jc w:val="both"/>
    </w:pPr>
    <w:rPr>
      <w:rFonts w:ascii="Calibri" w:hAnsi="Calibri"/>
      <w:kern w:val="2"/>
      <w:sz w:val="21"/>
      <w:szCs w:val="22"/>
    </w:rPr>
  </w:style>
  <w:style w:type="paragraph" w:customStyle="1" w:styleId="329">
    <w:name w:val="正文_329"/>
    <w:qFormat/>
    <w:rsid w:val="0011121B"/>
    <w:pPr>
      <w:widowControl w:val="0"/>
      <w:jc w:val="both"/>
    </w:pPr>
    <w:rPr>
      <w:rFonts w:ascii="Calibri" w:hAnsi="Calibri"/>
      <w:kern w:val="2"/>
      <w:sz w:val="21"/>
      <w:szCs w:val="22"/>
    </w:rPr>
  </w:style>
  <w:style w:type="paragraph" w:customStyle="1" w:styleId="3301">
    <w:name w:val="正文_330"/>
    <w:qFormat/>
    <w:rsid w:val="0011121B"/>
    <w:pPr>
      <w:widowControl w:val="0"/>
      <w:jc w:val="both"/>
    </w:pPr>
    <w:rPr>
      <w:rFonts w:ascii="Calibri" w:hAnsi="Calibri"/>
      <w:kern w:val="2"/>
      <w:sz w:val="21"/>
      <w:szCs w:val="22"/>
    </w:rPr>
  </w:style>
  <w:style w:type="paragraph" w:customStyle="1" w:styleId="331">
    <w:name w:val="正文_331"/>
    <w:qFormat/>
    <w:rsid w:val="0011121B"/>
    <w:pPr>
      <w:widowControl w:val="0"/>
      <w:jc w:val="both"/>
    </w:pPr>
    <w:rPr>
      <w:rFonts w:ascii="Calibri" w:hAnsi="Calibri"/>
      <w:kern w:val="2"/>
      <w:sz w:val="21"/>
      <w:szCs w:val="22"/>
    </w:rPr>
  </w:style>
  <w:style w:type="paragraph" w:customStyle="1" w:styleId="332">
    <w:name w:val="正文_332"/>
    <w:qFormat/>
    <w:rsid w:val="0011121B"/>
    <w:pPr>
      <w:widowControl w:val="0"/>
      <w:jc w:val="both"/>
    </w:pPr>
    <w:rPr>
      <w:rFonts w:ascii="Calibri" w:hAnsi="Calibri"/>
      <w:kern w:val="2"/>
      <w:sz w:val="21"/>
      <w:szCs w:val="22"/>
    </w:rPr>
  </w:style>
  <w:style w:type="paragraph" w:customStyle="1" w:styleId="333">
    <w:name w:val="正文_333"/>
    <w:qFormat/>
    <w:rsid w:val="0011121B"/>
    <w:pPr>
      <w:widowControl w:val="0"/>
      <w:jc w:val="both"/>
    </w:pPr>
    <w:rPr>
      <w:rFonts w:ascii="Calibri" w:hAnsi="Calibri"/>
      <w:kern w:val="2"/>
      <w:sz w:val="21"/>
      <w:szCs w:val="22"/>
    </w:rPr>
  </w:style>
  <w:style w:type="paragraph" w:customStyle="1" w:styleId="334">
    <w:name w:val="正文_334"/>
    <w:qFormat/>
    <w:rsid w:val="0011121B"/>
    <w:pPr>
      <w:widowControl w:val="0"/>
      <w:jc w:val="both"/>
    </w:pPr>
    <w:rPr>
      <w:rFonts w:ascii="Calibri" w:hAnsi="Calibri"/>
      <w:kern w:val="2"/>
      <w:sz w:val="21"/>
      <w:szCs w:val="22"/>
    </w:rPr>
  </w:style>
  <w:style w:type="paragraph" w:customStyle="1" w:styleId="335">
    <w:name w:val="正文_335"/>
    <w:qFormat/>
    <w:rsid w:val="0011121B"/>
    <w:pPr>
      <w:widowControl w:val="0"/>
      <w:jc w:val="both"/>
    </w:pPr>
    <w:rPr>
      <w:rFonts w:ascii="Calibri" w:hAnsi="Calibri"/>
      <w:kern w:val="2"/>
      <w:sz w:val="21"/>
      <w:szCs w:val="22"/>
    </w:rPr>
  </w:style>
  <w:style w:type="paragraph" w:customStyle="1" w:styleId="336">
    <w:name w:val="正文_336"/>
    <w:qFormat/>
    <w:rsid w:val="0011121B"/>
    <w:pPr>
      <w:widowControl w:val="0"/>
      <w:jc w:val="both"/>
    </w:pPr>
    <w:rPr>
      <w:rFonts w:ascii="Calibri" w:hAnsi="Calibri"/>
      <w:kern w:val="2"/>
      <w:sz w:val="21"/>
      <w:szCs w:val="22"/>
    </w:rPr>
  </w:style>
  <w:style w:type="paragraph" w:customStyle="1" w:styleId="337">
    <w:name w:val="正文_337"/>
    <w:qFormat/>
    <w:rsid w:val="0011121B"/>
    <w:pPr>
      <w:widowControl w:val="0"/>
      <w:jc w:val="both"/>
    </w:pPr>
    <w:rPr>
      <w:rFonts w:ascii="Calibri" w:hAnsi="Calibri"/>
      <w:kern w:val="2"/>
      <w:sz w:val="21"/>
      <w:szCs w:val="22"/>
    </w:rPr>
  </w:style>
  <w:style w:type="paragraph" w:customStyle="1" w:styleId="338">
    <w:name w:val="正文_338"/>
    <w:qFormat/>
    <w:rsid w:val="0011121B"/>
    <w:pPr>
      <w:widowControl w:val="0"/>
      <w:jc w:val="both"/>
    </w:pPr>
    <w:rPr>
      <w:rFonts w:ascii="Calibri" w:hAnsi="Calibri"/>
      <w:kern w:val="2"/>
      <w:sz w:val="21"/>
      <w:szCs w:val="22"/>
    </w:rPr>
  </w:style>
  <w:style w:type="paragraph" w:customStyle="1" w:styleId="339">
    <w:name w:val="正文_339"/>
    <w:qFormat/>
    <w:rsid w:val="0011121B"/>
    <w:pPr>
      <w:widowControl w:val="0"/>
      <w:jc w:val="both"/>
    </w:pPr>
    <w:rPr>
      <w:rFonts w:ascii="Calibri" w:hAnsi="Calibri"/>
      <w:kern w:val="2"/>
      <w:sz w:val="21"/>
      <w:szCs w:val="22"/>
    </w:rPr>
  </w:style>
  <w:style w:type="paragraph" w:customStyle="1" w:styleId="3400">
    <w:name w:val="正文_340"/>
    <w:qFormat/>
    <w:rsid w:val="0011121B"/>
    <w:pPr>
      <w:widowControl w:val="0"/>
      <w:jc w:val="both"/>
    </w:pPr>
    <w:rPr>
      <w:rFonts w:ascii="Calibri" w:hAnsi="Calibri"/>
      <w:kern w:val="2"/>
      <w:sz w:val="21"/>
      <w:szCs w:val="22"/>
    </w:rPr>
  </w:style>
  <w:style w:type="paragraph" w:customStyle="1" w:styleId="3410">
    <w:name w:val="正文_341"/>
    <w:qFormat/>
    <w:rsid w:val="0011121B"/>
    <w:pPr>
      <w:widowControl w:val="0"/>
      <w:jc w:val="both"/>
    </w:pPr>
    <w:rPr>
      <w:rFonts w:ascii="Calibri" w:hAnsi="Calibri"/>
      <w:kern w:val="2"/>
      <w:sz w:val="21"/>
      <w:szCs w:val="22"/>
    </w:rPr>
  </w:style>
  <w:style w:type="paragraph" w:customStyle="1" w:styleId="342">
    <w:name w:val="正文_342"/>
    <w:qFormat/>
    <w:rsid w:val="0011121B"/>
    <w:pPr>
      <w:widowControl w:val="0"/>
      <w:jc w:val="both"/>
    </w:pPr>
    <w:rPr>
      <w:rFonts w:ascii="Calibri" w:hAnsi="Calibri"/>
      <w:kern w:val="2"/>
      <w:sz w:val="21"/>
      <w:szCs w:val="22"/>
    </w:rPr>
  </w:style>
  <w:style w:type="paragraph" w:customStyle="1" w:styleId="343">
    <w:name w:val="正文_343"/>
    <w:qFormat/>
    <w:rsid w:val="0011121B"/>
    <w:pPr>
      <w:widowControl w:val="0"/>
      <w:jc w:val="both"/>
    </w:pPr>
    <w:rPr>
      <w:rFonts w:ascii="Calibri" w:hAnsi="Calibri"/>
      <w:kern w:val="2"/>
      <w:sz w:val="21"/>
      <w:szCs w:val="22"/>
    </w:rPr>
  </w:style>
  <w:style w:type="paragraph" w:customStyle="1" w:styleId="345">
    <w:name w:val="正文_345"/>
    <w:qFormat/>
    <w:rsid w:val="0011121B"/>
    <w:pPr>
      <w:widowControl w:val="0"/>
      <w:jc w:val="both"/>
    </w:pPr>
    <w:rPr>
      <w:rFonts w:ascii="Calibri" w:hAnsi="Calibri"/>
      <w:kern w:val="2"/>
      <w:sz w:val="21"/>
      <w:szCs w:val="22"/>
    </w:rPr>
  </w:style>
  <w:style w:type="paragraph" w:customStyle="1" w:styleId="347">
    <w:name w:val="正文_347"/>
    <w:qFormat/>
    <w:rsid w:val="0011121B"/>
    <w:pPr>
      <w:widowControl w:val="0"/>
      <w:jc w:val="both"/>
    </w:pPr>
    <w:rPr>
      <w:rFonts w:ascii="Calibri" w:hAnsi="Calibri"/>
      <w:kern w:val="2"/>
      <w:sz w:val="21"/>
      <w:szCs w:val="22"/>
    </w:rPr>
  </w:style>
  <w:style w:type="paragraph" w:customStyle="1" w:styleId="348">
    <w:name w:val="正文_348"/>
    <w:qFormat/>
    <w:rsid w:val="0011121B"/>
    <w:pPr>
      <w:widowControl w:val="0"/>
      <w:jc w:val="both"/>
    </w:pPr>
    <w:rPr>
      <w:rFonts w:ascii="Calibri" w:hAnsi="Calibri"/>
      <w:kern w:val="2"/>
      <w:sz w:val="21"/>
      <w:szCs w:val="22"/>
    </w:rPr>
  </w:style>
  <w:style w:type="paragraph" w:customStyle="1" w:styleId="349">
    <w:name w:val="正文_349"/>
    <w:qFormat/>
    <w:rsid w:val="0011121B"/>
    <w:pPr>
      <w:widowControl w:val="0"/>
      <w:jc w:val="both"/>
    </w:pPr>
    <w:rPr>
      <w:rFonts w:ascii="Calibri" w:hAnsi="Calibri"/>
      <w:kern w:val="2"/>
      <w:sz w:val="21"/>
      <w:szCs w:val="22"/>
    </w:rPr>
  </w:style>
  <w:style w:type="paragraph" w:customStyle="1" w:styleId="3501">
    <w:name w:val="正文_350"/>
    <w:qFormat/>
    <w:rsid w:val="0011121B"/>
    <w:pPr>
      <w:widowControl w:val="0"/>
      <w:jc w:val="both"/>
    </w:pPr>
    <w:rPr>
      <w:rFonts w:ascii="Calibri" w:hAnsi="Calibri"/>
      <w:kern w:val="2"/>
      <w:sz w:val="21"/>
      <w:szCs w:val="22"/>
    </w:rPr>
  </w:style>
  <w:style w:type="paragraph" w:customStyle="1" w:styleId="351">
    <w:name w:val="正文_351"/>
    <w:qFormat/>
    <w:rsid w:val="0011121B"/>
    <w:pPr>
      <w:widowControl w:val="0"/>
      <w:jc w:val="both"/>
    </w:pPr>
    <w:rPr>
      <w:rFonts w:ascii="Calibri" w:hAnsi="Calibri"/>
      <w:kern w:val="2"/>
      <w:sz w:val="21"/>
      <w:szCs w:val="22"/>
    </w:rPr>
  </w:style>
  <w:style w:type="paragraph" w:customStyle="1" w:styleId="352">
    <w:name w:val="正文_352"/>
    <w:qFormat/>
    <w:rsid w:val="0011121B"/>
    <w:pPr>
      <w:widowControl w:val="0"/>
      <w:jc w:val="both"/>
    </w:pPr>
    <w:rPr>
      <w:rFonts w:ascii="Calibri" w:hAnsi="Calibri"/>
      <w:kern w:val="2"/>
      <w:sz w:val="21"/>
      <w:szCs w:val="22"/>
    </w:rPr>
  </w:style>
  <w:style w:type="paragraph" w:customStyle="1" w:styleId="353">
    <w:name w:val="正文_353"/>
    <w:qFormat/>
    <w:rsid w:val="0011121B"/>
    <w:pPr>
      <w:widowControl w:val="0"/>
      <w:jc w:val="both"/>
    </w:pPr>
    <w:rPr>
      <w:rFonts w:ascii="Calibri" w:hAnsi="Calibri"/>
      <w:kern w:val="2"/>
      <w:sz w:val="21"/>
      <w:szCs w:val="22"/>
    </w:rPr>
  </w:style>
  <w:style w:type="paragraph" w:customStyle="1" w:styleId="355">
    <w:name w:val="正文_355"/>
    <w:qFormat/>
    <w:rsid w:val="0011121B"/>
    <w:pPr>
      <w:widowControl w:val="0"/>
      <w:jc w:val="both"/>
    </w:pPr>
    <w:rPr>
      <w:rFonts w:ascii="Calibri" w:hAnsi="Calibri"/>
      <w:kern w:val="2"/>
      <w:sz w:val="21"/>
      <w:szCs w:val="22"/>
    </w:rPr>
  </w:style>
  <w:style w:type="paragraph" w:customStyle="1" w:styleId="356">
    <w:name w:val="正文_356"/>
    <w:qFormat/>
    <w:rsid w:val="0011121B"/>
    <w:pPr>
      <w:widowControl w:val="0"/>
      <w:jc w:val="both"/>
    </w:pPr>
    <w:rPr>
      <w:rFonts w:ascii="Calibri" w:hAnsi="Calibri"/>
      <w:kern w:val="2"/>
      <w:sz w:val="21"/>
      <w:szCs w:val="22"/>
    </w:rPr>
  </w:style>
  <w:style w:type="paragraph" w:customStyle="1" w:styleId="357">
    <w:name w:val="正文_357"/>
    <w:qFormat/>
    <w:rsid w:val="0011121B"/>
    <w:pPr>
      <w:widowControl w:val="0"/>
      <w:jc w:val="both"/>
    </w:pPr>
    <w:rPr>
      <w:rFonts w:ascii="Calibri" w:hAnsi="Calibri"/>
      <w:kern w:val="2"/>
      <w:sz w:val="21"/>
      <w:szCs w:val="22"/>
    </w:rPr>
  </w:style>
  <w:style w:type="paragraph" w:customStyle="1" w:styleId="358">
    <w:name w:val="正文_358"/>
    <w:uiPriority w:val="99"/>
    <w:qFormat/>
    <w:rsid w:val="0011121B"/>
    <w:pPr>
      <w:widowControl w:val="0"/>
      <w:jc w:val="both"/>
    </w:pPr>
    <w:rPr>
      <w:rFonts w:ascii="Calibri" w:hAnsi="Calibri"/>
      <w:kern w:val="2"/>
      <w:sz w:val="21"/>
      <w:szCs w:val="22"/>
    </w:rPr>
  </w:style>
  <w:style w:type="paragraph" w:customStyle="1" w:styleId="3610">
    <w:name w:val="正文_361"/>
    <w:qFormat/>
    <w:rsid w:val="0011121B"/>
    <w:pPr>
      <w:widowControl w:val="0"/>
      <w:jc w:val="both"/>
    </w:pPr>
    <w:rPr>
      <w:rFonts w:ascii="Calibri" w:hAnsi="Calibri"/>
      <w:kern w:val="2"/>
      <w:sz w:val="21"/>
      <w:szCs w:val="22"/>
    </w:rPr>
  </w:style>
  <w:style w:type="paragraph" w:customStyle="1" w:styleId="362">
    <w:name w:val="正文_362"/>
    <w:qFormat/>
    <w:rsid w:val="0011121B"/>
    <w:pPr>
      <w:widowControl w:val="0"/>
      <w:jc w:val="both"/>
    </w:pPr>
    <w:rPr>
      <w:rFonts w:ascii="Calibri" w:hAnsi="Calibri"/>
      <w:kern w:val="2"/>
      <w:sz w:val="21"/>
      <w:szCs w:val="22"/>
    </w:rPr>
  </w:style>
  <w:style w:type="paragraph" w:customStyle="1" w:styleId="363">
    <w:name w:val="正文_363"/>
    <w:qFormat/>
    <w:rsid w:val="0011121B"/>
    <w:pPr>
      <w:widowControl w:val="0"/>
      <w:jc w:val="both"/>
    </w:pPr>
    <w:rPr>
      <w:rFonts w:ascii="Calibri" w:hAnsi="Calibri"/>
      <w:kern w:val="2"/>
      <w:sz w:val="21"/>
      <w:szCs w:val="22"/>
    </w:rPr>
  </w:style>
  <w:style w:type="paragraph" w:customStyle="1" w:styleId="364">
    <w:name w:val="正文_364"/>
    <w:qFormat/>
    <w:rsid w:val="0011121B"/>
    <w:pPr>
      <w:widowControl w:val="0"/>
      <w:jc w:val="both"/>
    </w:pPr>
    <w:rPr>
      <w:rFonts w:ascii="Calibri" w:hAnsi="Calibri"/>
      <w:kern w:val="2"/>
      <w:sz w:val="21"/>
      <w:szCs w:val="22"/>
    </w:rPr>
  </w:style>
  <w:style w:type="paragraph" w:customStyle="1" w:styleId="366">
    <w:name w:val="正文_366"/>
    <w:qFormat/>
    <w:rsid w:val="0011121B"/>
    <w:pPr>
      <w:widowControl w:val="0"/>
      <w:jc w:val="both"/>
    </w:pPr>
    <w:rPr>
      <w:rFonts w:ascii="Calibri" w:hAnsi="Calibri"/>
      <w:kern w:val="2"/>
      <w:sz w:val="21"/>
      <w:szCs w:val="22"/>
    </w:rPr>
  </w:style>
  <w:style w:type="paragraph" w:customStyle="1" w:styleId="368">
    <w:name w:val="正文_368"/>
    <w:qFormat/>
    <w:rsid w:val="0011121B"/>
    <w:pPr>
      <w:widowControl w:val="0"/>
      <w:jc w:val="both"/>
    </w:pPr>
    <w:rPr>
      <w:rFonts w:ascii="Calibri" w:hAnsi="Calibri"/>
      <w:kern w:val="2"/>
      <w:sz w:val="21"/>
      <w:szCs w:val="22"/>
    </w:rPr>
  </w:style>
  <w:style w:type="paragraph" w:customStyle="1" w:styleId="369">
    <w:name w:val="正文_369"/>
    <w:qFormat/>
    <w:rsid w:val="0011121B"/>
    <w:pPr>
      <w:widowControl w:val="0"/>
      <w:jc w:val="both"/>
    </w:pPr>
    <w:rPr>
      <w:rFonts w:ascii="Calibri" w:hAnsi="Calibri"/>
      <w:kern w:val="2"/>
      <w:sz w:val="21"/>
      <w:szCs w:val="22"/>
    </w:rPr>
  </w:style>
  <w:style w:type="paragraph" w:customStyle="1" w:styleId="3710">
    <w:name w:val="正文_371"/>
    <w:qFormat/>
    <w:rsid w:val="0011121B"/>
    <w:pPr>
      <w:widowControl w:val="0"/>
      <w:jc w:val="both"/>
    </w:pPr>
    <w:rPr>
      <w:rFonts w:ascii="Calibri" w:hAnsi="Calibri"/>
      <w:kern w:val="2"/>
      <w:sz w:val="21"/>
      <w:szCs w:val="22"/>
    </w:rPr>
  </w:style>
  <w:style w:type="paragraph" w:customStyle="1" w:styleId="372">
    <w:name w:val="正文_372"/>
    <w:qFormat/>
    <w:rsid w:val="0011121B"/>
    <w:pPr>
      <w:widowControl w:val="0"/>
      <w:jc w:val="both"/>
    </w:pPr>
    <w:rPr>
      <w:rFonts w:ascii="Calibri" w:hAnsi="Calibri"/>
      <w:kern w:val="2"/>
      <w:sz w:val="21"/>
      <w:szCs w:val="22"/>
    </w:rPr>
  </w:style>
  <w:style w:type="paragraph" w:customStyle="1" w:styleId="373">
    <w:name w:val="正文_373"/>
    <w:qFormat/>
    <w:rsid w:val="0011121B"/>
    <w:pPr>
      <w:widowControl w:val="0"/>
      <w:jc w:val="both"/>
    </w:pPr>
    <w:rPr>
      <w:rFonts w:ascii="Calibri" w:hAnsi="Calibri"/>
      <w:kern w:val="2"/>
      <w:sz w:val="21"/>
      <w:szCs w:val="22"/>
    </w:rPr>
  </w:style>
  <w:style w:type="paragraph" w:customStyle="1" w:styleId="374">
    <w:name w:val="正文_374"/>
    <w:qFormat/>
    <w:rsid w:val="0011121B"/>
    <w:pPr>
      <w:widowControl w:val="0"/>
      <w:jc w:val="both"/>
    </w:pPr>
    <w:rPr>
      <w:rFonts w:ascii="Calibri" w:hAnsi="Calibri"/>
      <w:kern w:val="2"/>
      <w:sz w:val="21"/>
      <w:szCs w:val="22"/>
    </w:rPr>
  </w:style>
  <w:style w:type="paragraph" w:customStyle="1" w:styleId="376">
    <w:name w:val="正文_376"/>
    <w:qFormat/>
    <w:rsid w:val="0011121B"/>
    <w:pPr>
      <w:widowControl w:val="0"/>
      <w:jc w:val="both"/>
    </w:pPr>
    <w:rPr>
      <w:rFonts w:ascii="Calibri" w:hAnsi="Calibri"/>
      <w:kern w:val="2"/>
      <w:sz w:val="21"/>
      <w:szCs w:val="22"/>
    </w:rPr>
  </w:style>
  <w:style w:type="paragraph" w:customStyle="1" w:styleId="378">
    <w:name w:val="正文_378"/>
    <w:qFormat/>
    <w:rsid w:val="0011121B"/>
    <w:pPr>
      <w:widowControl w:val="0"/>
      <w:jc w:val="both"/>
    </w:pPr>
    <w:rPr>
      <w:rFonts w:ascii="Calibri" w:hAnsi="Calibri"/>
      <w:kern w:val="2"/>
      <w:sz w:val="21"/>
      <w:szCs w:val="22"/>
    </w:rPr>
  </w:style>
  <w:style w:type="paragraph" w:customStyle="1" w:styleId="379">
    <w:name w:val="正文_379"/>
    <w:qFormat/>
    <w:rsid w:val="0011121B"/>
    <w:pPr>
      <w:widowControl w:val="0"/>
      <w:jc w:val="both"/>
    </w:pPr>
    <w:rPr>
      <w:rFonts w:ascii="Calibri" w:hAnsi="Calibri"/>
      <w:kern w:val="2"/>
      <w:sz w:val="21"/>
      <w:szCs w:val="22"/>
    </w:rPr>
  </w:style>
  <w:style w:type="paragraph" w:customStyle="1" w:styleId="3801">
    <w:name w:val="正文_380"/>
    <w:qFormat/>
    <w:rsid w:val="0011121B"/>
    <w:pPr>
      <w:widowControl w:val="0"/>
      <w:jc w:val="both"/>
    </w:pPr>
    <w:rPr>
      <w:rFonts w:ascii="Calibri" w:hAnsi="Calibri"/>
      <w:kern w:val="2"/>
      <w:sz w:val="21"/>
      <w:szCs w:val="22"/>
    </w:rPr>
  </w:style>
  <w:style w:type="paragraph" w:customStyle="1" w:styleId="382">
    <w:name w:val="正文_382"/>
    <w:qFormat/>
    <w:rsid w:val="0011121B"/>
    <w:pPr>
      <w:widowControl w:val="0"/>
      <w:jc w:val="both"/>
    </w:pPr>
    <w:rPr>
      <w:rFonts w:ascii="Calibri" w:hAnsi="Calibri"/>
      <w:kern w:val="2"/>
      <w:sz w:val="21"/>
      <w:szCs w:val="22"/>
    </w:rPr>
  </w:style>
  <w:style w:type="paragraph" w:customStyle="1" w:styleId="383">
    <w:name w:val="正文_383"/>
    <w:qFormat/>
    <w:rsid w:val="0011121B"/>
    <w:pPr>
      <w:widowControl w:val="0"/>
      <w:jc w:val="both"/>
    </w:pPr>
    <w:rPr>
      <w:rFonts w:ascii="Calibri" w:hAnsi="Calibri"/>
      <w:kern w:val="2"/>
      <w:sz w:val="21"/>
      <w:szCs w:val="22"/>
    </w:rPr>
  </w:style>
  <w:style w:type="paragraph" w:customStyle="1" w:styleId="384">
    <w:name w:val="正文_384"/>
    <w:qFormat/>
    <w:rsid w:val="0011121B"/>
    <w:pPr>
      <w:widowControl w:val="0"/>
      <w:jc w:val="both"/>
    </w:pPr>
    <w:rPr>
      <w:rFonts w:ascii="Calibri" w:hAnsi="Calibri"/>
      <w:kern w:val="2"/>
      <w:sz w:val="21"/>
      <w:szCs w:val="22"/>
    </w:rPr>
  </w:style>
  <w:style w:type="paragraph" w:customStyle="1" w:styleId="385">
    <w:name w:val="正文_385"/>
    <w:qFormat/>
    <w:rsid w:val="0011121B"/>
    <w:pPr>
      <w:widowControl w:val="0"/>
      <w:jc w:val="both"/>
    </w:pPr>
    <w:rPr>
      <w:rFonts w:ascii="Calibri" w:hAnsi="Calibri"/>
      <w:kern w:val="2"/>
      <w:sz w:val="21"/>
      <w:szCs w:val="22"/>
    </w:rPr>
  </w:style>
  <w:style w:type="paragraph" w:customStyle="1" w:styleId="386">
    <w:name w:val="正文_386"/>
    <w:qFormat/>
    <w:rsid w:val="0011121B"/>
    <w:pPr>
      <w:widowControl w:val="0"/>
      <w:jc w:val="both"/>
    </w:pPr>
    <w:rPr>
      <w:rFonts w:ascii="Calibri" w:hAnsi="Calibri"/>
      <w:kern w:val="2"/>
      <w:sz w:val="21"/>
      <w:szCs w:val="22"/>
    </w:rPr>
  </w:style>
  <w:style w:type="paragraph" w:customStyle="1" w:styleId="389">
    <w:name w:val="正文_389"/>
    <w:qFormat/>
    <w:rsid w:val="0011121B"/>
    <w:pPr>
      <w:widowControl w:val="0"/>
      <w:jc w:val="both"/>
    </w:pPr>
    <w:rPr>
      <w:rFonts w:ascii="Calibri" w:hAnsi="Calibri"/>
      <w:kern w:val="2"/>
      <w:sz w:val="21"/>
      <w:szCs w:val="22"/>
    </w:rPr>
  </w:style>
  <w:style w:type="paragraph" w:customStyle="1" w:styleId="3901">
    <w:name w:val="正文_390"/>
    <w:qFormat/>
    <w:rsid w:val="0011121B"/>
    <w:pPr>
      <w:widowControl w:val="0"/>
      <w:jc w:val="both"/>
    </w:pPr>
    <w:rPr>
      <w:rFonts w:ascii="Calibri" w:hAnsi="Calibri"/>
      <w:kern w:val="2"/>
      <w:sz w:val="21"/>
      <w:szCs w:val="22"/>
    </w:rPr>
  </w:style>
  <w:style w:type="paragraph" w:customStyle="1" w:styleId="391">
    <w:name w:val="正文_391"/>
    <w:qFormat/>
    <w:rsid w:val="0011121B"/>
    <w:pPr>
      <w:widowControl w:val="0"/>
      <w:jc w:val="both"/>
    </w:pPr>
    <w:rPr>
      <w:rFonts w:ascii="Calibri" w:hAnsi="Calibri"/>
      <w:kern w:val="2"/>
      <w:sz w:val="21"/>
      <w:szCs w:val="22"/>
    </w:rPr>
  </w:style>
  <w:style w:type="paragraph" w:customStyle="1" w:styleId="392">
    <w:name w:val="正文_392"/>
    <w:qFormat/>
    <w:rsid w:val="0011121B"/>
    <w:pPr>
      <w:widowControl w:val="0"/>
      <w:jc w:val="both"/>
    </w:pPr>
    <w:rPr>
      <w:rFonts w:ascii="Calibri" w:hAnsi="Calibri"/>
      <w:kern w:val="2"/>
      <w:sz w:val="21"/>
      <w:szCs w:val="22"/>
    </w:rPr>
  </w:style>
  <w:style w:type="paragraph" w:customStyle="1" w:styleId="393">
    <w:name w:val="正文_393"/>
    <w:qFormat/>
    <w:rsid w:val="0011121B"/>
    <w:pPr>
      <w:widowControl w:val="0"/>
      <w:jc w:val="both"/>
    </w:pPr>
    <w:rPr>
      <w:rFonts w:ascii="Calibri" w:hAnsi="Calibri"/>
      <w:kern w:val="2"/>
      <w:sz w:val="21"/>
      <w:szCs w:val="22"/>
    </w:rPr>
  </w:style>
  <w:style w:type="paragraph" w:customStyle="1" w:styleId="396">
    <w:name w:val="正文_396"/>
    <w:qFormat/>
    <w:rsid w:val="0011121B"/>
    <w:pPr>
      <w:widowControl w:val="0"/>
      <w:jc w:val="both"/>
    </w:pPr>
    <w:rPr>
      <w:rFonts w:ascii="Calibri" w:hAnsi="Calibri"/>
      <w:kern w:val="2"/>
      <w:sz w:val="21"/>
      <w:szCs w:val="22"/>
    </w:rPr>
  </w:style>
  <w:style w:type="paragraph" w:customStyle="1" w:styleId="397">
    <w:name w:val="正文_397"/>
    <w:qFormat/>
    <w:rsid w:val="0011121B"/>
    <w:pPr>
      <w:widowControl w:val="0"/>
      <w:jc w:val="both"/>
    </w:pPr>
    <w:rPr>
      <w:rFonts w:ascii="Calibri" w:hAnsi="Calibri"/>
      <w:kern w:val="2"/>
      <w:sz w:val="21"/>
      <w:szCs w:val="22"/>
    </w:rPr>
  </w:style>
  <w:style w:type="paragraph" w:customStyle="1" w:styleId="398">
    <w:name w:val="正文_398"/>
    <w:qFormat/>
    <w:rsid w:val="0011121B"/>
    <w:pPr>
      <w:widowControl w:val="0"/>
      <w:jc w:val="both"/>
    </w:pPr>
    <w:rPr>
      <w:rFonts w:ascii="Calibri" w:hAnsi="Calibri"/>
      <w:kern w:val="2"/>
      <w:sz w:val="21"/>
      <w:szCs w:val="22"/>
    </w:rPr>
  </w:style>
  <w:style w:type="paragraph" w:customStyle="1" w:styleId="399">
    <w:name w:val="正文_399"/>
    <w:qFormat/>
    <w:rsid w:val="0011121B"/>
    <w:pPr>
      <w:widowControl w:val="0"/>
      <w:jc w:val="both"/>
    </w:pPr>
    <w:rPr>
      <w:rFonts w:ascii="Calibri" w:hAnsi="Calibri"/>
      <w:kern w:val="2"/>
      <w:sz w:val="21"/>
      <w:szCs w:val="22"/>
    </w:rPr>
  </w:style>
  <w:style w:type="paragraph" w:customStyle="1" w:styleId="4002">
    <w:name w:val="正文_400"/>
    <w:qFormat/>
    <w:rsid w:val="0011121B"/>
    <w:pPr>
      <w:widowControl w:val="0"/>
      <w:jc w:val="both"/>
    </w:pPr>
    <w:rPr>
      <w:rFonts w:ascii="Calibri" w:hAnsi="Calibri"/>
      <w:kern w:val="2"/>
      <w:sz w:val="21"/>
      <w:szCs w:val="22"/>
    </w:rPr>
  </w:style>
  <w:style w:type="paragraph" w:customStyle="1" w:styleId="4010">
    <w:name w:val="正文_401"/>
    <w:qFormat/>
    <w:rsid w:val="0011121B"/>
    <w:pPr>
      <w:widowControl w:val="0"/>
      <w:jc w:val="both"/>
    </w:pPr>
    <w:rPr>
      <w:rFonts w:ascii="Calibri" w:hAnsi="Calibri"/>
      <w:kern w:val="2"/>
      <w:sz w:val="21"/>
      <w:szCs w:val="22"/>
    </w:rPr>
  </w:style>
  <w:style w:type="paragraph" w:customStyle="1" w:styleId="4020">
    <w:name w:val="正文_402"/>
    <w:qFormat/>
    <w:rsid w:val="0011121B"/>
    <w:pPr>
      <w:widowControl w:val="0"/>
      <w:jc w:val="both"/>
    </w:pPr>
    <w:rPr>
      <w:rFonts w:ascii="Calibri" w:hAnsi="Calibri"/>
      <w:kern w:val="2"/>
      <w:sz w:val="21"/>
      <w:szCs w:val="22"/>
    </w:rPr>
  </w:style>
  <w:style w:type="paragraph" w:customStyle="1" w:styleId="404">
    <w:name w:val="正文_404"/>
    <w:qFormat/>
    <w:rsid w:val="0011121B"/>
    <w:pPr>
      <w:widowControl w:val="0"/>
      <w:jc w:val="both"/>
    </w:pPr>
    <w:rPr>
      <w:rFonts w:ascii="Calibri" w:hAnsi="Calibri"/>
      <w:kern w:val="2"/>
      <w:sz w:val="21"/>
      <w:szCs w:val="22"/>
    </w:rPr>
  </w:style>
  <w:style w:type="paragraph" w:customStyle="1" w:styleId="406">
    <w:name w:val="正文_406"/>
    <w:qFormat/>
    <w:rsid w:val="0011121B"/>
    <w:pPr>
      <w:widowControl w:val="0"/>
      <w:jc w:val="both"/>
    </w:pPr>
    <w:rPr>
      <w:rFonts w:ascii="Calibri" w:hAnsi="Calibri"/>
      <w:kern w:val="2"/>
      <w:sz w:val="21"/>
      <w:szCs w:val="22"/>
    </w:rPr>
  </w:style>
  <w:style w:type="paragraph" w:customStyle="1" w:styleId="407">
    <w:name w:val="正文_407"/>
    <w:qFormat/>
    <w:rsid w:val="0011121B"/>
    <w:pPr>
      <w:widowControl w:val="0"/>
      <w:jc w:val="both"/>
    </w:pPr>
    <w:rPr>
      <w:rFonts w:ascii="Calibri" w:hAnsi="Calibri"/>
      <w:kern w:val="2"/>
      <w:sz w:val="21"/>
      <w:szCs w:val="22"/>
    </w:rPr>
  </w:style>
  <w:style w:type="paragraph" w:customStyle="1" w:styleId="409">
    <w:name w:val="正文_409"/>
    <w:qFormat/>
    <w:rsid w:val="0011121B"/>
    <w:pPr>
      <w:widowControl w:val="0"/>
      <w:jc w:val="both"/>
    </w:pPr>
    <w:rPr>
      <w:rFonts w:ascii="Calibri" w:hAnsi="Calibri"/>
      <w:kern w:val="2"/>
      <w:sz w:val="21"/>
      <w:szCs w:val="22"/>
    </w:rPr>
  </w:style>
  <w:style w:type="paragraph" w:customStyle="1" w:styleId="4101">
    <w:name w:val="正文_410"/>
    <w:qFormat/>
    <w:rsid w:val="0011121B"/>
    <w:pPr>
      <w:widowControl w:val="0"/>
      <w:jc w:val="both"/>
    </w:pPr>
    <w:rPr>
      <w:rFonts w:ascii="Calibri" w:hAnsi="Calibri"/>
      <w:kern w:val="2"/>
      <w:sz w:val="21"/>
      <w:szCs w:val="22"/>
    </w:rPr>
  </w:style>
  <w:style w:type="paragraph" w:customStyle="1" w:styleId="4110">
    <w:name w:val="正文_411"/>
    <w:qFormat/>
    <w:rsid w:val="0011121B"/>
    <w:pPr>
      <w:widowControl w:val="0"/>
      <w:jc w:val="both"/>
    </w:pPr>
    <w:rPr>
      <w:rFonts w:ascii="Calibri" w:hAnsi="Calibri"/>
      <w:kern w:val="2"/>
      <w:sz w:val="21"/>
      <w:szCs w:val="22"/>
    </w:rPr>
  </w:style>
  <w:style w:type="paragraph" w:customStyle="1" w:styleId="4120">
    <w:name w:val="正文_412"/>
    <w:qFormat/>
    <w:rsid w:val="0011121B"/>
    <w:pPr>
      <w:widowControl w:val="0"/>
      <w:jc w:val="both"/>
    </w:pPr>
    <w:rPr>
      <w:rFonts w:ascii="Calibri" w:hAnsi="Calibri"/>
      <w:kern w:val="2"/>
      <w:sz w:val="21"/>
      <w:szCs w:val="22"/>
    </w:rPr>
  </w:style>
  <w:style w:type="paragraph" w:customStyle="1" w:styleId="4130">
    <w:name w:val="正文_413"/>
    <w:qFormat/>
    <w:rsid w:val="0011121B"/>
    <w:pPr>
      <w:widowControl w:val="0"/>
      <w:jc w:val="both"/>
    </w:pPr>
    <w:rPr>
      <w:rFonts w:ascii="Calibri" w:hAnsi="Calibri"/>
      <w:kern w:val="2"/>
      <w:sz w:val="21"/>
      <w:szCs w:val="22"/>
    </w:rPr>
  </w:style>
  <w:style w:type="paragraph" w:customStyle="1" w:styleId="4140">
    <w:name w:val="正文_414"/>
    <w:qFormat/>
    <w:rsid w:val="0011121B"/>
    <w:pPr>
      <w:widowControl w:val="0"/>
      <w:jc w:val="both"/>
    </w:pPr>
    <w:rPr>
      <w:rFonts w:ascii="Calibri" w:hAnsi="Calibri"/>
      <w:kern w:val="2"/>
      <w:sz w:val="21"/>
      <w:szCs w:val="22"/>
    </w:rPr>
  </w:style>
  <w:style w:type="paragraph" w:customStyle="1" w:styleId="4170">
    <w:name w:val="正文_417"/>
    <w:qFormat/>
    <w:rsid w:val="0011121B"/>
    <w:pPr>
      <w:widowControl w:val="0"/>
      <w:jc w:val="both"/>
    </w:pPr>
    <w:rPr>
      <w:rFonts w:ascii="Calibri" w:hAnsi="Calibri"/>
      <w:kern w:val="2"/>
      <w:sz w:val="21"/>
      <w:szCs w:val="22"/>
    </w:rPr>
  </w:style>
  <w:style w:type="paragraph" w:customStyle="1" w:styleId="4180">
    <w:name w:val="正文_418"/>
    <w:qFormat/>
    <w:rsid w:val="0011121B"/>
    <w:pPr>
      <w:widowControl w:val="0"/>
      <w:jc w:val="both"/>
    </w:pPr>
    <w:rPr>
      <w:rFonts w:ascii="Calibri" w:hAnsi="Calibri"/>
      <w:kern w:val="2"/>
      <w:sz w:val="21"/>
      <w:szCs w:val="22"/>
    </w:rPr>
  </w:style>
  <w:style w:type="paragraph" w:customStyle="1" w:styleId="4190">
    <w:name w:val="正文_419"/>
    <w:qFormat/>
    <w:rsid w:val="0011121B"/>
    <w:pPr>
      <w:widowControl w:val="0"/>
      <w:jc w:val="both"/>
    </w:pPr>
    <w:rPr>
      <w:rFonts w:ascii="Calibri" w:hAnsi="Calibri"/>
      <w:kern w:val="2"/>
      <w:sz w:val="21"/>
      <w:szCs w:val="22"/>
    </w:rPr>
  </w:style>
  <w:style w:type="paragraph" w:customStyle="1" w:styleId="4201">
    <w:name w:val="正文_420"/>
    <w:qFormat/>
    <w:rsid w:val="0011121B"/>
    <w:pPr>
      <w:widowControl w:val="0"/>
      <w:jc w:val="both"/>
    </w:pPr>
    <w:rPr>
      <w:rFonts w:ascii="Calibri" w:hAnsi="Calibri"/>
      <w:kern w:val="2"/>
      <w:sz w:val="21"/>
      <w:szCs w:val="22"/>
    </w:rPr>
  </w:style>
  <w:style w:type="paragraph" w:customStyle="1" w:styleId="4220">
    <w:name w:val="正文_422"/>
    <w:qFormat/>
    <w:rsid w:val="0011121B"/>
    <w:pPr>
      <w:widowControl w:val="0"/>
      <w:jc w:val="both"/>
    </w:pPr>
    <w:rPr>
      <w:rFonts w:ascii="Calibri" w:hAnsi="Calibri"/>
      <w:kern w:val="2"/>
      <w:sz w:val="21"/>
      <w:szCs w:val="22"/>
    </w:rPr>
  </w:style>
  <w:style w:type="paragraph" w:customStyle="1" w:styleId="4230">
    <w:name w:val="正文_423"/>
    <w:qFormat/>
    <w:rsid w:val="0011121B"/>
    <w:pPr>
      <w:widowControl w:val="0"/>
      <w:jc w:val="both"/>
    </w:pPr>
    <w:rPr>
      <w:rFonts w:ascii="Calibri" w:hAnsi="Calibri"/>
      <w:kern w:val="2"/>
      <w:sz w:val="21"/>
      <w:szCs w:val="22"/>
    </w:rPr>
  </w:style>
  <w:style w:type="paragraph" w:customStyle="1" w:styleId="4260">
    <w:name w:val="正文_426"/>
    <w:qFormat/>
    <w:rsid w:val="0011121B"/>
    <w:pPr>
      <w:widowControl w:val="0"/>
      <w:jc w:val="both"/>
    </w:pPr>
    <w:rPr>
      <w:rFonts w:ascii="Calibri" w:hAnsi="Calibri"/>
      <w:kern w:val="2"/>
      <w:sz w:val="21"/>
      <w:szCs w:val="22"/>
    </w:rPr>
  </w:style>
  <w:style w:type="paragraph" w:customStyle="1" w:styleId="4270">
    <w:name w:val="正文_427"/>
    <w:qFormat/>
    <w:rsid w:val="0011121B"/>
    <w:pPr>
      <w:widowControl w:val="0"/>
      <w:jc w:val="both"/>
    </w:pPr>
    <w:rPr>
      <w:rFonts w:ascii="Calibri" w:hAnsi="Calibri"/>
      <w:kern w:val="2"/>
      <w:sz w:val="21"/>
      <w:szCs w:val="22"/>
    </w:rPr>
  </w:style>
  <w:style w:type="paragraph" w:customStyle="1" w:styleId="4280">
    <w:name w:val="正文_428"/>
    <w:qFormat/>
    <w:rsid w:val="0011121B"/>
    <w:pPr>
      <w:widowControl w:val="0"/>
      <w:jc w:val="both"/>
    </w:pPr>
    <w:rPr>
      <w:rFonts w:ascii="Calibri" w:hAnsi="Calibri"/>
      <w:kern w:val="2"/>
      <w:sz w:val="21"/>
      <w:szCs w:val="22"/>
    </w:rPr>
  </w:style>
  <w:style w:type="paragraph" w:customStyle="1" w:styleId="4301">
    <w:name w:val="正文_430"/>
    <w:qFormat/>
    <w:rsid w:val="0011121B"/>
    <w:pPr>
      <w:widowControl w:val="0"/>
      <w:jc w:val="both"/>
    </w:pPr>
    <w:rPr>
      <w:rFonts w:ascii="Calibri" w:hAnsi="Calibri"/>
      <w:kern w:val="2"/>
      <w:sz w:val="21"/>
      <w:szCs w:val="22"/>
    </w:rPr>
  </w:style>
  <w:style w:type="paragraph" w:customStyle="1" w:styleId="4310">
    <w:name w:val="正文_431"/>
    <w:qFormat/>
    <w:rsid w:val="0011121B"/>
    <w:pPr>
      <w:widowControl w:val="0"/>
      <w:jc w:val="both"/>
    </w:pPr>
    <w:rPr>
      <w:rFonts w:ascii="Calibri" w:hAnsi="Calibri"/>
      <w:kern w:val="2"/>
      <w:sz w:val="21"/>
      <w:szCs w:val="22"/>
    </w:rPr>
  </w:style>
  <w:style w:type="paragraph" w:customStyle="1" w:styleId="4320">
    <w:name w:val="正文_432"/>
    <w:uiPriority w:val="99"/>
    <w:qFormat/>
    <w:rsid w:val="0011121B"/>
    <w:pPr>
      <w:widowControl w:val="0"/>
      <w:jc w:val="both"/>
    </w:pPr>
    <w:rPr>
      <w:rFonts w:ascii="Calibri" w:hAnsi="Calibri"/>
      <w:kern w:val="2"/>
      <w:sz w:val="21"/>
      <w:szCs w:val="22"/>
    </w:rPr>
  </w:style>
  <w:style w:type="paragraph" w:customStyle="1" w:styleId="4330">
    <w:name w:val="正文_433"/>
    <w:uiPriority w:val="99"/>
    <w:qFormat/>
    <w:rsid w:val="0011121B"/>
    <w:pPr>
      <w:widowControl w:val="0"/>
      <w:jc w:val="both"/>
    </w:pPr>
    <w:rPr>
      <w:rFonts w:ascii="Calibri" w:hAnsi="Calibri"/>
      <w:kern w:val="2"/>
      <w:sz w:val="21"/>
      <w:szCs w:val="22"/>
    </w:rPr>
  </w:style>
  <w:style w:type="paragraph" w:customStyle="1" w:styleId="Normal3">
    <w:name w:val="Normal_3"/>
    <w:qFormat/>
    <w:rsid w:val="0011121B"/>
    <w:rPr>
      <w:sz w:val="24"/>
      <w:szCs w:val="24"/>
    </w:rPr>
  </w:style>
  <w:style w:type="paragraph" w:customStyle="1" w:styleId="ParaCharCharCharChar">
    <w:name w:val="默认段落字体 Para Char Char Char Char"/>
    <w:basedOn w:val="a"/>
    <w:qFormat/>
    <w:rsid w:val="0011121B"/>
    <w:pPr>
      <w:spacing w:line="240" w:lineRule="atLeast"/>
      <w:ind w:left="420" w:firstLine="420"/>
    </w:pPr>
    <w:rPr>
      <w:kern w:val="0"/>
      <w:szCs w:val="21"/>
    </w:rPr>
  </w:style>
  <w:style w:type="paragraph" w:customStyle="1" w:styleId="Default">
    <w:name w:val="Default"/>
    <w:qFormat/>
    <w:rsid w:val="0011121B"/>
    <w:pPr>
      <w:widowControl w:val="0"/>
      <w:autoSpaceDE w:val="0"/>
      <w:autoSpaceDN w:val="0"/>
      <w:adjustRightInd w:val="0"/>
    </w:pPr>
    <w:rPr>
      <w:rFonts w:ascii="宋体" w:cs="宋体"/>
      <w:color w:val="000000"/>
      <w:sz w:val="24"/>
      <w:szCs w:val="24"/>
    </w:rPr>
  </w:style>
  <w:style w:type="paragraph" w:customStyle="1" w:styleId="p0">
    <w:name w:val="p0"/>
    <w:basedOn w:val="a"/>
    <w:qFormat/>
    <w:rsid w:val="0011121B"/>
    <w:pPr>
      <w:widowControl/>
    </w:pPr>
    <w:rPr>
      <w:kern w:val="0"/>
      <w:szCs w:val="21"/>
    </w:rPr>
  </w:style>
  <w:style w:type="paragraph" w:customStyle="1" w:styleId="flNote">
    <w:name w:val="flNote"/>
    <w:basedOn w:val="a"/>
    <w:qFormat/>
    <w:rsid w:val="0011121B"/>
    <w:pPr>
      <w:adjustRightInd w:val="0"/>
      <w:spacing w:before="320" w:after="160" w:line="360" w:lineRule="atLeast"/>
      <w:jc w:val="center"/>
      <w:textAlignment w:val="baseline"/>
    </w:pPr>
    <w:rPr>
      <w:rFonts w:ascii="Arial" w:eastAsia="黑体"/>
      <w:kern w:val="0"/>
      <w:sz w:val="30"/>
    </w:rPr>
  </w:style>
  <w:style w:type="paragraph" w:customStyle="1" w:styleId="11a">
    <w:name w:val="修订11"/>
    <w:hidden/>
    <w:semiHidden/>
    <w:qFormat/>
    <w:rsid w:val="0011121B"/>
    <w:rPr>
      <w:kern w:val="2"/>
      <w:sz w:val="21"/>
    </w:rPr>
  </w:style>
  <w:style w:type="character" w:customStyle="1" w:styleId="fontstyle01">
    <w:name w:val="fontstyle01"/>
    <w:basedOn w:val="a0"/>
    <w:qFormat/>
    <w:rsid w:val="0011121B"/>
    <w:rPr>
      <w:rFonts w:ascii="宋体" w:eastAsia="宋体" w:hAnsi="宋体" w:hint="eastAsia"/>
      <w:color w:val="000000"/>
      <w:sz w:val="22"/>
      <w:szCs w:val="22"/>
    </w:rPr>
  </w:style>
  <w:style w:type="paragraph" w:styleId="aff2">
    <w:name w:val="Revision"/>
    <w:hidden/>
    <w:uiPriority w:val="99"/>
    <w:semiHidden/>
    <w:rsid w:val="001E3E7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262901">
      <w:bodyDiv w:val="1"/>
      <w:marLeft w:val="0"/>
      <w:marRight w:val="0"/>
      <w:marTop w:val="0"/>
      <w:marBottom w:val="0"/>
      <w:divBdr>
        <w:top w:val="none" w:sz="0" w:space="0" w:color="auto"/>
        <w:left w:val="none" w:sz="0" w:space="0" w:color="auto"/>
        <w:bottom w:val="none" w:sz="0" w:space="0" w:color="auto"/>
        <w:right w:val="none" w:sz="0" w:space="0" w:color="auto"/>
      </w:divBdr>
    </w:div>
    <w:div w:id="1558470570">
      <w:bodyDiv w:val="1"/>
      <w:marLeft w:val="0"/>
      <w:marRight w:val="0"/>
      <w:marTop w:val="0"/>
      <w:marBottom w:val="0"/>
      <w:divBdr>
        <w:top w:val="none" w:sz="0" w:space="0" w:color="auto"/>
        <w:left w:val="none" w:sz="0" w:space="0" w:color="auto"/>
        <w:bottom w:val="none" w:sz="0" w:space="0" w:color="auto"/>
        <w:right w:val="none" w:sz="0" w:space="0" w:color="auto"/>
      </w:divBdr>
      <w:divsChild>
        <w:div w:id="1595701429">
          <w:marLeft w:val="0"/>
          <w:marRight w:val="0"/>
          <w:marTop w:val="0"/>
          <w:marBottom w:val="0"/>
          <w:divBdr>
            <w:top w:val="none" w:sz="0" w:space="0" w:color="auto"/>
            <w:left w:val="none" w:sz="0" w:space="0" w:color="auto"/>
            <w:bottom w:val="none" w:sz="0" w:space="0" w:color="auto"/>
            <w:right w:val="none" w:sz="0" w:space="0" w:color="auto"/>
          </w:divBdr>
        </w:div>
      </w:divsChild>
    </w:div>
    <w:div w:id="1963531019">
      <w:bodyDiv w:val="1"/>
      <w:marLeft w:val="0"/>
      <w:marRight w:val="0"/>
      <w:marTop w:val="0"/>
      <w:marBottom w:val="0"/>
      <w:divBdr>
        <w:top w:val="none" w:sz="0" w:space="0" w:color="auto"/>
        <w:left w:val="none" w:sz="0" w:space="0" w:color="auto"/>
        <w:bottom w:val="none" w:sz="0" w:space="0" w:color="auto"/>
        <w:right w:val="none" w:sz="0" w:space="0" w:color="auto"/>
      </w:divBdr>
      <w:divsChild>
        <w:div w:id="7049146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A2B1C5-810F-4943-82DA-0F8FA66D3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44</Pages>
  <Words>5113</Words>
  <Characters>29150</Characters>
  <Application>Microsoft Office Word</Application>
  <DocSecurity>0</DocSecurity>
  <Lines>242</Lines>
  <Paragraphs>68</Paragraphs>
  <ScaleCrop>false</ScaleCrop>
  <Company>Lenovo</Company>
  <LinksUpToDate>false</LinksUpToDate>
  <CharactersWithSpaces>34195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徐 菁</cp:lastModifiedBy>
  <cp:revision>386</cp:revision>
  <cp:lastPrinted>2017-10-08T03:39:00Z</cp:lastPrinted>
  <dcterms:created xsi:type="dcterms:W3CDTF">2017-08-15T11:35:00Z</dcterms:created>
  <dcterms:modified xsi:type="dcterms:W3CDTF">2019-08-16T04:01:00Z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